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F16E" w14:textId="77777777" w:rsidR="00F72F37" w:rsidRPr="00BC33EA" w:rsidRDefault="00400C0D">
      <w:pPr>
        <w:pStyle w:val="1"/>
        <w:spacing w:before="520" w:after="520"/>
        <w:jc w:val="center"/>
        <w:rPr>
          <w:lang w:val="ru-RU"/>
        </w:rPr>
      </w:pPr>
      <w:r w:rsidRPr="00BC33EA">
        <w:rPr>
          <w:rStyle w:val="a"/>
          <w:b/>
          <w:bCs/>
          <w:lang w:val="ru-RU"/>
        </w:rPr>
        <w:t>[ФИРМЕННЫЙ БЛАНК ШТАБ-КВАРТИРЫ/ СТРАНОВОГО ОТДЕЛЕНИЯ ЮНИСЕФ]</w:t>
      </w:r>
    </w:p>
    <w:p w14:paraId="2B59CD39" w14:textId="77777777" w:rsidR="00F72F37" w:rsidRPr="00BC33EA" w:rsidRDefault="00400C0D">
      <w:pPr>
        <w:pStyle w:val="1"/>
        <w:jc w:val="both"/>
        <w:rPr>
          <w:lang w:val="ru-RU"/>
        </w:rPr>
      </w:pPr>
      <w:r w:rsidRPr="00BC33EA">
        <w:rPr>
          <w:rStyle w:val="a"/>
          <w:lang w:val="ru-RU"/>
        </w:rPr>
        <w:t>[Дата]</w:t>
      </w:r>
    </w:p>
    <w:p w14:paraId="2F22C964" w14:textId="77777777" w:rsidR="00F72F37" w:rsidRPr="00BC33EA" w:rsidRDefault="00400C0D">
      <w:pPr>
        <w:pStyle w:val="1"/>
        <w:spacing w:after="0"/>
        <w:jc w:val="both"/>
        <w:rPr>
          <w:lang w:val="ru-RU"/>
        </w:rPr>
      </w:pPr>
      <w:r w:rsidRPr="00BC33EA">
        <w:rPr>
          <w:rStyle w:val="a"/>
          <w:lang w:val="ru-RU"/>
        </w:rPr>
        <w:t>[ПОЛНОЕ ЮРИДИЧЕСКОЕ НАИМЕНОВАНИЕ ПАРТНЕРА-ИСПОЛНИТЕЛЯ]</w:t>
      </w:r>
    </w:p>
    <w:p w14:paraId="6494D851" w14:textId="77777777" w:rsidR="00F72F37" w:rsidRPr="00BC33EA" w:rsidRDefault="00400C0D">
      <w:pPr>
        <w:pStyle w:val="1"/>
        <w:spacing w:after="520"/>
        <w:jc w:val="both"/>
        <w:rPr>
          <w:lang w:val="ru-RU"/>
        </w:rPr>
      </w:pPr>
      <w:r w:rsidRPr="00BC33EA">
        <w:rPr>
          <w:rStyle w:val="a"/>
          <w:lang w:val="ru-RU"/>
        </w:rPr>
        <w:t>[АДРЕС ПАРТНЕРА-ИСПОЛНИТЕЛЯ]</w:t>
      </w:r>
    </w:p>
    <w:p w14:paraId="3D3B9735" w14:textId="77777777" w:rsidR="00C53501" w:rsidRPr="00BC33EA" w:rsidRDefault="00C53501" w:rsidP="00C53501">
      <w:pPr>
        <w:pStyle w:val="a1"/>
        <w:tabs>
          <w:tab w:val="left" w:leader="underscore" w:pos="1680"/>
          <w:tab w:val="left" w:leader="underscore" w:pos="2712"/>
        </w:tabs>
        <w:spacing w:after="0"/>
        <w:jc w:val="both"/>
        <w:rPr>
          <w:lang w:val="ru-RU"/>
        </w:rPr>
      </w:pPr>
      <w:r w:rsidRPr="00BC33EA">
        <w:rPr>
          <w:lang w:val="ru-RU"/>
        </w:rPr>
        <w:fldChar w:fldCharType="begin"/>
      </w:r>
      <w:r w:rsidRPr="00BC33EA">
        <w:rPr>
          <w:lang w:val="ru-RU"/>
        </w:rPr>
        <w:instrText xml:space="preserve"> TOC \o "1-5" \h \z </w:instrText>
      </w:r>
      <w:r w:rsidRPr="00BC33EA">
        <w:rPr>
          <w:lang w:val="ru-RU"/>
        </w:rPr>
        <w:fldChar w:fldCharType="separate"/>
      </w:r>
      <w:r w:rsidRPr="00BC33EA">
        <w:rPr>
          <w:rStyle w:val="a0"/>
          <w:b/>
          <w:bCs/>
          <w:lang w:val="ru-RU"/>
        </w:rPr>
        <w:t xml:space="preserve">ССП: </w:t>
      </w:r>
      <w:r w:rsidRPr="00BC33EA">
        <w:rPr>
          <w:rStyle w:val="a0"/>
          <w:b/>
          <w:bCs/>
          <w:u w:val="single"/>
          <w:lang w:val="ru-RU" w:eastAsia="kk-KZ"/>
        </w:rPr>
        <w:t>[</w:t>
      </w:r>
      <w:r w:rsidRPr="00BC33EA">
        <w:rPr>
          <w:rStyle w:val="a0"/>
          <w:b/>
          <w:bCs/>
          <w:lang w:val="ru-RU" w:eastAsia="kk-KZ"/>
        </w:rPr>
        <w:tab/>
      </w:r>
      <w:r w:rsidRPr="00BC33EA">
        <w:rPr>
          <w:rStyle w:val="a0"/>
          <w:b/>
          <w:bCs/>
          <w:u w:val="single"/>
          <w:lang w:val="ru-RU" w:eastAsia="kk-KZ"/>
        </w:rPr>
        <w:t>]</w:t>
      </w:r>
      <w:r w:rsidRPr="00BC33EA">
        <w:rPr>
          <w:rStyle w:val="a0"/>
          <w:b/>
          <w:bCs/>
          <w:lang w:val="ru-RU" w:eastAsia="kk-KZ"/>
        </w:rPr>
        <w:t xml:space="preserve">; </w:t>
      </w:r>
      <w:r w:rsidRPr="00BC33EA">
        <w:rPr>
          <w:rStyle w:val="a0"/>
          <w:b/>
          <w:bCs/>
          <w:lang w:val="ru-RU"/>
        </w:rPr>
        <w:t xml:space="preserve">№ </w:t>
      </w:r>
      <w:r w:rsidRPr="00BC33EA">
        <w:rPr>
          <w:rStyle w:val="a0"/>
          <w:b/>
          <w:bCs/>
          <w:u w:val="single"/>
          <w:lang w:val="ru-RU" w:eastAsia="kk-KZ"/>
        </w:rPr>
        <w:t>[</w:t>
      </w:r>
      <w:r w:rsidRPr="00BC33EA">
        <w:rPr>
          <w:rStyle w:val="a0"/>
          <w:b/>
          <w:bCs/>
          <w:lang w:val="ru-RU" w:eastAsia="kk-KZ"/>
        </w:rPr>
        <w:tab/>
      </w:r>
      <w:r w:rsidRPr="00BC33EA">
        <w:rPr>
          <w:rStyle w:val="a0"/>
          <w:b/>
          <w:bCs/>
          <w:u w:val="single"/>
          <w:lang w:val="ru-RU" w:eastAsia="kk-KZ"/>
        </w:rPr>
        <w:t>]</w:t>
      </w:r>
    </w:p>
    <w:p w14:paraId="3224A8CB" w14:textId="671C4D53" w:rsidR="00C53501" w:rsidRPr="00BC33EA" w:rsidRDefault="00C53501" w:rsidP="00C53501">
      <w:pPr>
        <w:pStyle w:val="a1"/>
        <w:tabs>
          <w:tab w:val="left" w:leader="underscore" w:pos="3787"/>
          <w:tab w:val="left" w:leader="underscore" w:pos="6557"/>
        </w:tabs>
        <w:spacing w:after="0"/>
        <w:jc w:val="both"/>
        <w:rPr>
          <w:lang w:val="ru-RU"/>
        </w:rPr>
      </w:pPr>
      <w:r w:rsidRPr="00BC33EA">
        <w:rPr>
          <w:rStyle w:val="a0"/>
          <w:b/>
          <w:bCs/>
          <w:lang w:val="ru-RU"/>
        </w:rPr>
        <w:t>На</w:t>
      </w:r>
      <w:r w:rsidR="001C3F16">
        <w:rPr>
          <w:rStyle w:val="a0"/>
          <w:b/>
          <w:bCs/>
          <w:lang w:val="ru-RU"/>
        </w:rPr>
        <w:t>звание</w:t>
      </w:r>
      <w:r w:rsidRPr="00BC33EA">
        <w:rPr>
          <w:rStyle w:val="a0"/>
          <w:b/>
          <w:bCs/>
          <w:lang w:val="ru-RU"/>
        </w:rPr>
        <w:t xml:space="preserve"> Программного документа: </w:t>
      </w:r>
      <w:r w:rsidRPr="00BC33EA">
        <w:rPr>
          <w:rStyle w:val="a0"/>
          <w:b/>
          <w:bCs/>
          <w:u w:val="single"/>
          <w:lang w:val="ru-RU" w:eastAsia="kk-KZ"/>
        </w:rPr>
        <w:t>[</w:t>
      </w:r>
      <w:r w:rsidRPr="00BC33EA">
        <w:rPr>
          <w:rStyle w:val="a0"/>
          <w:b/>
          <w:bCs/>
          <w:lang w:val="ru-RU" w:eastAsia="kk-KZ"/>
        </w:rPr>
        <w:tab/>
        <w:t xml:space="preserve">                  </w:t>
      </w:r>
      <w:r w:rsidRPr="00BC33EA">
        <w:rPr>
          <w:rStyle w:val="a0"/>
          <w:b/>
          <w:bCs/>
          <w:u w:val="single"/>
          <w:lang w:val="ru-RU" w:eastAsia="kk-KZ"/>
        </w:rPr>
        <w:t>]</w:t>
      </w:r>
      <w:r w:rsidRPr="00BC33EA">
        <w:rPr>
          <w:rStyle w:val="a0"/>
          <w:b/>
          <w:bCs/>
          <w:lang w:val="ru-RU" w:eastAsia="kk-KZ"/>
        </w:rPr>
        <w:t>; Исх.</w:t>
      </w:r>
      <w:r w:rsidR="001C3F16">
        <w:rPr>
          <w:rStyle w:val="a0"/>
          <w:b/>
          <w:bCs/>
          <w:lang w:val="ru-RU" w:eastAsia="kk-KZ"/>
        </w:rPr>
        <w:t xml:space="preserve"> </w:t>
      </w:r>
      <w:r w:rsidRPr="00BC33EA">
        <w:rPr>
          <w:rStyle w:val="a0"/>
          <w:b/>
          <w:bCs/>
          <w:lang w:val="ru-RU" w:eastAsia="kk-KZ"/>
        </w:rPr>
        <w:t xml:space="preserve">№ </w:t>
      </w:r>
      <w:r w:rsidRPr="00BC33EA">
        <w:rPr>
          <w:rStyle w:val="a0"/>
          <w:b/>
          <w:bCs/>
          <w:lang w:val="ru-RU"/>
        </w:rPr>
        <w:t xml:space="preserve">e-инструментов </w:t>
      </w:r>
      <w:r w:rsidRPr="00BC33EA">
        <w:rPr>
          <w:rStyle w:val="a0"/>
          <w:b/>
          <w:bCs/>
          <w:u w:val="single"/>
          <w:lang w:val="ru-RU" w:eastAsia="kk-KZ"/>
        </w:rPr>
        <w:t>[</w:t>
      </w:r>
      <w:r w:rsidRPr="00BC33EA">
        <w:rPr>
          <w:rStyle w:val="a0"/>
          <w:b/>
          <w:bCs/>
          <w:lang w:val="ru-RU" w:eastAsia="kk-KZ"/>
        </w:rPr>
        <w:tab/>
        <w:t xml:space="preserve">      </w:t>
      </w:r>
      <w:r w:rsidRPr="00BC33EA">
        <w:rPr>
          <w:rStyle w:val="a0"/>
          <w:b/>
          <w:bCs/>
          <w:u w:val="single"/>
          <w:lang w:val="ru-RU" w:eastAsia="kk-KZ"/>
        </w:rPr>
        <w:t>]</w:t>
      </w:r>
    </w:p>
    <w:p w14:paraId="436C33BC" w14:textId="01B1574B" w:rsidR="00C53501" w:rsidRPr="00BC33EA" w:rsidRDefault="00C53501" w:rsidP="00C53501">
      <w:pPr>
        <w:pStyle w:val="a1"/>
        <w:spacing w:after="260"/>
        <w:jc w:val="both"/>
        <w:rPr>
          <w:lang w:val="ru-RU"/>
        </w:rPr>
      </w:pPr>
      <w:r w:rsidRPr="00BC33EA">
        <w:rPr>
          <w:rStyle w:val="a0"/>
          <w:b/>
          <w:bCs/>
          <w:lang w:val="ru-RU"/>
        </w:rPr>
        <w:t xml:space="preserve">Сбор, доступ и обработка персональных данных </w:t>
      </w:r>
      <w:r w:rsidRPr="00BC33EA">
        <w:rPr>
          <w:rStyle w:val="a0"/>
          <w:b/>
          <w:bCs/>
          <w:lang w:val="ru-RU" w:eastAsia="kk-KZ"/>
        </w:rPr>
        <w:t>- Обязательства по соблюдению конфиденциальности</w:t>
      </w:r>
    </w:p>
    <w:p w14:paraId="290991C8" w14:textId="77777777" w:rsidR="00C53501" w:rsidRPr="00BC33EA" w:rsidRDefault="00C53501" w:rsidP="00C53501">
      <w:pPr>
        <w:pStyle w:val="a1"/>
        <w:tabs>
          <w:tab w:val="left" w:leader="underscore" w:pos="1680"/>
        </w:tabs>
        <w:spacing w:after="260"/>
        <w:jc w:val="both"/>
        <w:rPr>
          <w:lang w:val="ru-RU"/>
        </w:rPr>
      </w:pPr>
      <w:r w:rsidRPr="00BC33EA">
        <w:rPr>
          <w:rStyle w:val="a0"/>
          <w:lang w:val="ru-RU"/>
        </w:rPr>
        <w:t xml:space="preserve">Уважаемый/ая </w:t>
      </w:r>
      <w:r w:rsidRPr="00BC33EA">
        <w:rPr>
          <w:rStyle w:val="a0"/>
          <w:lang w:val="ru-RU" w:eastAsia="kk-KZ"/>
        </w:rPr>
        <w:t>[</w:t>
      </w:r>
      <w:r w:rsidRPr="00BC33EA">
        <w:rPr>
          <w:rStyle w:val="a0"/>
          <w:lang w:val="ru-RU" w:eastAsia="kk-KZ"/>
        </w:rPr>
        <w:tab/>
        <w:t>]</w:t>
      </w:r>
      <w:r w:rsidRPr="00BC33EA">
        <w:rPr>
          <w:lang w:val="ru-RU"/>
        </w:rPr>
        <w:fldChar w:fldCharType="end"/>
      </w:r>
    </w:p>
    <w:p w14:paraId="6F2A815E" w14:textId="77777777" w:rsidR="00F72F37" w:rsidRPr="00BC33EA" w:rsidRDefault="00F72F37">
      <w:pPr>
        <w:pStyle w:val="a1"/>
        <w:tabs>
          <w:tab w:val="left" w:leader="underscore" w:pos="1680"/>
        </w:tabs>
        <w:spacing w:after="260"/>
        <w:jc w:val="both"/>
        <w:rPr>
          <w:lang w:val="ru-RU"/>
        </w:rPr>
      </w:pPr>
    </w:p>
    <w:p w14:paraId="4CB1D993" w14:textId="2E611688" w:rsidR="00F72F37" w:rsidRPr="00BC33EA" w:rsidRDefault="00400C0D">
      <w:pPr>
        <w:pStyle w:val="1"/>
        <w:jc w:val="both"/>
        <w:rPr>
          <w:lang w:val="ru-RU"/>
        </w:rPr>
      </w:pPr>
      <w:r w:rsidRPr="00BC33EA">
        <w:rPr>
          <w:rStyle w:val="a"/>
          <w:lang w:val="ru-RU"/>
        </w:rPr>
        <w:t>Мы ссылаемся на Соглашение о сотрудничестве в рамках программы (</w:t>
      </w:r>
      <w:r w:rsidR="009A2642" w:rsidRPr="00BC33EA">
        <w:rPr>
          <w:rStyle w:val="a"/>
          <w:lang w:val="ru-RU"/>
        </w:rPr>
        <w:t xml:space="preserve">далее – </w:t>
      </w:r>
      <w:r w:rsidR="00C53501" w:rsidRPr="00BC33EA">
        <w:rPr>
          <w:rStyle w:val="a"/>
          <w:lang w:val="ru-RU"/>
        </w:rPr>
        <w:t>«</w:t>
      </w:r>
      <w:r w:rsidRPr="00BC33EA">
        <w:rPr>
          <w:rStyle w:val="a"/>
          <w:u w:val="single"/>
          <w:lang w:val="ru-RU"/>
        </w:rPr>
        <w:t>ССП</w:t>
      </w:r>
      <w:r w:rsidR="00C53501" w:rsidRPr="00BC33EA">
        <w:rPr>
          <w:rStyle w:val="a"/>
          <w:lang w:val="ru-RU"/>
        </w:rPr>
        <w:t>»</w:t>
      </w:r>
      <w:r w:rsidRPr="00BC33EA">
        <w:rPr>
          <w:rStyle w:val="a"/>
          <w:lang w:val="ru-RU"/>
        </w:rPr>
        <w:t>) и Программный документ (</w:t>
      </w:r>
      <w:r w:rsidR="009A2642" w:rsidRPr="00BC33EA">
        <w:rPr>
          <w:rStyle w:val="a"/>
          <w:lang w:val="ru-RU"/>
        </w:rPr>
        <w:t xml:space="preserve">далее – </w:t>
      </w:r>
      <w:r w:rsidR="00C53501" w:rsidRPr="00BC33EA">
        <w:rPr>
          <w:rStyle w:val="a"/>
          <w:lang w:val="ru-RU"/>
        </w:rPr>
        <w:t>«</w:t>
      </w:r>
      <w:r w:rsidRPr="00BC33EA">
        <w:rPr>
          <w:rStyle w:val="a"/>
          <w:u w:val="single"/>
          <w:lang w:val="ru-RU"/>
        </w:rPr>
        <w:t>ПД</w:t>
      </w:r>
      <w:r w:rsidR="00C53501" w:rsidRPr="00BC33EA">
        <w:rPr>
          <w:rStyle w:val="a"/>
          <w:lang w:val="ru-RU"/>
        </w:rPr>
        <w:t>»</w:t>
      </w:r>
      <w:r w:rsidRPr="00BC33EA">
        <w:rPr>
          <w:rStyle w:val="a"/>
          <w:lang w:val="ru-RU"/>
        </w:rPr>
        <w:t>), указанные в Приложении к настоящему Соглашению между Детским фондом Организации Объединенных Наций (</w:t>
      </w:r>
      <w:r w:rsidR="009A2642" w:rsidRPr="00BC33EA">
        <w:rPr>
          <w:rStyle w:val="a"/>
          <w:lang w:val="ru-RU"/>
        </w:rPr>
        <w:t xml:space="preserve">далее – </w:t>
      </w:r>
      <w:r w:rsidR="00C53501" w:rsidRPr="00BC33EA">
        <w:rPr>
          <w:rStyle w:val="a"/>
          <w:lang w:val="ru-RU"/>
        </w:rPr>
        <w:t>«</w:t>
      </w:r>
      <w:r w:rsidRPr="00BC33EA">
        <w:rPr>
          <w:rStyle w:val="a"/>
          <w:u w:val="single"/>
          <w:lang w:val="ru-RU"/>
        </w:rPr>
        <w:t>ЮНИСЕФ</w:t>
      </w:r>
      <w:r w:rsidR="00C53501" w:rsidRPr="00BC33EA">
        <w:rPr>
          <w:rStyle w:val="a"/>
          <w:lang w:val="ru-RU"/>
        </w:rPr>
        <w:t>»</w:t>
      </w:r>
      <w:r w:rsidRPr="00BC33EA">
        <w:rPr>
          <w:rStyle w:val="a"/>
          <w:lang w:val="ru-RU"/>
        </w:rPr>
        <w:t xml:space="preserve">) и </w:t>
      </w:r>
      <w:r w:rsidR="009A2642" w:rsidRP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ашей организацией [ПОЛНОЕ ЮРИДИЧЕСКОЕ НА</w:t>
      </w:r>
      <w:r w:rsidR="001C3F16">
        <w:rPr>
          <w:rStyle w:val="a"/>
          <w:lang w:val="ru-RU"/>
        </w:rPr>
        <w:t>ИМЕНО</w:t>
      </w:r>
      <w:r w:rsidRPr="00BC33EA">
        <w:rPr>
          <w:rStyle w:val="a"/>
          <w:lang w:val="ru-RU"/>
        </w:rPr>
        <w:t>ВАНИЕ ПАРТНЕРА-ИСПОЛНИТЕЛЯ] (</w:t>
      </w:r>
      <w:r w:rsidR="00C53501" w:rsidRPr="00BC33EA">
        <w:rPr>
          <w:rStyle w:val="a"/>
          <w:lang w:val="ru-RU"/>
        </w:rPr>
        <w:t>«</w:t>
      </w:r>
      <w:r w:rsidRPr="00BC33EA">
        <w:rPr>
          <w:rStyle w:val="a"/>
          <w:u w:val="single"/>
          <w:lang w:val="ru-RU"/>
        </w:rPr>
        <w:t>Партнер-исполнитель</w:t>
      </w:r>
      <w:r w:rsidR="00C53501" w:rsidRPr="00BC33EA">
        <w:rPr>
          <w:rStyle w:val="a"/>
          <w:lang w:val="ru-RU"/>
        </w:rPr>
        <w:t>»</w:t>
      </w:r>
      <w:r w:rsidRPr="00BC33EA">
        <w:rPr>
          <w:rStyle w:val="a"/>
          <w:lang w:val="ru-RU"/>
        </w:rPr>
        <w:t xml:space="preserve">, </w:t>
      </w:r>
      <w:r w:rsidR="00C53501" w:rsidRPr="00BC33EA">
        <w:rPr>
          <w:rStyle w:val="a"/>
          <w:lang w:val="ru-RU"/>
        </w:rPr>
        <w:t>«</w:t>
      </w:r>
      <w:r w:rsidRPr="00BC33EA">
        <w:rPr>
          <w:rStyle w:val="a"/>
          <w:u w:val="single"/>
          <w:lang w:val="ru-RU"/>
        </w:rPr>
        <w:t>Партнер</w:t>
      </w:r>
      <w:r w:rsidR="00C53501" w:rsidRPr="00BC33EA">
        <w:rPr>
          <w:rStyle w:val="a"/>
          <w:lang w:val="ru-RU"/>
        </w:rPr>
        <w:t>»</w:t>
      </w:r>
      <w:r w:rsidRPr="00BC33EA">
        <w:rPr>
          <w:rStyle w:val="a"/>
          <w:lang w:val="ru-RU"/>
        </w:rPr>
        <w:t xml:space="preserve"> или </w:t>
      </w:r>
      <w:r w:rsidR="00C53501" w:rsidRPr="00BC33EA">
        <w:rPr>
          <w:rStyle w:val="a"/>
          <w:lang w:val="ru-RU"/>
        </w:rPr>
        <w:t>«</w:t>
      </w:r>
      <w:r w:rsidR="009A2642" w:rsidRP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ы</w:t>
      </w:r>
      <w:r w:rsidR="00C53501" w:rsidRPr="00BC33EA">
        <w:rPr>
          <w:rStyle w:val="a"/>
          <w:lang w:val="ru-RU"/>
        </w:rPr>
        <w:t>»</w:t>
      </w:r>
      <w:r w:rsidRPr="00BC33EA">
        <w:rPr>
          <w:rStyle w:val="a"/>
          <w:lang w:val="ru-RU"/>
        </w:rPr>
        <w:t xml:space="preserve">). Для содействия выполнению </w:t>
      </w:r>
      <w:r w:rsidR="009A2642" w:rsidRP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ами обязанностей в рамках ССП и реализации частей Программы, </w:t>
      </w:r>
      <w:r w:rsidR="001C3F16">
        <w:rPr>
          <w:rStyle w:val="a"/>
          <w:lang w:val="ru-RU"/>
        </w:rPr>
        <w:t>возложенных на</w:t>
      </w:r>
      <w:r w:rsidR="009A2642" w:rsidRPr="00BC33EA">
        <w:rPr>
          <w:rStyle w:val="a"/>
          <w:lang w:val="ru-RU"/>
        </w:rPr>
        <w:t xml:space="preserve"> В</w:t>
      </w:r>
      <w:r w:rsidRPr="00BC33EA">
        <w:rPr>
          <w:rStyle w:val="a"/>
          <w:lang w:val="ru-RU"/>
        </w:rPr>
        <w:t>а</w:t>
      </w:r>
      <w:r w:rsidR="001C3F16">
        <w:rPr>
          <w:rStyle w:val="a"/>
          <w:lang w:val="ru-RU"/>
        </w:rPr>
        <w:t>с</w:t>
      </w:r>
      <w:r w:rsidRPr="00BC33EA">
        <w:rPr>
          <w:rStyle w:val="a"/>
          <w:lang w:val="ru-RU"/>
        </w:rPr>
        <w:t xml:space="preserve"> в рамках ПД, ЮНИСЕФ поручает </w:t>
      </w:r>
      <w:r w:rsidR="009A2642" w:rsidRPr="00BC33EA">
        <w:rPr>
          <w:rStyle w:val="a"/>
          <w:lang w:val="ru-RU"/>
        </w:rPr>
        <w:t>проводить</w:t>
      </w:r>
      <w:r w:rsidRPr="00BC33EA">
        <w:rPr>
          <w:rStyle w:val="a"/>
          <w:lang w:val="ru-RU"/>
        </w:rPr>
        <w:t xml:space="preserve"> с</w:t>
      </w:r>
      <w:r w:rsidR="009A2642" w:rsidRPr="00BC33EA">
        <w:rPr>
          <w:rStyle w:val="a"/>
          <w:lang w:val="ru-RU"/>
        </w:rPr>
        <w:t>бор</w:t>
      </w:r>
      <w:r w:rsidRPr="00BC33EA">
        <w:rPr>
          <w:rStyle w:val="a"/>
          <w:lang w:val="ru-RU"/>
        </w:rPr>
        <w:t>, получать доступ, использовать и</w:t>
      </w:r>
      <w:r w:rsidR="00C53501" w:rsidRPr="00BC33EA">
        <w:rPr>
          <w:rStyle w:val="a"/>
          <w:lang w:val="ru-RU"/>
        </w:rPr>
        <w:t xml:space="preserve"> (</w:t>
      </w:r>
      <w:r w:rsidRPr="00BC33EA">
        <w:rPr>
          <w:rStyle w:val="a"/>
          <w:lang w:val="ru-RU"/>
        </w:rPr>
        <w:t>или</w:t>
      </w:r>
      <w:r w:rsidR="00C53501" w:rsidRPr="00BC33EA">
        <w:rPr>
          <w:rStyle w:val="a"/>
          <w:lang w:val="ru-RU"/>
        </w:rPr>
        <w:t>)</w:t>
      </w:r>
      <w:r w:rsidRPr="00BC33EA">
        <w:rPr>
          <w:rStyle w:val="a"/>
          <w:lang w:val="ru-RU"/>
        </w:rPr>
        <w:t xml:space="preserve"> иным образом обрабатывать (совместно именуемые «</w:t>
      </w:r>
      <w:r w:rsidRPr="00BC33EA">
        <w:rPr>
          <w:rStyle w:val="a"/>
          <w:u w:val="single"/>
          <w:lang w:val="ru-RU"/>
        </w:rPr>
        <w:t>обработка</w:t>
      </w:r>
      <w:r w:rsidRPr="00BC33EA">
        <w:rPr>
          <w:rStyle w:val="a"/>
          <w:lang w:val="ru-RU"/>
        </w:rPr>
        <w:t xml:space="preserve">») определенные </w:t>
      </w:r>
      <w:r w:rsidR="00C53501" w:rsidRPr="00BC33EA">
        <w:rPr>
          <w:rStyle w:val="a"/>
          <w:lang w:val="ru-RU"/>
        </w:rPr>
        <w:t>персональные</w:t>
      </w:r>
      <w:r w:rsidRPr="00BC33EA">
        <w:rPr>
          <w:rStyle w:val="a"/>
          <w:lang w:val="ru-RU"/>
        </w:rPr>
        <w:t xml:space="preserve"> данные, указанные в Приложении к настоящему Соглашению (совместно именуемые «</w:t>
      </w:r>
      <w:r w:rsidRPr="00BC33EA">
        <w:rPr>
          <w:rStyle w:val="a"/>
          <w:u w:val="single"/>
          <w:lang w:val="ru-RU"/>
        </w:rPr>
        <w:t>Наборы данных</w:t>
      </w:r>
      <w:r w:rsidRPr="00BC33EA">
        <w:rPr>
          <w:rStyle w:val="a"/>
          <w:lang w:val="ru-RU"/>
        </w:rPr>
        <w:t>»).</w:t>
      </w:r>
    </w:p>
    <w:p w14:paraId="5DF4C1EE" w14:textId="19905927" w:rsidR="00F72F37" w:rsidRPr="00BC33EA" w:rsidRDefault="00400C0D">
      <w:pPr>
        <w:pStyle w:val="1"/>
        <w:jc w:val="both"/>
        <w:rPr>
          <w:lang w:val="ru-RU"/>
        </w:rPr>
      </w:pPr>
      <w:r w:rsidRPr="00BC33EA">
        <w:rPr>
          <w:rStyle w:val="a"/>
          <w:lang w:val="ru-RU"/>
        </w:rPr>
        <w:t>Настоящее письмо (вместе с Приложением к настоящему письму, настоящее «</w:t>
      </w:r>
      <w:r w:rsidRPr="00BC33EA">
        <w:rPr>
          <w:rStyle w:val="a"/>
          <w:u w:val="single"/>
          <w:lang w:val="ru-RU"/>
        </w:rPr>
        <w:t>Соглашение</w:t>
      </w:r>
      <w:r w:rsidRPr="00BC33EA">
        <w:rPr>
          <w:rStyle w:val="a"/>
          <w:lang w:val="ru-RU"/>
        </w:rPr>
        <w:t xml:space="preserve">») подтверждает, что ЮНИСЕФ поручает </w:t>
      </w:r>
      <w:r w:rsidR="009A2642" w:rsidRP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ам обрабатывать Наборы данных на условиях, изложенных ниже в настоящем Соглашении, и в соответствии с любыми дополнительными </w:t>
      </w:r>
      <w:r w:rsidR="00C53501" w:rsidRPr="00BC33EA">
        <w:rPr>
          <w:rStyle w:val="a"/>
          <w:lang w:val="ru-RU"/>
        </w:rPr>
        <w:t>за</w:t>
      </w:r>
      <w:r w:rsidRPr="00BC33EA">
        <w:rPr>
          <w:rStyle w:val="a"/>
          <w:lang w:val="ru-RU"/>
        </w:rPr>
        <w:t xml:space="preserve">документированными инструкциями ЮНИСЕФ. Все термины, написанные с заглавной буквы, но не определенные в настоящем Соглашении, имеют значение, присвоенное им в Приложении к настоящему Соглашению или в ССП. Условия, содержащиеся в настоящем Соглашении, дополняют, </w:t>
      </w:r>
      <w:r w:rsidR="00BC33EA">
        <w:rPr>
          <w:rStyle w:val="a"/>
          <w:lang w:val="ru-RU"/>
        </w:rPr>
        <w:t>но</w:t>
      </w:r>
      <w:r w:rsidRPr="00BC33EA">
        <w:rPr>
          <w:rStyle w:val="a"/>
          <w:lang w:val="ru-RU"/>
        </w:rPr>
        <w:t xml:space="preserve"> не заменяют условия ССП и ПД. Настоящее Соглашение, ССП и ПД будут </w:t>
      </w:r>
      <w:r w:rsidR="00C53501" w:rsidRPr="00BC33EA">
        <w:rPr>
          <w:rStyle w:val="a"/>
          <w:lang w:val="ru-RU"/>
        </w:rPr>
        <w:t>ис</w:t>
      </w:r>
      <w:r w:rsidRPr="00BC33EA">
        <w:rPr>
          <w:rStyle w:val="a"/>
          <w:lang w:val="ru-RU"/>
        </w:rPr>
        <w:t>толков</w:t>
      </w:r>
      <w:r w:rsidR="00C53501" w:rsidRPr="00BC33EA">
        <w:rPr>
          <w:rStyle w:val="a"/>
          <w:lang w:val="ru-RU"/>
        </w:rPr>
        <w:t>ыв</w:t>
      </w:r>
      <w:r w:rsidRPr="00BC33EA">
        <w:rPr>
          <w:rStyle w:val="a"/>
          <w:lang w:val="ru-RU"/>
        </w:rPr>
        <w:t>аться и интерпретироваться как дополняющие друг друга.</w:t>
      </w:r>
    </w:p>
    <w:p w14:paraId="11C0A606" w14:textId="71E7F782" w:rsidR="00F72F37" w:rsidRPr="00BC33EA" w:rsidRDefault="00400C0D" w:rsidP="00C53501">
      <w:pPr>
        <w:pStyle w:val="1"/>
        <w:numPr>
          <w:ilvl w:val="0"/>
          <w:numId w:val="1"/>
        </w:numPr>
        <w:tabs>
          <w:tab w:val="left" w:pos="715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Права доступа к данным</w:t>
      </w:r>
      <w:r w:rsidRPr="00BC33EA">
        <w:rPr>
          <w:rStyle w:val="a"/>
          <w:lang w:val="ru-RU"/>
        </w:rPr>
        <w:t>. Вы принимаете и признаете, что Наборы данных являются собственностью ЮНИСЕФ или</w:t>
      </w:r>
      <w:r w:rsidR="00C53501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>соответствующих третьих лиц, указанных в Приложении к настоящему Соглашению (совместно именуемы</w:t>
      </w:r>
      <w:r w:rsidR="00C53501" w:rsidRPr="00BC33EA">
        <w:rPr>
          <w:rStyle w:val="a"/>
          <w:lang w:val="ru-RU"/>
        </w:rPr>
        <w:t>е</w:t>
      </w:r>
      <w:r w:rsidRPr="00BC33EA">
        <w:rPr>
          <w:rStyle w:val="a"/>
          <w:lang w:val="ru-RU"/>
        </w:rPr>
        <w:t xml:space="preserve"> «</w:t>
      </w:r>
      <w:r w:rsidRPr="00BC33EA">
        <w:rPr>
          <w:rStyle w:val="a"/>
          <w:u w:val="single"/>
          <w:lang w:val="ru-RU"/>
        </w:rPr>
        <w:t>Третьи лица</w:t>
      </w:r>
      <w:r w:rsidRPr="00BC33EA">
        <w:rPr>
          <w:rStyle w:val="a"/>
          <w:lang w:val="ru-RU"/>
        </w:rPr>
        <w:t xml:space="preserve">»), </w:t>
      </w:r>
      <w:r w:rsidR="00C53501" w:rsidRPr="00BC33EA">
        <w:rPr>
          <w:rStyle w:val="a"/>
          <w:lang w:val="ru-RU"/>
        </w:rPr>
        <w:t>в соответствии</w:t>
      </w:r>
      <w:r w:rsidRPr="00BC33EA">
        <w:rPr>
          <w:rStyle w:val="a"/>
          <w:lang w:val="ru-RU"/>
        </w:rPr>
        <w:t xml:space="preserve"> </w:t>
      </w:r>
      <w:r w:rsidR="00C53501" w:rsidRPr="00BC33EA">
        <w:rPr>
          <w:rStyle w:val="a"/>
          <w:lang w:val="ru-RU"/>
        </w:rPr>
        <w:t>с</w:t>
      </w:r>
      <w:r w:rsidRPr="00BC33EA">
        <w:rPr>
          <w:rStyle w:val="a"/>
          <w:lang w:val="ru-RU"/>
        </w:rPr>
        <w:t xml:space="preserve"> Приложени</w:t>
      </w:r>
      <w:r w:rsidR="00C53501" w:rsidRPr="00BC33EA">
        <w:rPr>
          <w:rStyle w:val="a"/>
          <w:lang w:val="ru-RU"/>
        </w:rPr>
        <w:t>ем</w:t>
      </w:r>
      <w:r w:rsidRPr="00BC33EA">
        <w:rPr>
          <w:rStyle w:val="a"/>
          <w:lang w:val="ru-RU"/>
        </w:rPr>
        <w:t xml:space="preserve">, и что </w:t>
      </w:r>
      <w:r w:rsid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ы не будете претендовать на какие-либо права собственности или любые </w:t>
      </w:r>
      <w:r w:rsidR="00BC33EA">
        <w:rPr>
          <w:rStyle w:val="a"/>
          <w:lang w:val="ru-RU"/>
        </w:rPr>
        <w:t>иные</w:t>
      </w:r>
      <w:r w:rsidRPr="00BC33EA">
        <w:rPr>
          <w:rStyle w:val="a"/>
          <w:lang w:val="ru-RU"/>
        </w:rPr>
        <w:t xml:space="preserve"> права на Наборы данных.</w:t>
      </w:r>
    </w:p>
    <w:p w14:paraId="26ADF080" w14:textId="77777777" w:rsidR="0063200E" w:rsidRPr="00BC33EA" w:rsidRDefault="0063200E" w:rsidP="0063200E">
      <w:pPr>
        <w:pStyle w:val="1"/>
        <w:tabs>
          <w:tab w:val="left" w:pos="715"/>
        </w:tabs>
        <w:spacing w:after="0"/>
        <w:ind w:left="709"/>
        <w:jc w:val="both"/>
        <w:rPr>
          <w:lang w:val="ru-RU"/>
        </w:rPr>
      </w:pPr>
    </w:p>
    <w:p w14:paraId="0B3346E2" w14:textId="59DD6033" w:rsidR="00F72F37" w:rsidRPr="00BC33EA" w:rsidRDefault="00400C0D" w:rsidP="0063200E">
      <w:pPr>
        <w:pStyle w:val="1"/>
        <w:numPr>
          <w:ilvl w:val="0"/>
          <w:numId w:val="1"/>
        </w:numPr>
        <w:tabs>
          <w:tab w:val="left" w:pos="715"/>
        </w:tabs>
        <w:spacing w:after="0"/>
        <w:ind w:left="720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Конфиденциальная информация</w:t>
      </w:r>
      <w:r w:rsidRPr="00BC33EA">
        <w:rPr>
          <w:rStyle w:val="a"/>
          <w:lang w:val="ru-RU"/>
        </w:rPr>
        <w:t xml:space="preserve">. </w:t>
      </w:r>
      <w:r w:rsidR="00BC33EA" w:rsidRPr="00BC33EA">
        <w:rPr>
          <w:rStyle w:val="a"/>
          <w:lang w:val="ru-RU"/>
        </w:rPr>
        <w:t>В целях</w:t>
      </w:r>
      <w:r w:rsidRPr="00BC33EA">
        <w:rPr>
          <w:rStyle w:val="a"/>
          <w:lang w:val="ru-RU"/>
        </w:rPr>
        <w:t xml:space="preserve"> Раздела 8.1 Общих положений и условий</w:t>
      </w:r>
      <w:r w:rsidR="0063200E" w:rsidRPr="00BC33EA">
        <w:rPr>
          <w:rStyle w:val="a"/>
          <w:lang w:val="ru-RU"/>
        </w:rPr>
        <w:t xml:space="preserve"> ССП</w:t>
      </w:r>
      <w:r w:rsidR="00BC33EA">
        <w:rPr>
          <w:rStyle w:val="a"/>
          <w:lang w:val="ru-RU"/>
        </w:rPr>
        <w:t>,</w:t>
      </w:r>
      <w:r w:rsidR="00BC33EA" w:rsidRPr="00BC33EA">
        <w:rPr>
          <w:rStyle w:val="a"/>
          <w:lang w:val="ru-RU"/>
        </w:rPr>
        <w:t xml:space="preserve"> </w:t>
      </w:r>
      <w:r w:rsidRPr="00BC33EA">
        <w:rPr>
          <w:rStyle w:val="a"/>
          <w:lang w:val="ru-RU"/>
        </w:rPr>
        <w:t xml:space="preserve">Наборы данных считаются конфиденциальной информацией ЮНИСЕФ, и все обязательства в отношении такой конфиденциальной информации, изложенные в Разделе 8 Общих положений и условий ССП, применяются к </w:t>
      </w:r>
      <w:r w:rsidR="0063200E" w:rsidRPr="00BC33EA">
        <w:rPr>
          <w:rStyle w:val="a"/>
          <w:lang w:val="ru-RU"/>
        </w:rPr>
        <w:t xml:space="preserve">проводимой </w:t>
      </w:r>
      <w:r w:rsidR="00BC33EA">
        <w:rPr>
          <w:rStyle w:val="a"/>
          <w:lang w:val="ru-RU"/>
        </w:rPr>
        <w:t>В</w:t>
      </w:r>
      <w:r w:rsidR="0063200E" w:rsidRPr="00BC33EA">
        <w:rPr>
          <w:rStyle w:val="a"/>
          <w:lang w:val="ru-RU"/>
        </w:rPr>
        <w:t>ами</w:t>
      </w:r>
      <w:r w:rsidRPr="00BC33EA">
        <w:rPr>
          <w:rStyle w:val="a"/>
          <w:lang w:val="ru-RU"/>
        </w:rPr>
        <w:t xml:space="preserve"> </w:t>
      </w:r>
      <w:r w:rsidR="0063200E" w:rsidRPr="00BC33EA">
        <w:rPr>
          <w:rStyle w:val="a"/>
          <w:lang w:val="ru-RU"/>
        </w:rPr>
        <w:t>работе с</w:t>
      </w:r>
      <w:r w:rsidRPr="00BC33EA">
        <w:rPr>
          <w:rStyle w:val="a"/>
          <w:lang w:val="ru-RU"/>
        </w:rPr>
        <w:t xml:space="preserve"> Наборо</w:t>
      </w:r>
      <w:r w:rsidR="0063200E" w:rsidRPr="00BC33EA">
        <w:rPr>
          <w:rStyle w:val="a"/>
          <w:lang w:val="ru-RU"/>
        </w:rPr>
        <w:t>м</w:t>
      </w:r>
      <w:r w:rsidRPr="00BC33EA">
        <w:rPr>
          <w:rStyle w:val="a"/>
          <w:lang w:val="ru-RU"/>
        </w:rPr>
        <w:t xml:space="preserve"> данных. Вы обязуетесь прин</w:t>
      </w:r>
      <w:r w:rsidR="0063200E" w:rsidRPr="00BC33EA">
        <w:rPr>
          <w:rStyle w:val="a"/>
          <w:lang w:val="ru-RU"/>
        </w:rPr>
        <w:t>има</w:t>
      </w:r>
      <w:r w:rsidRPr="00BC33EA">
        <w:rPr>
          <w:rStyle w:val="a"/>
          <w:lang w:val="ru-RU"/>
        </w:rPr>
        <w:t>ть Дополнительные меры безопасности, описанные в Приложении к настоящему Соглашению.</w:t>
      </w:r>
    </w:p>
    <w:p w14:paraId="43A92C44" w14:textId="09C9EB66" w:rsidR="00F72F37" w:rsidRPr="00BC33EA" w:rsidRDefault="00400C0D" w:rsidP="0063200E">
      <w:pPr>
        <w:pStyle w:val="1"/>
        <w:numPr>
          <w:ilvl w:val="0"/>
          <w:numId w:val="1"/>
        </w:numPr>
        <w:tabs>
          <w:tab w:val="left" w:pos="715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lastRenderedPageBreak/>
        <w:t>Система учета и доступ</w:t>
      </w:r>
      <w:r w:rsidRPr="00BC33EA">
        <w:rPr>
          <w:rStyle w:val="a"/>
          <w:lang w:val="ru-RU"/>
        </w:rPr>
        <w:t xml:space="preserve">. </w:t>
      </w:r>
      <w:r w:rsidR="0063200E" w:rsidRPr="00BC33EA">
        <w:rPr>
          <w:rStyle w:val="a"/>
          <w:lang w:val="ru-RU"/>
        </w:rPr>
        <w:t xml:space="preserve">Проводимая </w:t>
      </w:r>
      <w:r w:rsidR="001C3F16">
        <w:rPr>
          <w:rStyle w:val="a"/>
          <w:lang w:val="ru-RU"/>
        </w:rPr>
        <w:t>В</w:t>
      </w:r>
      <w:r w:rsidR="0063200E" w:rsidRPr="00BC33EA">
        <w:rPr>
          <w:rStyle w:val="a"/>
          <w:lang w:val="ru-RU"/>
        </w:rPr>
        <w:t>ами работа</w:t>
      </w:r>
      <w:r w:rsidRPr="00BC33EA">
        <w:rPr>
          <w:rStyle w:val="a"/>
          <w:lang w:val="ru-RU"/>
        </w:rPr>
        <w:t xml:space="preserve"> </w:t>
      </w:r>
      <w:r w:rsidR="0063200E" w:rsidRPr="00BC33EA">
        <w:rPr>
          <w:rStyle w:val="a"/>
          <w:lang w:val="ru-RU"/>
        </w:rPr>
        <w:t>с Н</w:t>
      </w:r>
      <w:r w:rsidRPr="00BC33EA">
        <w:rPr>
          <w:rStyle w:val="a"/>
          <w:lang w:val="ru-RU"/>
        </w:rPr>
        <w:t>абор</w:t>
      </w:r>
      <w:r w:rsidR="0063200E" w:rsidRPr="00BC33EA">
        <w:rPr>
          <w:rStyle w:val="a"/>
          <w:lang w:val="ru-RU"/>
        </w:rPr>
        <w:t>ами</w:t>
      </w:r>
      <w:r w:rsidRPr="00BC33EA">
        <w:rPr>
          <w:rStyle w:val="a"/>
          <w:lang w:val="ru-RU"/>
        </w:rPr>
        <w:t xml:space="preserve"> данных ограничивается Наборами данных. Что касается собираемых Наборов</w:t>
      </w:r>
      <w:r w:rsidR="0063200E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 xml:space="preserve">данных, </w:t>
      </w:r>
      <w:r w:rsidR="00BC33EA">
        <w:rPr>
          <w:rStyle w:val="a"/>
          <w:lang w:val="ru-RU"/>
        </w:rPr>
        <w:t xml:space="preserve">Вами </w:t>
      </w:r>
      <w:r w:rsidRPr="00BC33EA">
        <w:rPr>
          <w:rStyle w:val="a"/>
          <w:lang w:val="ru-RU"/>
        </w:rPr>
        <w:t xml:space="preserve">будет </w:t>
      </w:r>
      <w:r w:rsidR="0063200E" w:rsidRPr="00BC33EA">
        <w:rPr>
          <w:rStyle w:val="a"/>
          <w:lang w:val="ru-RU"/>
        </w:rPr>
        <w:t>осуществлять</w:t>
      </w:r>
      <w:r w:rsidR="00BC33EA">
        <w:rPr>
          <w:rStyle w:val="a"/>
          <w:lang w:val="ru-RU"/>
        </w:rPr>
        <w:t>ся</w:t>
      </w:r>
      <w:r w:rsidR="0063200E" w:rsidRPr="00BC33EA">
        <w:rPr>
          <w:rStyle w:val="a"/>
          <w:lang w:val="ru-RU"/>
        </w:rPr>
        <w:t xml:space="preserve"> сбор</w:t>
      </w:r>
      <w:r w:rsidRPr="00BC33EA">
        <w:rPr>
          <w:rStyle w:val="a"/>
          <w:lang w:val="ru-RU"/>
        </w:rPr>
        <w:t>, хран</w:t>
      </w:r>
      <w:r w:rsidR="0063200E" w:rsidRPr="00BC33EA">
        <w:rPr>
          <w:rStyle w:val="a"/>
          <w:lang w:val="ru-RU"/>
        </w:rPr>
        <w:t xml:space="preserve">ение </w:t>
      </w:r>
      <w:r w:rsidRPr="00BC33EA">
        <w:rPr>
          <w:rStyle w:val="a"/>
          <w:lang w:val="ru-RU"/>
        </w:rPr>
        <w:t>и ин</w:t>
      </w:r>
      <w:r w:rsidR="00BC33EA">
        <w:rPr>
          <w:rStyle w:val="a"/>
          <w:lang w:val="ru-RU"/>
        </w:rPr>
        <w:t>ая</w:t>
      </w:r>
      <w:r w:rsidR="0063200E" w:rsidRPr="00BC33EA">
        <w:rPr>
          <w:rStyle w:val="a"/>
          <w:lang w:val="ru-RU"/>
        </w:rPr>
        <w:t xml:space="preserve"> обработк</w:t>
      </w:r>
      <w:r w:rsidR="00BC33EA">
        <w:rPr>
          <w:rStyle w:val="a"/>
          <w:lang w:val="ru-RU"/>
        </w:rPr>
        <w:t>а</w:t>
      </w:r>
      <w:r w:rsidR="0063200E" w:rsidRPr="00BC33EA">
        <w:rPr>
          <w:rStyle w:val="a"/>
          <w:lang w:val="ru-RU"/>
        </w:rPr>
        <w:t xml:space="preserve"> </w:t>
      </w:r>
      <w:r w:rsidRPr="00BC33EA">
        <w:rPr>
          <w:rStyle w:val="a"/>
          <w:lang w:val="ru-RU"/>
        </w:rPr>
        <w:t>Набор</w:t>
      </w:r>
      <w:r w:rsidR="0063200E" w:rsidRPr="00BC33EA">
        <w:rPr>
          <w:rStyle w:val="a"/>
          <w:lang w:val="ru-RU"/>
        </w:rPr>
        <w:t>ов</w:t>
      </w:r>
      <w:r w:rsidRPr="00BC33EA">
        <w:rPr>
          <w:rStyle w:val="a"/>
          <w:lang w:val="ru-RU"/>
        </w:rPr>
        <w:t xml:space="preserve"> данных через Систему учета, описанную в Приложении к настоящему Соглашению. Что касается Наборов данных, к которым </w:t>
      </w:r>
      <w:r w:rsid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ам будет предоставлен доступ, ЮНИСЕФ предоставит </w:t>
      </w:r>
      <w:r w:rsid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ам доступ к Наборам данных </w:t>
      </w:r>
      <w:r w:rsidR="0063200E" w:rsidRPr="00BC33EA">
        <w:rPr>
          <w:rStyle w:val="a"/>
          <w:lang w:val="ru-RU"/>
        </w:rPr>
        <w:t>в Порядке доступа</w:t>
      </w:r>
      <w:r w:rsidRPr="00BC33EA">
        <w:rPr>
          <w:rStyle w:val="a"/>
          <w:lang w:val="ru-RU"/>
        </w:rPr>
        <w:t xml:space="preserve">, описанного в Приложении к настоящему Соглашению. В той мере, в которой </w:t>
      </w:r>
      <w:r w:rsidR="001C3F16">
        <w:rPr>
          <w:rStyle w:val="a"/>
          <w:lang w:val="ru-RU"/>
        </w:rPr>
        <w:t>подобный</w:t>
      </w:r>
      <w:r w:rsidRPr="00BC33EA">
        <w:rPr>
          <w:rStyle w:val="a"/>
          <w:lang w:val="ru-RU"/>
        </w:rPr>
        <w:t xml:space="preserve"> доступ предоставляется с помощью учетных данных (например,</w:t>
      </w:r>
      <w:r w:rsidR="001C3F16">
        <w:rPr>
          <w:rStyle w:val="a"/>
          <w:lang w:val="ru-RU"/>
        </w:rPr>
        <w:t xml:space="preserve"> посредством</w:t>
      </w:r>
      <w:r w:rsidRPr="00BC33EA">
        <w:rPr>
          <w:rStyle w:val="a"/>
          <w:lang w:val="ru-RU"/>
        </w:rPr>
        <w:t xml:space="preserve"> защи</w:t>
      </w:r>
      <w:r w:rsidR="0063200E" w:rsidRPr="00BC33EA">
        <w:rPr>
          <w:rStyle w:val="a"/>
          <w:lang w:val="ru-RU"/>
        </w:rPr>
        <w:t>т</w:t>
      </w:r>
      <w:r w:rsidR="001C3F16">
        <w:rPr>
          <w:rStyle w:val="a"/>
          <w:lang w:val="ru-RU"/>
        </w:rPr>
        <w:t>ы</w:t>
      </w:r>
      <w:r w:rsidRPr="00BC33EA">
        <w:rPr>
          <w:rStyle w:val="a"/>
          <w:lang w:val="ru-RU"/>
        </w:rPr>
        <w:t xml:space="preserve"> паролем), </w:t>
      </w:r>
      <w:r w:rsid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ы соглашаетесь рассматривать все </w:t>
      </w:r>
      <w:r w:rsidR="00BC33EA">
        <w:rPr>
          <w:rStyle w:val="a"/>
          <w:lang w:val="ru-RU"/>
        </w:rPr>
        <w:t>подобные</w:t>
      </w:r>
      <w:r w:rsidRPr="00BC33EA">
        <w:rPr>
          <w:rStyle w:val="a"/>
          <w:lang w:val="ru-RU"/>
        </w:rPr>
        <w:t xml:space="preserve"> учетные данные как Конфиденциальную информацию и принимать все разумные меры предосторожности для</w:t>
      </w:r>
      <w:r w:rsidR="0063200E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 xml:space="preserve">предотвращения несанкционированного или случайного раскрытия </w:t>
      </w:r>
      <w:r w:rsidR="00BC33EA">
        <w:rPr>
          <w:rStyle w:val="a"/>
          <w:lang w:val="ru-RU"/>
        </w:rPr>
        <w:t>подобных</w:t>
      </w:r>
      <w:r w:rsidRPr="00BC33EA">
        <w:rPr>
          <w:rStyle w:val="a"/>
          <w:lang w:val="ru-RU"/>
        </w:rPr>
        <w:t xml:space="preserve"> учетных данных. Вы </w:t>
      </w:r>
      <w:r w:rsidR="0063200E" w:rsidRPr="00BC33EA">
        <w:rPr>
          <w:rStyle w:val="a"/>
          <w:lang w:val="ru-RU"/>
        </w:rPr>
        <w:t xml:space="preserve">обязуетесь </w:t>
      </w:r>
      <w:r w:rsidRPr="00BC33EA">
        <w:rPr>
          <w:rStyle w:val="a"/>
          <w:lang w:val="ru-RU"/>
        </w:rPr>
        <w:t>не передавать такие учетные данные ни одному лицу, кроме своего Уполномоченного персонала по обработке данных.</w:t>
      </w:r>
    </w:p>
    <w:p w14:paraId="4C140C63" w14:textId="77777777" w:rsidR="0063200E" w:rsidRPr="00BC33EA" w:rsidRDefault="0063200E" w:rsidP="0063200E">
      <w:pPr>
        <w:pStyle w:val="1"/>
        <w:tabs>
          <w:tab w:val="left" w:pos="715"/>
        </w:tabs>
        <w:spacing w:after="0"/>
        <w:ind w:left="709" w:hanging="709"/>
        <w:jc w:val="both"/>
        <w:rPr>
          <w:lang w:val="ru-RU"/>
        </w:rPr>
      </w:pPr>
    </w:p>
    <w:p w14:paraId="382C0A15" w14:textId="337159EF" w:rsidR="00F72F37" w:rsidRPr="00BC33EA" w:rsidRDefault="00400C0D" w:rsidP="0063200E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Только разрешенная цель</w:t>
      </w:r>
      <w:r w:rsidRPr="00BC33EA">
        <w:rPr>
          <w:rStyle w:val="a"/>
          <w:lang w:val="ru-RU"/>
        </w:rPr>
        <w:t>. Вы будете использовать Наборы данных только в Разрешенных целях, указанных</w:t>
      </w:r>
      <w:r w:rsidR="0063200E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 xml:space="preserve">в Приложении к настоящему Соглашению, и ни в каких других целях. Вы не будете использовать Наборы данных и гарантируете, что </w:t>
      </w:r>
      <w:r w:rsidR="001C3F16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аш Уполномоченный персонал по обработке данных и Уполномоченные субподрядчики по обработке данных (если таковые имеются) не будут использовать Наборы данных для каких-либо </w:t>
      </w:r>
      <w:r w:rsidR="00BC33EA">
        <w:rPr>
          <w:rStyle w:val="a"/>
          <w:lang w:val="ru-RU"/>
        </w:rPr>
        <w:t>иных</w:t>
      </w:r>
      <w:r w:rsidRPr="00BC33EA">
        <w:rPr>
          <w:rStyle w:val="a"/>
          <w:lang w:val="ru-RU"/>
        </w:rPr>
        <w:t xml:space="preserve"> целей, включая (но не ограничиваясь) разработку аналитических материалов, публикаций, предложений продуктов или услуг </w:t>
      </w:r>
      <w:r w:rsidR="0063200E" w:rsidRPr="00BC33EA">
        <w:rPr>
          <w:rStyle w:val="a"/>
          <w:lang w:val="ru-RU"/>
        </w:rPr>
        <w:t xml:space="preserve">для </w:t>
      </w:r>
      <w:r w:rsidRPr="00BC33EA">
        <w:rPr>
          <w:rStyle w:val="a"/>
          <w:lang w:val="ru-RU"/>
        </w:rPr>
        <w:t>клиент</w:t>
      </w:r>
      <w:r w:rsidR="0063200E" w:rsidRPr="00BC33EA">
        <w:rPr>
          <w:rStyle w:val="a"/>
          <w:lang w:val="ru-RU"/>
        </w:rPr>
        <w:t>ов</w:t>
      </w:r>
      <w:r w:rsidRPr="00BC33EA">
        <w:rPr>
          <w:rStyle w:val="a"/>
          <w:lang w:val="ru-RU"/>
        </w:rPr>
        <w:t xml:space="preserve"> или други</w:t>
      </w:r>
      <w:r w:rsidR="0063200E" w:rsidRPr="00BC33EA">
        <w:rPr>
          <w:rStyle w:val="a"/>
          <w:lang w:val="ru-RU"/>
        </w:rPr>
        <w:t>х</w:t>
      </w:r>
      <w:r w:rsidRPr="00BC33EA">
        <w:rPr>
          <w:rStyle w:val="a"/>
          <w:lang w:val="ru-RU"/>
        </w:rPr>
        <w:t xml:space="preserve"> третьи</w:t>
      </w:r>
      <w:r w:rsidR="0063200E" w:rsidRPr="00BC33EA">
        <w:rPr>
          <w:rStyle w:val="a"/>
          <w:lang w:val="ru-RU"/>
        </w:rPr>
        <w:t>х</w:t>
      </w:r>
      <w:r w:rsidRPr="00BC33EA">
        <w:rPr>
          <w:rStyle w:val="a"/>
          <w:lang w:val="ru-RU"/>
        </w:rPr>
        <w:t xml:space="preserve"> лиц, без явно выраженного предварительного письменного согласия ЮНИСЕ</w:t>
      </w:r>
      <w:r w:rsidR="0063200E" w:rsidRPr="00BC33EA">
        <w:rPr>
          <w:rStyle w:val="a"/>
          <w:lang w:val="ru-RU"/>
        </w:rPr>
        <w:t xml:space="preserve">Ф и, при необходимости, Третьего лица </w:t>
      </w:r>
      <w:r w:rsidR="00BC33EA">
        <w:rPr>
          <w:rStyle w:val="a"/>
          <w:lang w:val="ru-RU"/>
        </w:rPr>
        <w:t xml:space="preserve">– </w:t>
      </w:r>
      <w:r w:rsidRPr="00BC33EA">
        <w:rPr>
          <w:rStyle w:val="a"/>
          <w:lang w:val="ru-RU"/>
        </w:rPr>
        <w:t>владельца Наборов данных.</w:t>
      </w:r>
    </w:p>
    <w:p w14:paraId="0C8B927C" w14:textId="77777777" w:rsidR="0063200E" w:rsidRPr="00BC33EA" w:rsidRDefault="0063200E" w:rsidP="0063200E">
      <w:pPr>
        <w:pStyle w:val="1"/>
        <w:tabs>
          <w:tab w:val="left" w:pos="712"/>
        </w:tabs>
        <w:spacing w:after="0"/>
        <w:ind w:left="709" w:hanging="709"/>
        <w:jc w:val="both"/>
        <w:rPr>
          <w:lang w:val="ru-RU"/>
        </w:rPr>
      </w:pPr>
    </w:p>
    <w:p w14:paraId="617F6421" w14:textId="2B00742C" w:rsidR="00F72F37" w:rsidRPr="00BC33EA" w:rsidRDefault="00400C0D" w:rsidP="0063200E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Уполномоченный персонал по обработке данных</w:t>
      </w:r>
      <w:r w:rsidRPr="00BC33EA">
        <w:rPr>
          <w:rStyle w:val="a"/>
          <w:lang w:val="ru-RU"/>
        </w:rPr>
        <w:t>. Доступ к Наборам данных в соответствии с настоящим Соглашением ограничивается</w:t>
      </w:r>
      <w:r w:rsidR="0063200E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 xml:space="preserve">исключительно </w:t>
      </w:r>
      <w:r w:rsidR="00BC33EA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ашим Персоналом, который должен быть привлечен для выполнения обязательств по настоящему Соглашению («</w:t>
      </w:r>
      <w:r w:rsidRPr="00BC33EA">
        <w:rPr>
          <w:rStyle w:val="a"/>
          <w:u w:val="single"/>
          <w:lang w:val="ru-RU"/>
        </w:rPr>
        <w:t>Уполномоченный персонал по обработке данных</w:t>
      </w:r>
      <w:r w:rsidRPr="00BC33EA">
        <w:rPr>
          <w:rStyle w:val="a"/>
          <w:lang w:val="ru-RU"/>
        </w:rPr>
        <w:t>»). Вы будете вести список Уполномоченного персонала по обработке данных, имеющих доступ к Наборам данных, и по запросу пред</w:t>
      </w:r>
      <w:r w:rsidR="0063200E" w:rsidRPr="00BC33EA">
        <w:rPr>
          <w:rStyle w:val="a"/>
          <w:lang w:val="ru-RU"/>
        </w:rPr>
        <w:t xml:space="preserve">ставлять </w:t>
      </w:r>
      <w:r w:rsidR="00BC33EA">
        <w:rPr>
          <w:rStyle w:val="a"/>
          <w:lang w:val="ru-RU"/>
        </w:rPr>
        <w:t>данный</w:t>
      </w:r>
      <w:r w:rsidRPr="00BC33EA">
        <w:rPr>
          <w:rStyle w:val="a"/>
          <w:lang w:val="ru-RU"/>
        </w:rPr>
        <w:t xml:space="preserve"> список ЮНИСЕФ. Вы </w:t>
      </w:r>
      <w:r w:rsidR="0039190C">
        <w:rPr>
          <w:rStyle w:val="a"/>
          <w:lang w:val="ru-RU"/>
        </w:rPr>
        <w:t xml:space="preserve">будете </w:t>
      </w:r>
      <w:r w:rsidRPr="00BC33EA">
        <w:rPr>
          <w:rStyle w:val="a"/>
          <w:lang w:val="ru-RU"/>
        </w:rPr>
        <w:t>нес</w:t>
      </w:r>
      <w:r w:rsidR="0039190C">
        <w:rPr>
          <w:rStyle w:val="a"/>
          <w:lang w:val="ru-RU"/>
        </w:rPr>
        <w:t>ти</w:t>
      </w:r>
      <w:r w:rsidRPr="00BC33EA">
        <w:rPr>
          <w:rStyle w:val="a"/>
          <w:lang w:val="ru-RU"/>
        </w:rPr>
        <w:t xml:space="preserve"> ответственность за соблюдение условий доступа, изложенных в настоящем Соглашении</w:t>
      </w:r>
      <w:r w:rsidR="0039190C">
        <w:rPr>
          <w:rStyle w:val="a"/>
          <w:lang w:val="ru-RU"/>
        </w:rPr>
        <w:t>,</w:t>
      </w:r>
      <w:r w:rsidR="0039190C" w:rsidRPr="0039190C">
        <w:rPr>
          <w:rStyle w:val="a"/>
          <w:lang w:val="ru-RU"/>
        </w:rPr>
        <w:t xml:space="preserve"> </w:t>
      </w:r>
      <w:r w:rsidR="0039190C">
        <w:rPr>
          <w:rStyle w:val="a"/>
          <w:lang w:val="ru-RU"/>
        </w:rPr>
        <w:t>Вашим</w:t>
      </w:r>
      <w:r w:rsidR="0039190C" w:rsidRPr="00BC33EA">
        <w:rPr>
          <w:rStyle w:val="a"/>
          <w:lang w:val="ru-RU"/>
        </w:rPr>
        <w:t xml:space="preserve"> Уполномоченным персоналом по обработке данных</w:t>
      </w:r>
      <w:r w:rsidRPr="00BC33EA">
        <w:rPr>
          <w:rStyle w:val="a"/>
          <w:lang w:val="ru-RU"/>
        </w:rPr>
        <w:t>.</w:t>
      </w:r>
    </w:p>
    <w:p w14:paraId="6F3131F5" w14:textId="77777777" w:rsidR="0063200E" w:rsidRPr="00BC33EA" w:rsidRDefault="0063200E" w:rsidP="0063200E">
      <w:pPr>
        <w:pStyle w:val="1"/>
        <w:tabs>
          <w:tab w:val="left" w:pos="712"/>
        </w:tabs>
        <w:spacing w:after="0"/>
        <w:jc w:val="both"/>
        <w:rPr>
          <w:lang w:val="ru-RU"/>
        </w:rPr>
      </w:pPr>
    </w:p>
    <w:p w14:paraId="4D567A64" w14:textId="0AEE212B" w:rsidR="00F72F37" w:rsidRPr="00BC33EA" w:rsidRDefault="00400C0D" w:rsidP="0063200E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Уполномоченный субподрядчик по обработке данных</w:t>
      </w:r>
      <w:r w:rsidRPr="00BC33EA">
        <w:rPr>
          <w:rStyle w:val="a"/>
          <w:lang w:val="ru-RU"/>
        </w:rPr>
        <w:t xml:space="preserve">. Доступ к Наборам данных могут получить только те из </w:t>
      </w:r>
      <w:r w:rsidR="0039190C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аших субподрядчиков или аффилированных</w:t>
      </w:r>
      <w:r w:rsidR="0063200E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 xml:space="preserve">лиц, которые одобрены ЮНИСЕФ и которые подписывают с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ами отдельное соглашение, </w:t>
      </w:r>
      <w:r w:rsidR="008A4E07" w:rsidRPr="00BC33EA">
        <w:rPr>
          <w:rStyle w:val="a"/>
          <w:lang w:val="ru-RU"/>
        </w:rPr>
        <w:t>по существу,</w:t>
      </w:r>
      <w:r w:rsidRPr="00BC33EA">
        <w:rPr>
          <w:rStyle w:val="a"/>
          <w:lang w:val="ru-RU"/>
        </w:rPr>
        <w:t xml:space="preserve"> соответствующее условиям настоящего Соглашения («</w:t>
      </w:r>
      <w:r w:rsidRPr="00BC33EA">
        <w:rPr>
          <w:rStyle w:val="a"/>
          <w:u w:val="single"/>
          <w:lang w:val="ru-RU"/>
        </w:rPr>
        <w:t>Уполномоченный субподрядчик по обработке данных</w:t>
      </w:r>
      <w:r w:rsidRPr="00BC33EA">
        <w:rPr>
          <w:rStyle w:val="a"/>
          <w:lang w:val="ru-RU"/>
        </w:rPr>
        <w:t>»). Вы обязуетесь предъявлять к Уполномоченным субподрядчикам по обработке данных те же требования в отношении защиты данных и</w:t>
      </w:r>
      <w:r w:rsidR="0063200E" w:rsidRPr="00BC33EA">
        <w:rPr>
          <w:rStyle w:val="a"/>
          <w:lang w:val="ru-RU"/>
        </w:rPr>
        <w:t xml:space="preserve"> их</w:t>
      </w:r>
      <w:r w:rsidRPr="00BC33EA">
        <w:rPr>
          <w:rStyle w:val="a"/>
          <w:lang w:val="ru-RU"/>
        </w:rPr>
        <w:t xml:space="preserve"> неразглашения, которые предъявляются к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ам в соответствии с настоящим Соглашением</w:t>
      </w:r>
      <w:r w:rsidR="0063200E" w:rsidRPr="00BC33EA">
        <w:rPr>
          <w:rStyle w:val="a"/>
          <w:lang w:val="ru-RU"/>
        </w:rPr>
        <w:t>. При этом</w:t>
      </w:r>
      <w:r w:rsidRPr="00BC33EA">
        <w:rPr>
          <w:rStyle w:val="a"/>
          <w:lang w:val="ru-RU"/>
        </w:rPr>
        <w:t xml:space="preserve"> </w:t>
      </w:r>
      <w:r w:rsidR="0039190C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ы несете ответственность за соблюдение таких требований </w:t>
      </w:r>
      <w:r w:rsidR="008A4E07">
        <w:rPr>
          <w:rStyle w:val="a"/>
          <w:lang w:val="ru-RU"/>
        </w:rPr>
        <w:t>упомянутыми</w:t>
      </w:r>
      <w:r w:rsidRPr="00BC33EA">
        <w:rPr>
          <w:rStyle w:val="a"/>
          <w:lang w:val="ru-RU"/>
        </w:rPr>
        <w:t xml:space="preserve"> Уполномоченными субподрядчиками по обработке данных.</w:t>
      </w:r>
    </w:p>
    <w:p w14:paraId="09A227DF" w14:textId="77777777" w:rsidR="0063200E" w:rsidRPr="00BC33EA" w:rsidRDefault="0063200E" w:rsidP="0063200E">
      <w:pPr>
        <w:pStyle w:val="1"/>
        <w:tabs>
          <w:tab w:val="left" w:pos="712"/>
        </w:tabs>
        <w:spacing w:after="0"/>
        <w:jc w:val="both"/>
        <w:rPr>
          <w:lang w:val="ru-RU"/>
        </w:rPr>
      </w:pPr>
    </w:p>
    <w:p w14:paraId="443D0954" w14:textId="453F3AE5" w:rsidR="0063200E" w:rsidRPr="008A4E07" w:rsidRDefault="00400C0D" w:rsidP="006D4459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9" w:hanging="709"/>
        <w:jc w:val="both"/>
        <w:rPr>
          <w:rStyle w:val="a"/>
          <w:lang w:val="ru-RU"/>
        </w:rPr>
      </w:pPr>
      <w:r w:rsidRPr="008A4E07">
        <w:rPr>
          <w:rStyle w:val="a"/>
          <w:u w:val="single"/>
          <w:lang w:val="ru-RU"/>
        </w:rPr>
        <w:t>Вынужденное раскрытие</w:t>
      </w:r>
      <w:r w:rsidRPr="008A4E07">
        <w:rPr>
          <w:rStyle w:val="a"/>
          <w:lang w:val="ru-RU"/>
        </w:rPr>
        <w:t xml:space="preserve">. Если </w:t>
      </w:r>
      <w:r w:rsidR="008A4E07" w:rsidRPr="008A4E07">
        <w:rPr>
          <w:rStyle w:val="a"/>
          <w:lang w:val="ru-RU"/>
        </w:rPr>
        <w:t>В</w:t>
      </w:r>
      <w:r w:rsidRPr="008A4E07">
        <w:rPr>
          <w:rStyle w:val="a"/>
          <w:lang w:val="ru-RU"/>
        </w:rPr>
        <w:t xml:space="preserve">ы или любой из </w:t>
      </w:r>
      <w:r w:rsidR="008A4E07" w:rsidRPr="008A4E07">
        <w:rPr>
          <w:rStyle w:val="a"/>
          <w:lang w:val="ru-RU"/>
        </w:rPr>
        <w:t>В</w:t>
      </w:r>
      <w:r w:rsidRPr="008A4E07">
        <w:rPr>
          <w:rStyle w:val="a"/>
          <w:lang w:val="ru-RU"/>
        </w:rPr>
        <w:t>аших Уполномоченных субподрядчиков по обработке данных получ</w:t>
      </w:r>
      <w:r w:rsidR="008A4E07" w:rsidRPr="008A4E07">
        <w:rPr>
          <w:rStyle w:val="a"/>
          <w:lang w:val="ru-RU"/>
        </w:rPr>
        <w:t>ат</w:t>
      </w:r>
      <w:r w:rsidRPr="008A4E07">
        <w:rPr>
          <w:rStyle w:val="a"/>
          <w:lang w:val="ru-RU"/>
        </w:rPr>
        <w:t xml:space="preserve"> запрос</w:t>
      </w:r>
      <w:r w:rsidR="0063200E" w:rsidRPr="008A4E07">
        <w:rPr>
          <w:lang w:val="ru-RU"/>
        </w:rPr>
        <w:t xml:space="preserve"> </w:t>
      </w:r>
      <w:r w:rsidRPr="008A4E07">
        <w:rPr>
          <w:rStyle w:val="a"/>
          <w:lang w:val="ru-RU"/>
        </w:rPr>
        <w:t>на раскрытие любого Набор</w:t>
      </w:r>
      <w:r w:rsidR="0063200E" w:rsidRPr="008A4E07">
        <w:rPr>
          <w:rStyle w:val="a"/>
          <w:lang w:val="ru-RU"/>
        </w:rPr>
        <w:t>а</w:t>
      </w:r>
      <w:r w:rsidRPr="008A4E07">
        <w:rPr>
          <w:rStyle w:val="a"/>
          <w:lang w:val="ru-RU"/>
        </w:rPr>
        <w:t xml:space="preserve"> данных в рамках любого судебного или правоохранительного процесса, перед тем как раскрыть требуемую информацию, </w:t>
      </w:r>
      <w:r w:rsidR="008A4E07" w:rsidRPr="008A4E07">
        <w:rPr>
          <w:rStyle w:val="a"/>
          <w:lang w:val="ru-RU"/>
        </w:rPr>
        <w:t>В</w:t>
      </w:r>
      <w:r w:rsidRPr="008A4E07">
        <w:rPr>
          <w:rStyle w:val="a"/>
          <w:lang w:val="ru-RU"/>
        </w:rPr>
        <w:t>ы должны предоставить ЮНИСЕФ (</w:t>
      </w:r>
      <w:r w:rsidR="006D4459" w:rsidRPr="008A4E07">
        <w:rPr>
          <w:rStyle w:val="a"/>
          <w:lang w:val="ru-RU"/>
        </w:rPr>
        <w:t xml:space="preserve">Менеджеру </w:t>
      </w:r>
      <w:r w:rsidRPr="008A4E07">
        <w:rPr>
          <w:rStyle w:val="a"/>
          <w:lang w:val="ru-RU"/>
        </w:rPr>
        <w:t xml:space="preserve">данных ЮНИСЕФ, указанному в Приложении) </w:t>
      </w:r>
      <w:r w:rsidR="006D4459" w:rsidRPr="008A4E07">
        <w:rPr>
          <w:rStyle w:val="a"/>
          <w:lang w:val="ru-RU"/>
        </w:rPr>
        <w:t>заблаговременное</w:t>
      </w:r>
      <w:r w:rsidRPr="008A4E07">
        <w:rPr>
          <w:rStyle w:val="a"/>
          <w:lang w:val="ru-RU"/>
        </w:rPr>
        <w:t xml:space="preserve"> уведомление до раскрытия любой информации, чтобы у ЮНИСЕФ была разумная возможность принять защитные меры или предпринять </w:t>
      </w:r>
      <w:r w:rsidR="0039190C">
        <w:rPr>
          <w:rStyle w:val="a"/>
          <w:lang w:val="ru-RU"/>
        </w:rPr>
        <w:t xml:space="preserve">иные </w:t>
      </w:r>
      <w:r w:rsidRPr="008A4E07">
        <w:rPr>
          <w:rStyle w:val="a"/>
          <w:lang w:val="ru-RU"/>
        </w:rPr>
        <w:t xml:space="preserve">действия, которые могут </w:t>
      </w:r>
      <w:r w:rsidR="006D4459" w:rsidRPr="008A4E07">
        <w:rPr>
          <w:rStyle w:val="a"/>
          <w:lang w:val="ru-RU"/>
        </w:rPr>
        <w:t>потребоваться</w:t>
      </w:r>
      <w:r w:rsidRPr="008A4E07">
        <w:rPr>
          <w:rStyle w:val="a"/>
          <w:lang w:val="ru-RU"/>
        </w:rPr>
        <w:t xml:space="preserve">, и уведомить об этом </w:t>
      </w:r>
      <w:r w:rsidR="006D4459" w:rsidRPr="008A4E07">
        <w:rPr>
          <w:rStyle w:val="a"/>
          <w:lang w:val="ru-RU"/>
        </w:rPr>
        <w:t>соответствующий орган.</w:t>
      </w:r>
    </w:p>
    <w:p w14:paraId="749BAD2F" w14:textId="77777777" w:rsidR="0063200E" w:rsidRPr="00BC33EA" w:rsidRDefault="0063200E" w:rsidP="0063200E">
      <w:pPr>
        <w:pStyle w:val="1"/>
        <w:tabs>
          <w:tab w:val="left" w:pos="712"/>
        </w:tabs>
        <w:spacing w:after="0"/>
        <w:ind w:left="709"/>
        <w:jc w:val="both"/>
        <w:rPr>
          <w:lang w:val="ru-RU"/>
        </w:rPr>
      </w:pPr>
    </w:p>
    <w:p w14:paraId="134FE3D4" w14:textId="0F76D974" w:rsidR="00F72F37" w:rsidRPr="00BC33EA" w:rsidRDefault="00400C0D" w:rsidP="006D4459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Стандарты защиты данных</w:t>
      </w:r>
      <w:r w:rsidRPr="00BC33EA">
        <w:rPr>
          <w:rStyle w:val="a"/>
          <w:lang w:val="ru-RU"/>
        </w:rPr>
        <w:t xml:space="preserve">. Вы подтверждаете, что у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ас </w:t>
      </w:r>
      <w:r w:rsidR="000B1728" w:rsidRPr="00BC33EA">
        <w:rPr>
          <w:rStyle w:val="a"/>
          <w:lang w:val="ru-RU"/>
        </w:rPr>
        <w:t>имеется</w:t>
      </w:r>
      <w:r w:rsidRPr="00BC33EA">
        <w:rPr>
          <w:rStyle w:val="a"/>
          <w:lang w:val="ru-RU"/>
        </w:rPr>
        <w:t xml:space="preserve"> политика защиты данных, </w:t>
      </w:r>
      <w:r w:rsidRPr="00BC33EA">
        <w:rPr>
          <w:rStyle w:val="a"/>
          <w:lang w:val="ru-RU"/>
        </w:rPr>
        <w:lastRenderedPageBreak/>
        <w:t>соответствующая</w:t>
      </w:r>
      <w:r w:rsidR="006D4459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 xml:space="preserve">Политике ЮНИСЕФ </w:t>
      </w:r>
      <w:r w:rsidR="000B1728" w:rsidRPr="00BC33EA">
        <w:rPr>
          <w:rStyle w:val="a"/>
          <w:lang w:val="ru-RU"/>
        </w:rPr>
        <w:t>в области</w:t>
      </w:r>
      <w:r w:rsidRPr="00BC33EA">
        <w:rPr>
          <w:rStyle w:val="a"/>
          <w:lang w:val="ru-RU"/>
        </w:rPr>
        <w:t xml:space="preserve"> защит</w:t>
      </w:r>
      <w:r w:rsidR="000B1728" w:rsidRPr="00BC33EA">
        <w:rPr>
          <w:rStyle w:val="a"/>
          <w:lang w:val="ru-RU"/>
        </w:rPr>
        <w:t>ы</w:t>
      </w:r>
      <w:r w:rsidRPr="00BC33EA">
        <w:rPr>
          <w:rStyle w:val="a"/>
          <w:lang w:val="ru-RU"/>
        </w:rPr>
        <w:t xml:space="preserve"> персональных данных и отвечающая всем применимым стандартам защиты данных и юридическим требованиям, а также что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ы загрузили ее в свой профиль на Партнерском портале ООН. Вы </w:t>
      </w:r>
      <w:r w:rsidR="000B1728" w:rsidRPr="00BC33EA">
        <w:rPr>
          <w:rStyle w:val="a"/>
          <w:lang w:val="ru-RU"/>
        </w:rPr>
        <w:t>обязуетесь</w:t>
      </w:r>
      <w:r w:rsidRPr="00BC33EA">
        <w:rPr>
          <w:rStyle w:val="a"/>
          <w:lang w:val="ru-RU"/>
        </w:rPr>
        <w:t xml:space="preserve"> применять данную политику при хранении, обработке, сохранении и уничтожении Наборов данных. Если у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ас </w:t>
      </w:r>
      <w:r w:rsidR="0039190C">
        <w:rPr>
          <w:rStyle w:val="a"/>
          <w:lang w:val="ru-RU"/>
        </w:rPr>
        <w:t>отсутствует</w:t>
      </w:r>
      <w:r w:rsidRPr="00BC33EA">
        <w:rPr>
          <w:rStyle w:val="a"/>
          <w:lang w:val="ru-RU"/>
        </w:rPr>
        <w:t xml:space="preserve"> собственн</w:t>
      </w:r>
      <w:r w:rsidR="0039190C">
        <w:rPr>
          <w:rStyle w:val="a"/>
          <w:lang w:val="ru-RU"/>
        </w:rPr>
        <w:t>ая</w:t>
      </w:r>
      <w:r w:rsidRPr="00BC33EA">
        <w:rPr>
          <w:rStyle w:val="a"/>
          <w:lang w:val="ru-RU"/>
        </w:rPr>
        <w:t xml:space="preserve"> политик</w:t>
      </w:r>
      <w:r w:rsidR="0039190C">
        <w:rPr>
          <w:rStyle w:val="a"/>
          <w:lang w:val="ru-RU"/>
        </w:rPr>
        <w:t>а</w:t>
      </w:r>
      <w:r w:rsidRPr="00BC33EA">
        <w:rPr>
          <w:rStyle w:val="a"/>
          <w:lang w:val="ru-RU"/>
        </w:rPr>
        <w:t xml:space="preserve"> защиты данных или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аша политика не соответствует как минимум стандартам защиты Политики ЮНИСЕФ </w:t>
      </w:r>
      <w:r w:rsidR="000B1728" w:rsidRPr="00BC33EA">
        <w:rPr>
          <w:rStyle w:val="a"/>
          <w:lang w:val="ru-RU"/>
        </w:rPr>
        <w:t>в области</w:t>
      </w:r>
      <w:r w:rsidRPr="00BC33EA">
        <w:rPr>
          <w:rStyle w:val="a"/>
          <w:lang w:val="ru-RU"/>
        </w:rPr>
        <w:t xml:space="preserve"> защит</w:t>
      </w:r>
      <w:r w:rsidR="000B1728" w:rsidRPr="00BC33EA">
        <w:rPr>
          <w:rStyle w:val="a"/>
          <w:lang w:val="ru-RU"/>
        </w:rPr>
        <w:t>ы</w:t>
      </w:r>
      <w:r w:rsidRPr="00BC33EA">
        <w:rPr>
          <w:rStyle w:val="a"/>
          <w:lang w:val="ru-RU"/>
        </w:rPr>
        <w:t xml:space="preserve"> персональных данных,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ы обязуетесь соблюдать и применять Политику ЮНИСЕФ </w:t>
      </w:r>
      <w:r w:rsidR="000B1728" w:rsidRPr="00BC33EA">
        <w:rPr>
          <w:rStyle w:val="a"/>
          <w:lang w:val="ru-RU"/>
        </w:rPr>
        <w:t xml:space="preserve">в области защиты </w:t>
      </w:r>
      <w:r w:rsidRPr="00BC33EA">
        <w:rPr>
          <w:rStyle w:val="a"/>
          <w:lang w:val="ru-RU"/>
        </w:rPr>
        <w:t>персональных данных при выполнении своих обязательств по настоящему Соглашению.</w:t>
      </w:r>
    </w:p>
    <w:p w14:paraId="7AE40A50" w14:textId="77777777" w:rsidR="006D4459" w:rsidRPr="00BC33EA" w:rsidRDefault="006D4459" w:rsidP="006D4459">
      <w:pPr>
        <w:pStyle w:val="1"/>
        <w:tabs>
          <w:tab w:val="left" w:pos="712"/>
        </w:tabs>
        <w:spacing w:after="0"/>
        <w:jc w:val="both"/>
        <w:rPr>
          <w:lang w:val="ru-RU"/>
        </w:rPr>
      </w:pPr>
    </w:p>
    <w:p w14:paraId="7615B1A8" w14:textId="33FBEEED" w:rsidR="00F72F37" w:rsidRDefault="00400C0D" w:rsidP="008A4E07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40" w:hanging="740"/>
        <w:jc w:val="both"/>
        <w:rPr>
          <w:rStyle w:val="a"/>
          <w:lang w:val="ru-RU"/>
        </w:rPr>
      </w:pPr>
      <w:r w:rsidRPr="008A4E07">
        <w:rPr>
          <w:rStyle w:val="a"/>
          <w:u w:val="single"/>
          <w:lang w:val="ru-RU"/>
        </w:rPr>
        <w:t>Защита и контроль данных</w:t>
      </w:r>
      <w:r w:rsidRPr="008A4E07">
        <w:rPr>
          <w:rStyle w:val="a"/>
          <w:lang w:val="ru-RU"/>
        </w:rPr>
        <w:t>. Вы обязуетесь применять соответствующие организационные,</w:t>
      </w:r>
      <w:r w:rsidR="008A4E07" w:rsidRPr="008A4E07">
        <w:rPr>
          <w:rStyle w:val="a"/>
          <w:lang w:val="ru-RU"/>
        </w:rPr>
        <w:t xml:space="preserve"> </w:t>
      </w:r>
      <w:r w:rsidRPr="008A4E07">
        <w:rPr>
          <w:rStyle w:val="a"/>
          <w:lang w:val="ru-RU"/>
        </w:rPr>
        <w:t>административные, физические и технические меры безопасности и процедуры для защиты</w:t>
      </w:r>
      <w:r w:rsidR="000B1728" w:rsidRPr="008A4E07">
        <w:rPr>
          <w:rStyle w:val="a"/>
          <w:lang w:val="ru-RU"/>
        </w:rPr>
        <w:t xml:space="preserve"> и обеспечения</w:t>
      </w:r>
      <w:r w:rsidRPr="008A4E07">
        <w:rPr>
          <w:rStyle w:val="a"/>
          <w:lang w:val="ru-RU"/>
        </w:rPr>
        <w:t xml:space="preserve"> безопасности Наборов данных, в том числе от случайного или несанкционированного уничтожения, </w:t>
      </w:r>
      <w:r w:rsidR="000B1728" w:rsidRPr="008A4E07">
        <w:rPr>
          <w:rStyle w:val="a"/>
          <w:lang w:val="ru-RU"/>
        </w:rPr>
        <w:t>утраты</w:t>
      </w:r>
      <w:r w:rsidRPr="008A4E07">
        <w:rPr>
          <w:rStyle w:val="a"/>
          <w:lang w:val="ru-RU"/>
        </w:rPr>
        <w:t xml:space="preserve">, изменения, раскрытия, доступа или незапланированной </w:t>
      </w:r>
      <w:r w:rsidR="000B1728" w:rsidRPr="008A4E07">
        <w:rPr>
          <w:rStyle w:val="a"/>
          <w:lang w:val="ru-RU"/>
        </w:rPr>
        <w:t>утраты</w:t>
      </w:r>
      <w:r w:rsidRPr="008A4E07">
        <w:rPr>
          <w:rStyle w:val="a"/>
          <w:lang w:val="ru-RU"/>
        </w:rPr>
        <w:t xml:space="preserve"> </w:t>
      </w:r>
      <w:r w:rsidR="0039190C" w:rsidRPr="00BC33EA">
        <w:rPr>
          <w:rStyle w:val="a"/>
          <w:lang w:val="ru-RU"/>
        </w:rPr>
        <w:t xml:space="preserve">доступности </w:t>
      </w:r>
      <w:r w:rsidRPr="008A4E07">
        <w:rPr>
          <w:rStyle w:val="a"/>
          <w:lang w:val="ru-RU"/>
        </w:rPr>
        <w:t>в соответствии с Приложением 3.</w:t>
      </w:r>
    </w:p>
    <w:p w14:paraId="0AB96B47" w14:textId="77777777" w:rsidR="008A4E07" w:rsidRDefault="008A4E07" w:rsidP="008A4E07">
      <w:pPr>
        <w:pStyle w:val="ListParagraph"/>
        <w:rPr>
          <w:lang w:val="ru-RU"/>
        </w:rPr>
      </w:pPr>
    </w:p>
    <w:p w14:paraId="394D81A7" w14:textId="168B70B1" w:rsidR="00F72F37" w:rsidRPr="00BC33EA" w:rsidRDefault="00A360D6" w:rsidP="000B1728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 xml:space="preserve">Инцидент </w:t>
      </w:r>
      <w:r w:rsidR="00400C0D" w:rsidRPr="00BC33EA">
        <w:rPr>
          <w:rStyle w:val="a"/>
          <w:u w:val="single"/>
          <w:lang w:val="ru-RU"/>
        </w:rPr>
        <w:t>безопасност</w:t>
      </w:r>
      <w:r w:rsidRPr="00BC33EA">
        <w:rPr>
          <w:rStyle w:val="a"/>
          <w:u w:val="single"/>
          <w:lang w:val="ru-RU"/>
        </w:rPr>
        <w:t>и</w:t>
      </w:r>
      <w:r w:rsidR="00400C0D" w:rsidRPr="00BC33EA">
        <w:rPr>
          <w:rStyle w:val="a"/>
          <w:lang w:val="ru-RU"/>
        </w:rPr>
        <w:t xml:space="preserve">. Вы </w:t>
      </w:r>
      <w:r w:rsidRPr="00BC33EA">
        <w:rPr>
          <w:rStyle w:val="a"/>
          <w:lang w:val="ru-RU"/>
        </w:rPr>
        <w:t>обязуетесь</w:t>
      </w:r>
      <w:r w:rsidR="00400C0D" w:rsidRPr="00BC33EA">
        <w:rPr>
          <w:rStyle w:val="a"/>
          <w:lang w:val="ru-RU"/>
        </w:rPr>
        <w:t xml:space="preserve"> не</w:t>
      </w:r>
      <w:r w:rsidR="0039190C">
        <w:rPr>
          <w:rStyle w:val="a"/>
          <w:lang w:val="ru-RU"/>
        </w:rPr>
        <w:t xml:space="preserve">замедлительно </w:t>
      </w:r>
      <w:r w:rsidR="00400C0D" w:rsidRPr="00BC33EA">
        <w:rPr>
          <w:rStyle w:val="a"/>
          <w:lang w:val="ru-RU"/>
        </w:rPr>
        <w:t>уведомить ЮНИСЕФ (Менеджера данных ЮНИСЕФ, указанного</w:t>
      </w:r>
      <w:r w:rsidR="000B1728" w:rsidRPr="00BC33EA">
        <w:rPr>
          <w:lang w:val="ru-RU"/>
        </w:rPr>
        <w:t xml:space="preserve"> </w:t>
      </w:r>
      <w:r w:rsidR="00400C0D" w:rsidRPr="00BC33EA">
        <w:rPr>
          <w:rStyle w:val="a"/>
          <w:lang w:val="ru-RU"/>
        </w:rPr>
        <w:t xml:space="preserve">в Приложении) в случае любого фактического, предполагаемого или потенциального несанкционированного или случайного раскрытия Наборов данных или другого Инцидента безопасности, затрагивающего Наборы данных, и </w:t>
      </w:r>
      <w:r w:rsidRPr="00BC33EA">
        <w:rPr>
          <w:rStyle w:val="a"/>
          <w:lang w:val="ru-RU"/>
        </w:rPr>
        <w:t xml:space="preserve">обязуетесь </w:t>
      </w:r>
      <w:r w:rsidR="00400C0D" w:rsidRPr="00BC33EA">
        <w:rPr>
          <w:rStyle w:val="a"/>
          <w:lang w:val="ru-RU"/>
        </w:rPr>
        <w:t xml:space="preserve">принять все необходимые меры по </w:t>
      </w:r>
      <w:r w:rsidR="0039190C">
        <w:rPr>
          <w:rStyle w:val="a"/>
          <w:lang w:val="ru-RU"/>
        </w:rPr>
        <w:t>снижению</w:t>
      </w:r>
      <w:r w:rsidR="00400C0D" w:rsidRPr="00BC33EA">
        <w:rPr>
          <w:rStyle w:val="a"/>
          <w:lang w:val="ru-RU"/>
        </w:rPr>
        <w:t xml:space="preserve"> ущерба и устранению последствий в соответствии с </w:t>
      </w:r>
      <w:r w:rsidR="008A4E07">
        <w:rPr>
          <w:rStyle w:val="a"/>
          <w:lang w:val="ru-RU"/>
        </w:rPr>
        <w:t>В</w:t>
      </w:r>
      <w:r w:rsidR="00400C0D" w:rsidRPr="00BC33EA">
        <w:rPr>
          <w:rStyle w:val="a"/>
          <w:lang w:val="ru-RU"/>
        </w:rPr>
        <w:t>ашей процедурой</w:t>
      </w:r>
      <w:r w:rsidR="000B1728" w:rsidRPr="00BC33EA">
        <w:rPr>
          <w:lang w:val="ru-RU"/>
        </w:rPr>
        <w:t xml:space="preserve"> </w:t>
      </w:r>
      <w:r w:rsidR="00400C0D" w:rsidRPr="00BC33EA">
        <w:rPr>
          <w:rStyle w:val="a"/>
          <w:lang w:val="ru-RU"/>
        </w:rPr>
        <w:t xml:space="preserve">управления инцидентами безопасности и инструкциями ЮНИСЕФ. ЮНИСЕФ </w:t>
      </w:r>
      <w:r w:rsidRPr="00BC33EA">
        <w:rPr>
          <w:rStyle w:val="a"/>
          <w:lang w:val="ru-RU"/>
        </w:rPr>
        <w:t>передаст</w:t>
      </w:r>
      <w:r w:rsidR="00400C0D" w:rsidRPr="00BC33EA">
        <w:rPr>
          <w:rStyle w:val="a"/>
          <w:lang w:val="ru-RU"/>
        </w:rPr>
        <w:t xml:space="preserve"> </w:t>
      </w:r>
      <w:r w:rsidR="008A4E07">
        <w:rPr>
          <w:rStyle w:val="a"/>
          <w:lang w:val="ru-RU"/>
        </w:rPr>
        <w:t xml:space="preserve">отчет </w:t>
      </w:r>
      <w:r w:rsidR="00400C0D" w:rsidRPr="00BC33EA">
        <w:rPr>
          <w:rStyle w:val="a"/>
          <w:lang w:val="ru-RU"/>
        </w:rPr>
        <w:t xml:space="preserve">об инциденте по </w:t>
      </w:r>
      <w:r w:rsidRPr="00BC33EA">
        <w:rPr>
          <w:rStyle w:val="a"/>
          <w:lang w:val="ru-RU"/>
        </w:rPr>
        <w:t>необходимым</w:t>
      </w:r>
      <w:r w:rsidR="00400C0D" w:rsidRPr="00BC33EA">
        <w:rPr>
          <w:rStyle w:val="a"/>
          <w:lang w:val="ru-RU"/>
        </w:rPr>
        <w:t xml:space="preserve"> каналам в соответствии с Процедурой ЮНИСЕФ в отношении утечки персональных данных. </w:t>
      </w:r>
      <w:r w:rsidR="008A4E07">
        <w:rPr>
          <w:rStyle w:val="a"/>
          <w:lang w:val="ru-RU"/>
        </w:rPr>
        <w:t>В данном случае</w:t>
      </w:r>
      <w:r w:rsidR="00400C0D" w:rsidRPr="00BC33EA">
        <w:rPr>
          <w:rStyle w:val="a"/>
          <w:lang w:val="ru-RU"/>
        </w:rPr>
        <w:t xml:space="preserve"> «</w:t>
      </w:r>
      <w:r w:rsidR="00400C0D" w:rsidRPr="00BC33EA">
        <w:rPr>
          <w:rStyle w:val="a"/>
          <w:u w:val="single"/>
          <w:lang w:val="ru-RU"/>
        </w:rPr>
        <w:t>Инцидент безопасности</w:t>
      </w:r>
      <w:r w:rsidR="00400C0D" w:rsidRPr="00BC33EA">
        <w:rPr>
          <w:rStyle w:val="a"/>
          <w:lang w:val="ru-RU"/>
        </w:rPr>
        <w:t xml:space="preserve">» означает нарушение безопасности, приводящее к случайному или несанкционированному уничтожению, </w:t>
      </w:r>
      <w:r w:rsidRPr="00BC33EA">
        <w:rPr>
          <w:rStyle w:val="a"/>
          <w:lang w:val="ru-RU"/>
        </w:rPr>
        <w:t>утрате</w:t>
      </w:r>
      <w:r w:rsidR="00400C0D" w:rsidRPr="00BC33EA">
        <w:rPr>
          <w:rStyle w:val="a"/>
          <w:lang w:val="ru-RU"/>
        </w:rPr>
        <w:t xml:space="preserve">, изменению, раскрытию, доступу или незапланированной </w:t>
      </w:r>
      <w:r w:rsidRPr="00BC33EA">
        <w:rPr>
          <w:rStyle w:val="a"/>
          <w:lang w:val="ru-RU"/>
        </w:rPr>
        <w:t>утрате</w:t>
      </w:r>
      <w:r w:rsidR="00400C0D" w:rsidRPr="00BC33EA">
        <w:rPr>
          <w:rStyle w:val="a"/>
          <w:lang w:val="ru-RU"/>
        </w:rPr>
        <w:t xml:space="preserve"> доступности персональных данных, обрабатываемых или хранящихся Партнером.</w:t>
      </w:r>
    </w:p>
    <w:p w14:paraId="6D73B4D0" w14:textId="77777777" w:rsidR="000B1728" w:rsidRPr="00BC33EA" w:rsidRDefault="000B1728" w:rsidP="000B1728">
      <w:pPr>
        <w:pStyle w:val="1"/>
        <w:tabs>
          <w:tab w:val="left" w:pos="712"/>
        </w:tabs>
        <w:spacing w:after="0"/>
        <w:jc w:val="both"/>
        <w:rPr>
          <w:lang w:val="ru-RU"/>
        </w:rPr>
      </w:pPr>
    </w:p>
    <w:p w14:paraId="0AEC84E7" w14:textId="06E4401A" w:rsidR="00F72F37" w:rsidRPr="00BC33EA" w:rsidRDefault="00400C0D" w:rsidP="00A360D6">
      <w:pPr>
        <w:pStyle w:val="1"/>
        <w:numPr>
          <w:ilvl w:val="0"/>
          <w:numId w:val="1"/>
        </w:numPr>
        <w:tabs>
          <w:tab w:val="left" w:pos="706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Период доступа; Прекращение действия</w:t>
      </w:r>
      <w:r w:rsidRPr="00BC33EA">
        <w:rPr>
          <w:rStyle w:val="a"/>
          <w:lang w:val="ru-RU"/>
        </w:rPr>
        <w:t xml:space="preserve">. Доступ и разрешение, предоставляемые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ам по настоящему Соглашению, ограничиваются</w:t>
      </w:r>
      <w:r w:rsidR="00A360D6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>Периодом доступа. Если в Приложении прямо не указано иное, Период доступа определяется как продолжительность действия соответствующего Программного документа. ЮНИСЕФ может, но не обяз</w:t>
      </w:r>
      <w:r w:rsidR="00A360D6" w:rsidRPr="00BC33EA">
        <w:rPr>
          <w:rStyle w:val="a"/>
          <w:lang w:val="ru-RU"/>
        </w:rPr>
        <w:t>уется</w:t>
      </w:r>
      <w:r w:rsidRPr="00BC33EA">
        <w:rPr>
          <w:rStyle w:val="a"/>
          <w:lang w:val="ru-RU"/>
        </w:rPr>
        <w:t>, продл</w:t>
      </w:r>
      <w:r w:rsidR="00A360D6" w:rsidRPr="00BC33EA">
        <w:rPr>
          <w:rStyle w:val="a"/>
          <w:lang w:val="ru-RU"/>
        </w:rPr>
        <w:t>ить Период</w:t>
      </w:r>
      <w:r w:rsidRPr="00BC33EA">
        <w:rPr>
          <w:rStyle w:val="a"/>
          <w:lang w:val="ru-RU"/>
        </w:rPr>
        <w:t xml:space="preserve"> доступа по </w:t>
      </w:r>
      <w:r w:rsidR="0039190C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ашему запросу. Если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 xml:space="preserve">ы или любой из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аших Уполномоченных сотрудников по обработке данных или Уполномоченных субподрядчиков по обработке данных наруш</w:t>
      </w:r>
      <w:r w:rsidR="008A4E07">
        <w:rPr>
          <w:rStyle w:val="a"/>
          <w:lang w:val="ru-RU"/>
        </w:rPr>
        <w:t>ат</w:t>
      </w:r>
      <w:r w:rsidRPr="00BC33EA">
        <w:rPr>
          <w:rStyle w:val="a"/>
          <w:lang w:val="ru-RU"/>
        </w:rPr>
        <w:t xml:space="preserve"> какое-либо из условий, изложенных в настоящем Соглашении, ЮНИСЕФ может </w:t>
      </w:r>
      <w:r w:rsidR="008A4E07">
        <w:rPr>
          <w:rStyle w:val="a"/>
          <w:lang w:val="ru-RU"/>
        </w:rPr>
        <w:t>незамедлительно</w:t>
      </w:r>
      <w:r w:rsidRPr="00BC33EA">
        <w:rPr>
          <w:rStyle w:val="a"/>
          <w:lang w:val="ru-RU"/>
        </w:rPr>
        <w:t xml:space="preserve"> </w:t>
      </w:r>
      <w:r w:rsidR="00A360D6" w:rsidRPr="00BC33EA">
        <w:rPr>
          <w:rStyle w:val="a"/>
          <w:lang w:val="ru-RU"/>
        </w:rPr>
        <w:t>ограничить</w:t>
      </w:r>
      <w:r w:rsidRPr="00BC33EA">
        <w:rPr>
          <w:rStyle w:val="a"/>
          <w:lang w:val="ru-RU"/>
        </w:rPr>
        <w:t xml:space="preserve"> </w:t>
      </w:r>
      <w:r w:rsidR="008A4E07">
        <w:rPr>
          <w:rStyle w:val="a"/>
          <w:lang w:val="ru-RU"/>
        </w:rPr>
        <w:t>В</w:t>
      </w:r>
      <w:r w:rsidRPr="00BC33EA">
        <w:rPr>
          <w:rStyle w:val="a"/>
          <w:lang w:val="ru-RU"/>
        </w:rPr>
        <w:t>аш доступ к Наборам данных и отозвать свое разрешение на дальнейшую обработку Наборов данных. ЮНИСЕФ также может расторгнуть ССП в соответствии с Разделом 13.1 Общих положений и условий ССП.</w:t>
      </w:r>
    </w:p>
    <w:p w14:paraId="2EB356C7" w14:textId="77777777" w:rsidR="00A360D6" w:rsidRPr="00BC33EA" w:rsidRDefault="00A360D6" w:rsidP="00A360D6">
      <w:pPr>
        <w:pStyle w:val="1"/>
        <w:tabs>
          <w:tab w:val="left" w:pos="706"/>
        </w:tabs>
        <w:spacing w:after="0"/>
        <w:jc w:val="both"/>
        <w:rPr>
          <w:lang w:val="ru-RU"/>
        </w:rPr>
      </w:pPr>
    </w:p>
    <w:p w14:paraId="3A7EC6C3" w14:textId="617938A4" w:rsidR="00F72F37" w:rsidRPr="008A4E07" w:rsidRDefault="00400C0D" w:rsidP="00A360D6">
      <w:pPr>
        <w:pStyle w:val="1"/>
        <w:numPr>
          <w:ilvl w:val="0"/>
          <w:numId w:val="1"/>
        </w:numPr>
        <w:tabs>
          <w:tab w:val="left" w:pos="706"/>
        </w:tabs>
        <w:spacing w:after="0"/>
        <w:ind w:left="709" w:hanging="709"/>
        <w:jc w:val="both"/>
        <w:rPr>
          <w:rStyle w:val="a"/>
          <w:lang w:val="ru-RU"/>
        </w:rPr>
      </w:pPr>
      <w:r w:rsidRPr="008A4E07">
        <w:rPr>
          <w:rStyle w:val="a"/>
          <w:u w:val="single"/>
          <w:lang w:val="ru-RU"/>
        </w:rPr>
        <w:t>Право субъекта данных на получение информации и запрос</w:t>
      </w:r>
      <w:r w:rsidR="00A360D6" w:rsidRPr="008A4E07">
        <w:rPr>
          <w:rStyle w:val="a"/>
          <w:u w:val="single"/>
          <w:lang w:val="ru-RU"/>
        </w:rPr>
        <w:t>ы</w:t>
      </w:r>
      <w:r w:rsidRPr="008A4E07">
        <w:rPr>
          <w:rStyle w:val="a"/>
          <w:u w:val="single"/>
          <w:lang w:val="ru-RU"/>
        </w:rPr>
        <w:t xml:space="preserve"> на доступ</w:t>
      </w:r>
      <w:r w:rsidRPr="008A4E07">
        <w:rPr>
          <w:rStyle w:val="a"/>
          <w:lang w:val="ru-RU"/>
        </w:rPr>
        <w:t xml:space="preserve">. Если </w:t>
      </w:r>
      <w:r w:rsidR="00C241D6">
        <w:rPr>
          <w:rStyle w:val="a"/>
          <w:lang w:val="ru-RU"/>
        </w:rPr>
        <w:t>В</w:t>
      </w:r>
      <w:r w:rsidRPr="008A4E07">
        <w:rPr>
          <w:rStyle w:val="a"/>
          <w:lang w:val="ru-RU"/>
        </w:rPr>
        <w:t xml:space="preserve">ы или любой из </w:t>
      </w:r>
      <w:r w:rsidR="00C241D6">
        <w:rPr>
          <w:rStyle w:val="a"/>
          <w:lang w:val="ru-RU"/>
        </w:rPr>
        <w:t>В</w:t>
      </w:r>
      <w:r w:rsidRPr="008A4E07">
        <w:rPr>
          <w:rStyle w:val="a"/>
          <w:lang w:val="ru-RU"/>
        </w:rPr>
        <w:t>аших Уполномоченных субподрядчиков</w:t>
      </w:r>
      <w:r w:rsidR="00A360D6" w:rsidRPr="008A4E07">
        <w:rPr>
          <w:lang w:val="ru-RU"/>
        </w:rPr>
        <w:t xml:space="preserve"> </w:t>
      </w:r>
      <w:r w:rsidRPr="008A4E07">
        <w:rPr>
          <w:rStyle w:val="a"/>
          <w:lang w:val="ru-RU"/>
        </w:rPr>
        <w:t>по обработке данных получ</w:t>
      </w:r>
      <w:r w:rsidR="00C241D6">
        <w:rPr>
          <w:rStyle w:val="a"/>
          <w:lang w:val="ru-RU"/>
        </w:rPr>
        <w:t>ат</w:t>
      </w:r>
      <w:r w:rsidRPr="008A4E07">
        <w:rPr>
          <w:rStyle w:val="a"/>
          <w:lang w:val="ru-RU"/>
        </w:rPr>
        <w:t xml:space="preserve"> запрос от субъекта данных на доступ</w:t>
      </w:r>
      <w:r w:rsidR="00A360D6" w:rsidRPr="008A4E07">
        <w:rPr>
          <w:rStyle w:val="a"/>
          <w:lang w:val="ru-RU"/>
        </w:rPr>
        <w:t xml:space="preserve"> к своим персональным данным</w:t>
      </w:r>
      <w:r w:rsidRPr="008A4E07">
        <w:rPr>
          <w:rStyle w:val="a"/>
          <w:lang w:val="ru-RU"/>
        </w:rPr>
        <w:t xml:space="preserve">, </w:t>
      </w:r>
      <w:r w:rsidR="00A360D6" w:rsidRPr="008A4E07">
        <w:rPr>
          <w:rStyle w:val="a"/>
          <w:lang w:val="ru-RU"/>
        </w:rPr>
        <w:t xml:space="preserve">их </w:t>
      </w:r>
      <w:r w:rsidRPr="008A4E07">
        <w:rPr>
          <w:rStyle w:val="a"/>
          <w:lang w:val="ru-RU"/>
        </w:rPr>
        <w:t>исправление или удаление</w:t>
      </w:r>
      <w:r w:rsidR="00A360D6" w:rsidRPr="008A4E07">
        <w:rPr>
          <w:rStyle w:val="a"/>
          <w:lang w:val="ru-RU"/>
        </w:rPr>
        <w:t>,</w:t>
      </w:r>
      <w:r w:rsidRPr="008A4E07">
        <w:rPr>
          <w:rStyle w:val="a"/>
          <w:lang w:val="ru-RU"/>
        </w:rPr>
        <w:t xml:space="preserve"> или на получение информации об обработке данных, </w:t>
      </w:r>
      <w:r w:rsidR="00C241D6">
        <w:rPr>
          <w:rStyle w:val="a"/>
          <w:lang w:val="ru-RU"/>
        </w:rPr>
        <w:t>В</w:t>
      </w:r>
      <w:r w:rsidRPr="008A4E07">
        <w:rPr>
          <w:rStyle w:val="a"/>
          <w:lang w:val="ru-RU"/>
        </w:rPr>
        <w:t xml:space="preserve">ы </w:t>
      </w:r>
      <w:r w:rsidR="00A360D6" w:rsidRPr="008A4E07">
        <w:rPr>
          <w:rStyle w:val="a"/>
          <w:lang w:val="ru-RU"/>
        </w:rPr>
        <w:t>обязуетесь</w:t>
      </w:r>
      <w:r w:rsidRPr="008A4E07">
        <w:rPr>
          <w:rStyle w:val="a"/>
          <w:lang w:val="ru-RU"/>
        </w:rPr>
        <w:t xml:space="preserve"> не</w:t>
      </w:r>
      <w:r w:rsidR="0039190C">
        <w:rPr>
          <w:rStyle w:val="a"/>
          <w:lang w:val="ru-RU"/>
        </w:rPr>
        <w:t xml:space="preserve">замедлительно </w:t>
      </w:r>
      <w:r w:rsidRPr="008A4E07">
        <w:rPr>
          <w:rStyle w:val="a"/>
          <w:lang w:val="ru-RU"/>
        </w:rPr>
        <w:t xml:space="preserve">уведомить </w:t>
      </w:r>
      <w:r w:rsidR="00C241D6" w:rsidRPr="008A4E07">
        <w:rPr>
          <w:rStyle w:val="a"/>
          <w:lang w:val="ru-RU"/>
        </w:rPr>
        <w:t xml:space="preserve">ЮНИСЕФ </w:t>
      </w:r>
      <w:r w:rsidR="00A360D6" w:rsidRPr="008A4E07">
        <w:rPr>
          <w:rStyle w:val="a"/>
          <w:lang w:val="ru-RU"/>
        </w:rPr>
        <w:t xml:space="preserve">о </w:t>
      </w:r>
      <w:r w:rsidR="00C241D6">
        <w:rPr>
          <w:rStyle w:val="a"/>
          <w:lang w:val="ru-RU"/>
        </w:rPr>
        <w:t>подобном</w:t>
      </w:r>
      <w:r w:rsidR="00A360D6" w:rsidRPr="008A4E07">
        <w:rPr>
          <w:rStyle w:val="a"/>
          <w:lang w:val="ru-RU"/>
        </w:rPr>
        <w:t xml:space="preserve"> запросе </w:t>
      </w:r>
      <w:r w:rsidRPr="008A4E07">
        <w:rPr>
          <w:rStyle w:val="a"/>
          <w:lang w:val="ru-RU"/>
        </w:rPr>
        <w:t xml:space="preserve">(Менеджера данных ЮНИСЕФ, указанного в Приложении). Вы обязуетесь оказывать ЮНИСЕФ </w:t>
      </w:r>
      <w:r w:rsidR="0039190C">
        <w:rPr>
          <w:rStyle w:val="a"/>
          <w:lang w:val="ru-RU"/>
        </w:rPr>
        <w:t>целесообразное</w:t>
      </w:r>
      <w:r w:rsidRPr="008A4E07">
        <w:rPr>
          <w:rStyle w:val="a"/>
          <w:lang w:val="ru-RU"/>
        </w:rPr>
        <w:t xml:space="preserve"> содействие в рассмотрении таких запросов в соответствии с механизмами, изложенными в Приложении 2 Политики ЮНИСЕФ </w:t>
      </w:r>
      <w:r w:rsidR="00A360D6" w:rsidRPr="008A4E07">
        <w:rPr>
          <w:rStyle w:val="a"/>
          <w:lang w:val="ru-RU"/>
        </w:rPr>
        <w:t>в области</w:t>
      </w:r>
      <w:r w:rsidRPr="008A4E07">
        <w:rPr>
          <w:rStyle w:val="a"/>
          <w:lang w:val="ru-RU"/>
        </w:rPr>
        <w:t xml:space="preserve"> </w:t>
      </w:r>
      <w:r w:rsidR="00A360D6" w:rsidRPr="008A4E07">
        <w:rPr>
          <w:rStyle w:val="a"/>
          <w:lang w:val="ru-RU"/>
        </w:rPr>
        <w:t>з</w:t>
      </w:r>
      <w:r w:rsidRPr="008A4E07">
        <w:rPr>
          <w:rStyle w:val="a"/>
          <w:lang w:val="ru-RU"/>
        </w:rPr>
        <w:t>ащит</w:t>
      </w:r>
      <w:r w:rsidR="00A360D6" w:rsidRPr="008A4E07">
        <w:rPr>
          <w:rStyle w:val="a"/>
          <w:lang w:val="ru-RU"/>
        </w:rPr>
        <w:t>ы</w:t>
      </w:r>
      <w:r w:rsidRPr="008A4E07">
        <w:rPr>
          <w:rStyle w:val="a"/>
          <w:lang w:val="ru-RU"/>
        </w:rPr>
        <w:t xml:space="preserve"> персональных данных.</w:t>
      </w:r>
    </w:p>
    <w:p w14:paraId="2C9C01CE" w14:textId="77777777" w:rsidR="00A360D6" w:rsidRPr="00BC33EA" w:rsidRDefault="00A360D6" w:rsidP="00A360D6">
      <w:pPr>
        <w:pStyle w:val="1"/>
        <w:tabs>
          <w:tab w:val="left" w:pos="706"/>
        </w:tabs>
        <w:spacing w:after="0"/>
        <w:ind w:left="709"/>
        <w:jc w:val="both"/>
        <w:rPr>
          <w:lang w:val="ru-RU"/>
        </w:rPr>
      </w:pPr>
    </w:p>
    <w:p w14:paraId="66C3BFD9" w14:textId="7E9253EF" w:rsidR="00F72F37" w:rsidRDefault="00400C0D" w:rsidP="00C241D6">
      <w:pPr>
        <w:pStyle w:val="1"/>
        <w:numPr>
          <w:ilvl w:val="0"/>
          <w:numId w:val="1"/>
        </w:numPr>
        <w:tabs>
          <w:tab w:val="left" w:pos="706"/>
        </w:tabs>
        <w:spacing w:after="0"/>
        <w:ind w:left="740" w:hanging="740"/>
        <w:jc w:val="both"/>
        <w:rPr>
          <w:rStyle w:val="a"/>
          <w:lang w:val="ru-RU"/>
        </w:rPr>
      </w:pPr>
      <w:r w:rsidRPr="00C241D6">
        <w:rPr>
          <w:rStyle w:val="a"/>
          <w:u w:val="single"/>
          <w:lang w:val="ru-RU"/>
        </w:rPr>
        <w:t>Возврат/уничтожение данных</w:t>
      </w:r>
      <w:r w:rsidRPr="00C241D6">
        <w:rPr>
          <w:rStyle w:val="a"/>
          <w:lang w:val="ru-RU"/>
        </w:rPr>
        <w:t>. Если иное прямо не указано в Приложении к настоящему</w:t>
      </w:r>
      <w:r w:rsidR="00C241D6" w:rsidRPr="00C241D6">
        <w:rPr>
          <w:rStyle w:val="a"/>
          <w:lang w:val="ru-RU"/>
        </w:rPr>
        <w:t xml:space="preserve"> </w:t>
      </w:r>
      <w:r w:rsidRPr="00C241D6">
        <w:rPr>
          <w:rStyle w:val="a"/>
          <w:lang w:val="ru-RU"/>
        </w:rPr>
        <w:t xml:space="preserve">Соглашению, по окончании Периода доступа </w:t>
      </w:r>
      <w:r w:rsidR="00C241D6">
        <w:rPr>
          <w:rStyle w:val="a"/>
          <w:lang w:val="ru-RU"/>
        </w:rPr>
        <w:t>В</w:t>
      </w:r>
      <w:r w:rsidRPr="00C241D6">
        <w:rPr>
          <w:rStyle w:val="a"/>
          <w:lang w:val="ru-RU"/>
        </w:rPr>
        <w:t xml:space="preserve">ы </w:t>
      </w:r>
      <w:r w:rsidR="00DE7607" w:rsidRPr="00C241D6">
        <w:rPr>
          <w:rStyle w:val="a"/>
          <w:lang w:val="ru-RU"/>
        </w:rPr>
        <w:t>обязуетесь передать</w:t>
      </w:r>
      <w:r w:rsidRPr="00C241D6">
        <w:rPr>
          <w:rStyle w:val="a"/>
          <w:lang w:val="ru-RU"/>
        </w:rPr>
        <w:t xml:space="preserve"> и верн</w:t>
      </w:r>
      <w:r w:rsidR="00DE7607" w:rsidRPr="00C241D6">
        <w:rPr>
          <w:rStyle w:val="a"/>
          <w:lang w:val="ru-RU"/>
        </w:rPr>
        <w:t>уть</w:t>
      </w:r>
      <w:r w:rsidRPr="00C241D6">
        <w:rPr>
          <w:rStyle w:val="a"/>
          <w:lang w:val="ru-RU"/>
        </w:rPr>
        <w:t xml:space="preserve"> ЮНИСЕФ </w:t>
      </w:r>
      <w:r w:rsidRPr="00C241D6">
        <w:rPr>
          <w:rStyle w:val="a"/>
          <w:lang w:val="ru-RU"/>
        </w:rPr>
        <w:lastRenderedPageBreak/>
        <w:t>все Наборы данных</w:t>
      </w:r>
      <w:r w:rsidR="00C241D6">
        <w:rPr>
          <w:rStyle w:val="a"/>
          <w:lang w:val="ru-RU"/>
        </w:rPr>
        <w:t xml:space="preserve">. </w:t>
      </w:r>
      <w:r w:rsidR="0039190C">
        <w:rPr>
          <w:rStyle w:val="a"/>
          <w:lang w:val="ru-RU"/>
        </w:rPr>
        <w:t>Либо</w:t>
      </w:r>
      <w:r w:rsidRPr="00C241D6">
        <w:rPr>
          <w:rStyle w:val="a"/>
          <w:lang w:val="ru-RU"/>
        </w:rPr>
        <w:t xml:space="preserve">, по усмотрению ЮНИСЕФ, </w:t>
      </w:r>
      <w:r w:rsidR="00C241D6">
        <w:rPr>
          <w:rStyle w:val="a"/>
          <w:lang w:val="ru-RU"/>
        </w:rPr>
        <w:t xml:space="preserve">с применением </w:t>
      </w:r>
      <w:r w:rsidR="00C241D6" w:rsidRPr="00C241D6">
        <w:rPr>
          <w:rStyle w:val="a"/>
          <w:lang w:val="ru-RU"/>
        </w:rPr>
        <w:t>отраслевы</w:t>
      </w:r>
      <w:r w:rsidR="00C241D6">
        <w:rPr>
          <w:rStyle w:val="a"/>
          <w:lang w:val="ru-RU"/>
        </w:rPr>
        <w:t>х</w:t>
      </w:r>
      <w:r w:rsidR="00C241D6" w:rsidRPr="00C241D6">
        <w:rPr>
          <w:rStyle w:val="a"/>
          <w:lang w:val="ru-RU"/>
        </w:rPr>
        <w:t xml:space="preserve"> стандарт</w:t>
      </w:r>
      <w:r w:rsidR="00C241D6">
        <w:rPr>
          <w:rStyle w:val="a"/>
          <w:lang w:val="ru-RU"/>
        </w:rPr>
        <w:t>ов</w:t>
      </w:r>
      <w:r w:rsidR="00C241D6" w:rsidRPr="00C241D6">
        <w:rPr>
          <w:rStyle w:val="a"/>
          <w:lang w:val="ru-RU"/>
        </w:rPr>
        <w:t xml:space="preserve"> </w:t>
      </w:r>
      <w:r w:rsidRPr="00C241D6">
        <w:rPr>
          <w:rStyle w:val="a"/>
          <w:lang w:val="ru-RU"/>
        </w:rPr>
        <w:t>безвозвратно уничтожит</w:t>
      </w:r>
      <w:r w:rsidR="00DE7607" w:rsidRPr="00C241D6">
        <w:rPr>
          <w:rStyle w:val="a"/>
          <w:lang w:val="ru-RU"/>
        </w:rPr>
        <w:t>ь</w:t>
      </w:r>
      <w:r w:rsidR="00C241D6" w:rsidRPr="00C241D6">
        <w:rPr>
          <w:rStyle w:val="a"/>
          <w:lang w:val="ru-RU"/>
        </w:rPr>
        <w:t xml:space="preserve"> </w:t>
      </w:r>
      <w:r w:rsidRPr="00C241D6">
        <w:rPr>
          <w:rStyle w:val="a"/>
          <w:lang w:val="ru-RU"/>
        </w:rPr>
        <w:t xml:space="preserve">все копии Наборов данных, хранящиеся у </w:t>
      </w:r>
      <w:r w:rsidR="00C241D6">
        <w:rPr>
          <w:rStyle w:val="a"/>
          <w:lang w:val="ru-RU"/>
        </w:rPr>
        <w:t>В</w:t>
      </w:r>
      <w:r w:rsidRPr="00C241D6">
        <w:rPr>
          <w:rStyle w:val="a"/>
          <w:lang w:val="ru-RU"/>
        </w:rPr>
        <w:t xml:space="preserve">ас и </w:t>
      </w:r>
      <w:r w:rsidR="00DE7607" w:rsidRPr="00C241D6">
        <w:rPr>
          <w:rStyle w:val="a"/>
          <w:lang w:val="ru-RU"/>
        </w:rPr>
        <w:t xml:space="preserve">у </w:t>
      </w:r>
      <w:r w:rsidR="00C241D6">
        <w:rPr>
          <w:rStyle w:val="a"/>
          <w:lang w:val="ru-RU"/>
        </w:rPr>
        <w:t>В</w:t>
      </w:r>
      <w:r w:rsidRPr="00C241D6">
        <w:rPr>
          <w:rStyle w:val="a"/>
          <w:lang w:val="ru-RU"/>
        </w:rPr>
        <w:t>ашего Уполномоченного персонала по обработке данных или Уполномоченных субподрядчиков по обработке данных, и подтвердит</w:t>
      </w:r>
      <w:r w:rsidR="00DE7607" w:rsidRPr="00C241D6">
        <w:rPr>
          <w:rStyle w:val="a"/>
          <w:lang w:val="ru-RU"/>
        </w:rPr>
        <w:t>ь</w:t>
      </w:r>
      <w:r w:rsidRPr="00C241D6">
        <w:rPr>
          <w:rStyle w:val="a"/>
          <w:lang w:val="ru-RU"/>
        </w:rPr>
        <w:t xml:space="preserve"> ЮНИСЕФ </w:t>
      </w:r>
      <w:r w:rsidR="00C241D6">
        <w:rPr>
          <w:rStyle w:val="a"/>
          <w:lang w:val="ru-RU"/>
        </w:rPr>
        <w:t>факт</w:t>
      </w:r>
      <w:r w:rsidRPr="00C241D6">
        <w:rPr>
          <w:rStyle w:val="a"/>
          <w:lang w:val="ru-RU"/>
        </w:rPr>
        <w:t xml:space="preserve"> уничтожени</w:t>
      </w:r>
      <w:r w:rsidR="00C241D6">
        <w:rPr>
          <w:rStyle w:val="a"/>
          <w:lang w:val="ru-RU"/>
        </w:rPr>
        <w:t>я</w:t>
      </w:r>
      <w:r w:rsidRPr="00C241D6">
        <w:rPr>
          <w:rStyle w:val="a"/>
          <w:lang w:val="ru-RU"/>
        </w:rPr>
        <w:t xml:space="preserve"> в письменной форме. </w:t>
      </w:r>
      <w:r w:rsidR="00C241D6" w:rsidRPr="00C241D6">
        <w:rPr>
          <w:rStyle w:val="a"/>
          <w:lang w:val="ru-RU"/>
        </w:rPr>
        <w:t>Во избежание сомнений</w:t>
      </w:r>
      <w:r w:rsidRPr="00C241D6">
        <w:rPr>
          <w:rStyle w:val="a"/>
          <w:lang w:val="ru-RU"/>
        </w:rPr>
        <w:t xml:space="preserve"> требование об уничтожении Наборов данных не распространяется на Наборы данных, хранящиеся в системе хранения данных ЮНИСЕФ.</w:t>
      </w:r>
    </w:p>
    <w:p w14:paraId="563D8DB0" w14:textId="77777777" w:rsidR="00C241D6" w:rsidRPr="00C241D6" w:rsidRDefault="00C241D6" w:rsidP="00C241D6">
      <w:pPr>
        <w:pStyle w:val="1"/>
        <w:tabs>
          <w:tab w:val="left" w:pos="706"/>
        </w:tabs>
        <w:spacing w:after="0"/>
        <w:jc w:val="both"/>
        <w:rPr>
          <w:lang w:val="ru-RU"/>
        </w:rPr>
      </w:pPr>
    </w:p>
    <w:p w14:paraId="7EA3E209" w14:textId="36D0005A" w:rsidR="00F72F37" w:rsidRPr="00BC33EA" w:rsidRDefault="00400C0D" w:rsidP="00DE7607">
      <w:pPr>
        <w:pStyle w:val="1"/>
        <w:numPr>
          <w:ilvl w:val="0"/>
          <w:numId w:val="1"/>
        </w:numPr>
        <w:tabs>
          <w:tab w:val="left" w:pos="706"/>
        </w:tabs>
        <w:spacing w:after="0"/>
        <w:ind w:left="709" w:hanging="709"/>
        <w:jc w:val="both"/>
        <w:rPr>
          <w:rStyle w:val="a"/>
          <w:lang w:val="ru-RU"/>
        </w:rPr>
      </w:pPr>
      <w:r w:rsidRPr="00BC33EA">
        <w:rPr>
          <w:rStyle w:val="a"/>
          <w:u w:val="single"/>
          <w:lang w:val="ru-RU"/>
        </w:rPr>
        <w:t>Долго</w:t>
      </w:r>
      <w:r w:rsidR="0039190C">
        <w:rPr>
          <w:rStyle w:val="a"/>
          <w:u w:val="single"/>
          <w:lang w:val="ru-RU"/>
        </w:rPr>
        <w:t>сроч</w:t>
      </w:r>
      <w:r w:rsidRPr="00BC33EA">
        <w:rPr>
          <w:rStyle w:val="a"/>
          <w:u w:val="single"/>
          <w:lang w:val="ru-RU"/>
        </w:rPr>
        <w:t>ность обязательств</w:t>
      </w:r>
      <w:r w:rsidRPr="00BC33EA">
        <w:rPr>
          <w:rStyle w:val="a"/>
          <w:lang w:val="ru-RU"/>
        </w:rPr>
        <w:t>. Ваши обязательства по настоящему Соглашению сохраняют силу</w:t>
      </w:r>
      <w:r w:rsidR="00DE7607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>после истечения Периода доступа или досрочного расторжения настоящего Соглашения либо истечения срока действия или досрочного расторжения ССП.</w:t>
      </w:r>
    </w:p>
    <w:p w14:paraId="70237D49" w14:textId="77777777" w:rsidR="00DE7607" w:rsidRPr="00BC33EA" w:rsidRDefault="00DE7607" w:rsidP="00DE7607">
      <w:pPr>
        <w:pStyle w:val="1"/>
        <w:tabs>
          <w:tab w:val="left" w:pos="706"/>
        </w:tabs>
        <w:spacing w:after="0"/>
        <w:jc w:val="both"/>
        <w:rPr>
          <w:lang w:val="ru-RU"/>
        </w:rPr>
      </w:pPr>
    </w:p>
    <w:p w14:paraId="1C8A49D7" w14:textId="77777777" w:rsidR="00F72F37" w:rsidRPr="00BC33EA" w:rsidRDefault="00400C0D" w:rsidP="00DE7607">
      <w:pPr>
        <w:pStyle w:val="1"/>
        <w:numPr>
          <w:ilvl w:val="0"/>
          <w:numId w:val="1"/>
        </w:numPr>
        <w:tabs>
          <w:tab w:val="left" w:pos="706"/>
        </w:tabs>
        <w:spacing w:after="0"/>
        <w:ind w:left="709" w:hanging="709"/>
        <w:jc w:val="both"/>
        <w:rPr>
          <w:lang w:val="ru-RU"/>
        </w:rPr>
      </w:pPr>
      <w:r w:rsidRPr="00BC33EA">
        <w:rPr>
          <w:rStyle w:val="a"/>
          <w:u w:val="single"/>
          <w:lang w:val="ru-RU"/>
        </w:rPr>
        <w:t>Разногласия</w:t>
      </w:r>
      <w:r w:rsidRPr="00BC33EA">
        <w:rPr>
          <w:rStyle w:val="a"/>
          <w:lang w:val="ru-RU"/>
        </w:rPr>
        <w:t>. Любые разногласия или конфликты, связанные с настоящим Соглашением или Наборами данных, будут</w:t>
      </w:r>
      <w:r w:rsidR="00DE7607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>рассматриваться в соответствии со Статьей 12 ССП.</w:t>
      </w:r>
    </w:p>
    <w:p w14:paraId="003F7B60" w14:textId="77777777" w:rsidR="00DE7607" w:rsidRPr="00BC33EA" w:rsidRDefault="00DE7607">
      <w:pPr>
        <w:pStyle w:val="1"/>
        <w:jc w:val="both"/>
        <w:rPr>
          <w:rStyle w:val="a"/>
          <w:lang w:val="ru-RU"/>
        </w:rPr>
      </w:pPr>
    </w:p>
    <w:p w14:paraId="1E6CC32E" w14:textId="77777777" w:rsidR="00F72F37" w:rsidRPr="00BC33EA" w:rsidRDefault="00400C0D">
      <w:pPr>
        <w:pStyle w:val="1"/>
        <w:jc w:val="both"/>
        <w:rPr>
          <w:lang w:val="ru-RU"/>
        </w:rPr>
      </w:pPr>
      <w:r w:rsidRPr="00BC33EA">
        <w:rPr>
          <w:rStyle w:val="a"/>
          <w:lang w:val="ru-RU"/>
        </w:rPr>
        <w:t>Ничто в настоящем Соглашении или в связи с ним не будет рассматриваться как отказ от привилегий и иммунитетов Организации Объединенных Наций и ее вспомогательных органов, включая ЮНИСЕФ.</w:t>
      </w:r>
    </w:p>
    <w:p w14:paraId="4D88831E" w14:textId="37DA1C00" w:rsidR="00F72F37" w:rsidRPr="00BC33EA" w:rsidRDefault="00C241D6">
      <w:pPr>
        <w:pStyle w:val="1"/>
        <w:jc w:val="both"/>
        <w:rPr>
          <w:lang w:val="ru-RU"/>
        </w:rPr>
      </w:pPr>
      <w:r>
        <w:rPr>
          <w:rStyle w:val="a"/>
          <w:lang w:val="ru-RU"/>
        </w:rPr>
        <w:t>Просим п</w:t>
      </w:r>
      <w:r w:rsidR="00400C0D" w:rsidRPr="00BC33EA">
        <w:rPr>
          <w:rStyle w:val="a"/>
          <w:lang w:val="ru-RU"/>
        </w:rPr>
        <w:t>одтвердит</w:t>
      </w:r>
      <w:r>
        <w:rPr>
          <w:rStyle w:val="a"/>
          <w:lang w:val="ru-RU"/>
        </w:rPr>
        <w:t>ь</w:t>
      </w:r>
      <w:r w:rsidR="00400C0D" w:rsidRPr="00BC33EA">
        <w:rPr>
          <w:rStyle w:val="a"/>
          <w:lang w:val="ru-RU"/>
        </w:rPr>
        <w:t xml:space="preserve"> </w:t>
      </w:r>
      <w:r w:rsidR="0039190C">
        <w:rPr>
          <w:rStyle w:val="a"/>
          <w:lang w:val="ru-RU"/>
        </w:rPr>
        <w:t>Ваше</w:t>
      </w:r>
      <w:r w:rsidR="00400C0D" w:rsidRPr="00BC33EA">
        <w:rPr>
          <w:rStyle w:val="a"/>
          <w:lang w:val="ru-RU"/>
        </w:rPr>
        <w:t xml:space="preserve"> согласие с условиями, изложенными в настоящем Соглашении</w:t>
      </w:r>
      <w:r w:rsidRPr="00C241D6">
        <w:rPr>
          <w:rStyle w:val="a"/>
          <w:lang w:val="ru-RU"/>
        </w:rPr>
        <w:t xml:space="preserve"> </w:t>
      </w:r>
      <w:r w:rsidRPr="00BC33EA">
        <w:rPr>
          <w:rStyle w:val="a"/>
          <w:lang w:val="ru-RU"/>
        </w:rPr>
        <w:t xml:space="preserve">от имени </w:t>
      </w:r>
      <w:r w:rsidR="0039190C">
        <w:rPr>
          <w:rStyle w:val="a"/>
          <w:lang w:val="ru-RU"/>
        </w:rPr>
        <w:t>Вашей</w:t>
      </w:r>
      <w:r w:rsidRPr="00BC33EA">
        <w:rPr>
          <w:rStyle w:val="a"/>
          <w:lang w:val="ru-RU"/>
        </w:rPr>
        <w:t xml:space="preserve"> организации</w:t>
      </w:r>
      <w:r w:rsidR="00400C0D" w:rsidRPr="00BC33EA">
        <w:rPr>
          <w:rStyle w:val="a"/>
          <w:lang w:val="ru-RU"/>
        </w:rPr>
        <w:t>, подпис</w:t>
      </w:r>
      <w:r>
        <w:rPr>
          <w:rStyle w:val="a"/>
          <w:lang w:val="ru-RU"/>
        </w:rPr>
        <w:t>ав</w:t>
      </w:r>
      <w:r w:rsidR="00400C0D" w:rsidRPr="00BC33EA">
        <w:rPr>
          <w:rStyle w:val="a"/>
          <w:lang w:val="ru-RU"/>
        </w:rPr>
        <w:t xml:space="preserve">, указав дату и вернув нам прилагаемую копию настоящего Соглашения. </w:t>
      </w:r>
      <w:r>
        <w:rPr>
          <w:rStyle w:val="a"/>
          <w:lang w:val="ru-RU"/>
        </w:rPr>
        <w:t>Н</w:t>
      </w:r>
      <w:r w:rsidRPr="00BC33EA">
        <w:rPr>
          <w:rStyle w:val="a"/>
          <w:lang w:val="ru-RU"/>
        </w:rPr>
        <w:t>астоящее Соглашение вступит в силу</w:t>
      </w:r>
      <w:r w:rsidR="0039190C">
        <w:rPr>
          <w:rStyle w:val="a"/>
          <w:lang w:val="ru-RU"/>
        </w:rPr>
        <w:t xml:space="preserve"> с момента получения </w:t>
      </w:r>
      <w:r>
        <w:rPr>
          <w:rStyle w:val="a"/>
          <w:lang w:val="ru-RU"/>
        </w:rPr>
        <w:t xml:space="preserve">его </w:t>
      </w:r>
      <w:r w:rsidR="00400C0D" w:rsidRPr="00BC33EA">
        <w:rPr>
          <w:rStyle w:val="a"/>
          <w:lang w:val="ru-RU"/>
        </w:rPr>
        <w:t>копи</w:t>
      </w:r>
      <w:r w:rsidR="0039190C">
        <w:rPr>
          <w:rStyle w:val="a"/>
          <w:lang w:val="ru-RU"/>
        </w:rPr>
        <w:t>и</w:t>
      </w:r>
      <w:r w:rsidR="00400C0D" w:rsidRPr="00BC33EA">
        <w:rPr>
          <w:rStyle w:val="a"/>
          <w:lang w:val="ru-RU"/>
        </w:rPr>
        <w:t>, подписанн</w:t>
      </w:r>
      <w:r w:rsidR="0039190C">
        <w:rPr>
          <w:rStyle w:val="a"/>
          <w:lang w:val="ru-RU"/>
        </w:rPr>
        <w:t>ой</w:t>
      </w:r>
      <w:r w:rsidR="00400C0D" w:rsidRPr="00BC33EA">
        <w:rPr>
          <w:rStyle w:val="a"/>
          <w:lang w:val="ru-RU"/>
        </w:rPr>
        <w:t xml:space="preserve"> </w:t>
      </w:r>
      <w:r>
        <w:rPr>
          <w:rStyle w:val="a"/>
          <w:lang w:val="ru-RU"/>
        </w:rPr>
        <w:t>В</w:t>
      </w:r>
      <w:r w:rsidR="00400C0D" w:rsidRPr="00BC33EA">
        <w:rPr>
          <w:rStyle w:val="a"/>
          <w:lang w:val="ru-RU"/>
        </w:rPr>
        <w:t>ами.</w:t>
      </w:r>
    </w:p>
    <w:p w14:paraId="091B0219" w14:textId="77777777" w:rsidR="00F72F37" w:rsidRPr="00BC33EA" w:rsidRDefault="00400C0D">
      <w:pPr>
        <w:pStyle w:val="1"/>
        <w:jc w:val="both"/>
        <w:rPr>
          <w:lang w:val="ru-RU"/>
        </w:rPr>
      </w:pPr>
      <w:r w:rsidRPr="00BC33EA">
        <w:rPr>
          <w:rStyle w:val="a"/>
          <w:lang w:val="ru-RU"/>
        </w:rPr>
        <w:t xml:space="preserve">Мы </w:t>
      </w:r>
      <w:r w:rsidR="00DE7607" w:rsidRPr="00BC33EA">
        <w:rPr>
          <w:rStyle w:val="a"/>
          <w:lang w:val="ru-RU"/>
        </w:rPr>
        <w:t xml:space="preserve">рассчитываем на плодотворное сотрудничество в рамках </w:t>
      </w:r>
      <w:r w:rsidRPr="00BC33EA">
        <w:rPr>
          <w:rStyle w:val="a"/>
          <w:lang w:val="ru-RU"/>
        </w:rPr>
        <w:t>реализаци</w:t>
      </w:r>
      <w:r w:rsidR="00DE7607" w:rsidRPr="00BC33EA">
        <w:rPr>
          <w:rStyle w:val="a"/>
          <w:lang w:val="ru-RU"/>
        </w:rPr>
        <w:t>и</w:t>
      </w:r>
      <w:r w:rsidRPr="00BC33EA">
        <w:rPr>
          <w:rStyle w:val="a"/>
          <w:lang w:val="ru-RU"/>
        </w:rPr>
        <w:t xml:space="preserve"> этой Программы.</w:t>
      </w:r>
    </w:p>
    <w:p w14:paraId="6C2C37A5" w14:textId="77777777" w:rsidR="00F72F37" w:rsidRPr="00BC33EA" w:rsidRDefault="00400C0D">
      <w:pPr>
        <w:pStyle w:val="1"/>
        <w:jc w:val="center"/>
        <w:rPr>
          <w:lang w:val="ru-RU"/>
        </w:rPr>
      </w:pPr>
      <w:r w:rsidRPr="00BC33EA">
        <w:rPr>
          <w:rStyle w:val="a"/>
          <w:lang w:val="ru-RU"/>
        </w:rPr>
        <w:t>С уважением,</w:t>
      </w:r>
    </w:p>
    <w:p w14:paraId="775FA87A" w14:textId="77777777" w:rsidR="00F72F37" w:rsidRPr="00BC33EA" w:rsidRDefault="00400C0D">
      <w:pPr>
        <w:pStyle w:val="1"/>
        <w:tabs>
          <w:tab w:val="left" w:leader="underscore" w:pos="6342"/>
        </w:tabs>
        <w:spacing w:after="0" w:line="233" w:lineRule="auto"/>
        <w:ind w:left="5420"/>
        <w:rPr>
          <w:lang w:val="ru-RU"/>
        </w:rPr>
      </w:pPr>
      <w:r w:rsidRPr="00BC33EA">
        <w:rPr>
          <w:rStyle w:val="a"/>
          <w:lang w:val="ru-RU" w:eastAsia="kk-KZ"/>
        </w:rPr>
        <w:t>[</w:t>
      </w:r>
      <w:r w:rsidRPr="00BC33EA">
        <w:rPr>
          <w:rStyle w:val="a"/>
          <w:lang w:val="ru-RU" w:eastAsia="kk-KZ"/>
        </w:rPr>
        <w:tab/>
        <w:t>]</w:t>
      </w:r>
    </w:p>
    <w:p w14:paraId="2BCF541F" w14:textId="77777777" w:rsidR="00F72F37" w:rsidRPr="00BC33EA" w:rsidRDefault="00400C0D">
      <w:pPr>
        <w:pStyle w:val="1"/>
        <w:spacing w:after="520" w:line="233" w:lineRule="auto"/>
        <w:ind w:left="5420"/>
        <w:rPr>
          <w:lang w:val="ru-RU"/>
        </w:rPr>
      </w:pPr>
      <w:r w:rsidRPr="00BC33EA">
        <w:rPr>
          <w:rStyle w:val="a"/>
          <w:lang w:val="ru-RU"/>
        </w:rPr>
        <w:t>[Имя] [Должность]</w:t>
      </w:r>
    </w:p>
    <w:p w14:paraId="4BDAF038" w14:textId="77777777" w:rsidR="00F72F37" w:rsidRPr="00BC33EA" w:rsidRDefault="00400C0D" w:rsidP="00C241D6">
      <w:pPr>
        <w:pStyle w:val="1"/>
        <w:spacing w:after="1060"/>
        <w:ind w:firstLine="380"/>
        <w:jc w:val="both"/>
        <w:rPr>
          <w:lang w:val="ru-RU"/>
        </w:rPr>
      </w:pPr>
      <w:r w:rsidRPr="00BC33EA">
        <w:rPr>
          <w:rStyle w:val="a"/>
          <w:b/>
          <w:bCs/>
          <w:lang w:val="ru-RU"/>
        </w:rPr>
        <w:t>ПОДТВЕРЖДЕНО И СОГЛАСОВАНО ОТ ИМЕНИ [ПОЛНОЕ ЮРИДИЧЕСКОЕ НАИМЕНОВАНИЕ ПАРТНЕРА-ИСПОЛНИТЕЛЯ]:</w:t>
      </w:r>
    </w:p>
    <w:p w14:paraId="293E6EB6" w14:textId="77777777" w:rsidR="00F72F37" w:rsidRPr="00BC33EA" w:rsidRDefault="00400C0D">
      <w:pPr>
        <w:pStyle w:val="1"/>
        <w:tabs>
          <w:tab w:val="left" w:leader="underscore" w:pos="3778"/>
          <w:tab w:val="left" w:leader="underscore" w:pos="5622"/>
        </w:tabs>
        <w:ind w:firstLine="380"/>
        <w:rPr>
          <w:lang w:val="ru-RU"/>
        </w:rPr>
      </w:pPr>
      <w:r w:rsidRPr="00BC33EA">
        <w:rPr>
          <w:rStyle w:val="a"/>
          <w:lang w:val="ru-RU" w:eastAsia="kk-KZ"/>
        </w:rPr>
        <w:tab/>
        <w:t xml:space="preserve"> Дата: </w:t>
      </w:r>
      <w:r w:rsidRPr="00BC33EA">
        <w:rPr>
          <w:rStyle w:val="a"/>
          <w:lang w:val="ru-RU" w:eastAsia="kk-KZ"/>
        </w:rPr>
        <w:tab/>
      </w:r>
    </w:p>
    <w:p w14:paraId="5B29F1D7" w14:textId="77777777" w:rsidR="00F72F37" w:rsidRPr="00BC33EA" w:rsidRDefault="00400C0D">
      <w:pPr>
        <w:pStyle w:val="1"/>
        <w:spacing w:after="0"/>
        <w:ind w:firstLine="380"/>
        <w:rPr>
          <w:lang w:val="ru-RU"/>
        </w:rPr>
      </w:pPr>
      <w:r w:rsidRPr="00BC33EA">
        <w:rPr>
          <w:rStyle w:val="a"/>
          <w:lang w:val="ru-RU"/>
        </w:rPr>
        <w:t>Имя:</w:t>
      </w:r>
    </w:p>
    <w:p w14:paraId="732FA802" w14:textId="77777777" w:rsidR="00F72F37" w:rsidRPr="00BC33EA" w:rsidRDefault="00400C0D">
      <w:pPr>
        <w:pStyle w:val="1"/>
        <w:spacing w:after="400"/>
        <w:ind w:firstLine="380"/>
        <w:rPr>
          <w:lang w:val="ru-RU"/>
        </w:rPr>
        <w:sectPr w:rsidR="00F72F37" w:rsidRPr="00BC33EA">
          <w:headerReference w:type="default" r:id="rId14"/>
          <w:pgSz w:w="11900" w:h="16840"/>
          <w:pgMar w:top="1590" w:right="1242" w:bottom="1537" w:left="1154" w:header="0" w:footer="1109" w:gutter="0"/>
          <w:pgNumType w:start="1"/>
          <w:cols w:space="720"/>
          <w:noEndnote/>
          <w:docGrid w:linePitch="360"/>
        </w:sectPr>
      </w:pPr>
      <w:r w:rsidRPr="00BC33EA">
        <w:rPr>
          <w:rStyle w:val="a"/>
          <w:lang w:val="ru-RU"/>
        </w:rPr>
        <w:t>Должность: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7646"/>
      </w:tblGrid>
      <w:tr w:rsidR="00F72F37" w:rsidRPr="00BC33EA" w14:paraId="6AB4A5CE" w14:textId="77777777">
        <w:trPr>
          <w:trHeight w:hRule="exact" w:val="509"/>
          <w:jc w:val="center"/>
        </w:trPr>
        <w:tc>
          <w:tcPr>
            <w:tcW w:w="1858" w:type="dxa"/>
          </w:tcPr>
          <w:p w14:paraId="064D4BF1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46" w:type="dxa"/>
          </w:tcPr>
          <w:p w14:paraId="5E670FBA" w14:textId="77777777" w:rsidR="00F72F37" w:rsidRPr="00BC33EA" w:rsidRDefault="00400C0D">
            <w:pPr>
              <w:pStyle w:val="a3"/>
              <w:spacing w:after="0"/>
              <w:jc w:val="center"/>
              <w:rPr>
                <w:lang w:val="ru-RU"/>
              </w:rPr>
            </w:pPr>
            <w:r w:rsidRPr="00BC33EA">
              <w:rPr>
                <w:rStyle w:val="a2"/>
                <w:b/>
                <w:bCs/>
                <w:smallCaps/>
                <w:sz w:val="20"/>
                <w:szCs w:val="20"/>
                <w:lang w:val="ru-RU"/>
              </w:rPr>
              <w:t xml:space="preserve">Приложение </w:t>
            </w:r>
            <w:r w:rsidRPr="00BC33EA">
              <w:rPr>
                <w:rStyle w:val="a2"/>
                <w:b/>
                <w:bCs/>
                <w:lang w:val="ru-RU"/>
              </w:rPr>
              <w:t>1</w:t>
            </w:r>
          </w:p>
          <w:p w14:paraId="32D32EBC" w14:textId="77777777" w:rsidR="00F72F37" w:rsidRPr="00BC33EA" w:rsidRDefault="00400C0D">
            <w:pPr>
              <w:pStyle w:val="a3"/>
              <w:spacing w:after="0"/>
              <w:jc w:val="center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Сведения об обработке персональных данных</w:t>
            </w:r>
          </w:p>
        </w:tc>
      </w:tr>
    </w:tbl>
    <w:p w14:paraId="2F49C2ED" w14:textId="77777777" w:rsidR="00F72F37" w:rsidRPr="00BC33EA" w:rsidRDefault="00F72F37">
      <w:pPr>
        <w:spacing w:after="239" w:line="1" w:lineRule="exact"/>
        <w:rPr>
          <w:lang w:val="ru-RU"/>
        </w:rPr>
      </w:pPr>
    </w:p>
    <w:p w14:paraId="1C394850" w14:textId="11CE3C78" w:rsidR="00F72F37" w:rsidRPr="00BC33EA" w:rsidRDefault="00400C0D" w:rsidP="005C145D">
      <w:pPr>
        <w:pStyle w:val="1"/>
        <w:spacing w:after="660"/>
        <w:ind w:left="380"/>
        <w:jc w:val="both"/>
        <w:rPr>
          <w:lang w:val="ru-RU"/>
        </w:rPr>
      </w:pPr>
      <w:r w:rsidRPr="005C145D">
        <w:rPr>
          <w:rStyle w:val="a"/>
          <w:b/>
          <w:bCs/>
          <w:highlight w:val="yellow"/>
          <w:u w:val="single"/>
          <w:lang w:val="ru-RU"/>
        </w:rPr>
        <w:t>[Инструкция</w:t>
      </w:r>
      <w:r w:rsidRPr="005C145D">
        <w:rPr>
          <w:rStyle w:val="a"/>
          <w:b/>
          <w:bCs/>
          <w:highlight w:val="yellow"/>
          <w:lang w:val="ru-RU"/>
        </w:rPr>
        <w:t xml:space="preserve">: Перед заключением настоящего Соглашения об обработке данных </w:t>
      </w:r>
      <w:r w:rsidR="00C241D6" w:rsidRPr="005C145D">
        <w:rPr>
          <w:rStyle w:val="a"/>
          <w:b/>
          <w:bCs/>
          <w:highlight w:val="yellow"/>
          <w:lang w:val="ru-RU"/>
        </w:rPr>
        <w:t>В</w:t>
      </w:r>
      <w:r w:rsidRPr="005C145D">
        <w:rPr>
          <w:rStyle w:val="a"/>
          <w:b/>
          <w:bCs/>
          <w:highlight w:val="yellow"/>
          <w:lang w:val="ru-RU"/>
        </w:rPr>
        <w:t xml:space="preserve">ам необходимо убедиться, что </w:t>
      </w:r>
      <w:r w:rsidR="00C241D6" w:rsidRPr="005C145D">
        <w:rPr>
          <w:rStyle w:val="a"/>
          <w:b/>
          <w:bCs/>
          <w:highlight w:val="yellow"/>
          <w:lang w:val="ru-RU"/>
        </w:rPr>
        <w:t xml:space="preserve">в целях проекта </w:t>
      </w:r>
      <w:r w:rsidRPr="005C145D">
        <w:rPr>
          <w:rStyle w:val="a"/>
          <w:b/>
          <w:bCs/>
          <w:highlight w:val="yellow"/>
          <w:lang w:val="ru-RU"/>
        </w:rPr>
        <w:t>обработка персональных данных Партнера-исполнителя соответствует Политике ЮНИСЕФ в области защиты персональных данных. Если ЮНИСЕФ выступает в качестве контролера</w:t>
      </w:r>
      <w:r w:rsidR="00DE7607" w:rsidRPr="005C145D">
        <w:rPr>
          <w:rStyle w:val="a"/>
          <w:b/>
          <w:bCs/>
          <w:highlight w:val="yellow"/>
          <w:lang w:val="ru-RU"/>
        </w:rPr>
        <w:t>,</w:t>
      </w:r>
      <w:r w:rsidRPr="005C145D">
        <w:rPr>
          <w:rStyle w:val="a"/>
          <w:b/>
          <w:bCs/>
          <w:highlight w:val="yellow"/>
          <w:lang w:val="ru-RU"/>
        </w:rPr>
        <w:t xml:space="preserve"> и обработка сопряжена с </w:t>
      </w:r>
      <w:r w:rsidR="00DE7607" w:rsidRPr="005C145D">
        <w:rPr>
          <w:rStyle w:val="a"/>
          <w:b/>
          <w:bCs/>
          <w:highlight w:val="yellow"/>
          <w:lang w:val="ru-RU"/>
        </w:rPr>
        <w:t xml:space="preserve">возможными </w:t>
      </w:r>
      <w:r w:rsidRPr="005C145D">
        <w:rPr>
          <w:rStyle w:val="a"/>
          <w:b/>
          <w:bCs/>
          <w:highlight w:val="yellow"/>
          <w:lang w:val="ru-RU"/>
        </w:rPr>
        <w:t xml:space="preserve">высокими рисками </w:t>
      </w:r>
      <w:r w:rsidR="00C241D6" w:rsidRPr="005C145D">
        <w:rPr>
          <w:rStyle w:val="a"/>
          <w:b/>
          <w:bCs/>
          <w:highlight w:val="yellow"/>
          <w:lang w:val="ru-RU"/>
        </w:rPr>
        <w:t>в отношении</w:t>
      </w:r>
      <w:r w:rsidRPr="005C145D">
        <w:rPr>
          <w:rStyle w:val="a"/>
          <w:b/>
          <w:bCs/>
          <w:highlight w:val="yellow"/>
          <w:lang w:val="ru-RU"/>
        </w:rPr>
        <w:t xml:space="preserve"> прав и свобод субъектов данных, в частности, при использовании новых технологий, перед обработкой </w:t>
      </w:r>
      <w:r w:rsidRPr="005C145D">
        <w:rPr>
          <w:rStyle w:val="a"/>
          <w:b/>
          <w:bCs/>
          <w:highlight w:val="yellow"/>
          <w:u w:val="single"/>
          <w:lang w:val="ru-RU"/>
        </w:rPr>
        <w:t>необходимо</w:t>
      </w:r>
      <w:r w:rsidRPr="005C145D">
        <w:rPr>
          <w:rStyle w:val="a"/>
          <w:b/>
          <w:bCs/>
          <w:highlight w:val="yellow"/>
          <w:lang w:val="ru-RU"/>
        </w:rPr>
        <w:t xml:space="preserve"> провести оценку воздействия на защиту данных (DPIA). Даже если в соответствии с Политикой </w:t>
      </w:r>
      <w:r w:rsidR="00C241D6" w:rsidRPr="005C145D">
        <w:rPr>
          <w:rStyle w:val="a"/>
          <w:b/>
          <w:bCs/>
          <w:highlight w:val="yellow"/>
          <w:lang w:val="ru-RU"/>
        </w:rPr>
        <w:t>В</w:t>
      </w:r>
      <w:r w:rsidRPr="005C145D">
        <w:rPr>
          <w:rStyle w:val="a"/>
          <w:b/>
          <w:bCs/>
          <w:highlight w:val="yellow"/>
          <w:lang w:val="ru-RU"/>
        </w:rPr>
        <w:t xml:space="preserve">ы не обязаны проводить DPIA, </w:t>
      </w:r>
      <w:r w:rsidR="00C241D6" w:rsidRPr="005C145D">
        <w:rPr>
          <w:rStyle w:val="a"/>
          <w:b/>
          <w:bCs/>
          <w:highlight w:val="yellow"/>
          <w:lang w:val="ru-RU"/>
        </w:rPr>
        <w:t>В</w:t>
      </w:r>
      <w:r w:rsidRPr="005C145D">
        <w:rPr>
          <w:rStyle w:val="a"/>
          <w:b/>
          <w:bCs/>
          <w:highlight w:val="yellow"/>
          <w:lang w:val="ru-RU"/>
        </w:rPr>
        <w:t xml:space="preserve">ы можете провести такую оценку. Результаты оценки рисков </w:t>
      </w:r>
      <w:r w:rsidR="00DE7607" w:rsidRPr="005C145D">
        <w:rPr>
          <w:rStyle w:val="a"/>
          <w:b/>
          <w:bCs/>
          <w:highlight w:val="yellow"/>
          <w:lang w:val="ru-RU"/>
        </w:rPr>
        <w:t>позволяют получить</w:t>
      </w:r>
      <w:r w:rsidRPr="005C145D">
        <w:rPr>
          <w:rStyle w:val="a"/>
          <w:b/>
          <w:bCs/>
          <w:highlight w:val="yellow"/>
          <w:lang w:val="ru-RU"/>
        </w:rPr>
        <w:t xml:space="preserve"> ценную информацию о надлежащих мерах по снижению рисков в рамках проекта и </w:t>
      </w:r>
      <w:r w:rsidR="00DE7607" w:rsidRPr="005C145D">
        <w:rPr>
          <w:rStyle w:val="a"/>
          <w:b/>
          <w:bCs/>
          <w:highlight w:val="yellow"/>
          <w:lang w:val="ru-RU"/>
        </w:rPr>
        <w:t xml:space="preserve">о </w:t>
      </w:r>
      <w:r w:rsidRPr="005C145D">
        <w:rPr>
          <w:rStyle w:val="a"/>
          <w:b/>
          <w:bCs/>
          <w:highlight w:val="yellow"/>
          <w:lang w:val="ru-RU"/>
        </w:rPr>
        <w:t xml:space="preserve">мерах предосторожности, которые необходимо принять для обеспечения соблюдения Политики ЮНИСЕФ </w:t>
      </w:r>
      <w:r w:rsidR="00DE7607" w:rsidRPr="005C145D">
        <w:rPr>
          <w:rStyle w:val="a"/>
          <w:b/>
          <w:bCs/>
          <w:highlight w:val="yellow"/>
          <w:lang w:val="ru-RU"/>
        </w:rPr>
        <w:t>в области</w:t>
      </w:r>
      <w:r w:rsidRPr="005C145D">
        <w:rPr>
          <w:rStyle w:val="a"/>
          <w:b/>
          <w:bCs/>
          <w:highlight w:val="yellow"/>
          <w:lang w:val="ru-RU"/>
        </w:rPr>
        <w:t xml:space="preserve"> защит</w:t>
      </w:r>
      <w:r w:rsidR="00DE7607" w:rsidRPr="005C145D">
        <w:rPr>
          <w:rStyle w:val="a"/>
          <w:b/>
          <w:bCs/>
          <w:highlight w:val="yellow"/>
          <w:lang w:val="ru-RU"/>
        </w:rPr>
        <w:t>ы</w:t>
      </w:r>
      <w:r w:rsidRPr="005C145D">
        <w:rPr>
          <w:rStyle w:val="a"/>
          <w:b/>
          <w:bCs/>
          <w:highlight w:val="yellow"/>
          <w:lang w:val="ru-RU"/>
        </w:rPr>
        <w:t xml:space="preserve"> персональных данных. </w:t>
      </w:r>
      <w:r w:rsidR="00DE7607" w:rsidRPr="005C145D">
        <w:rPr>
          <w:rStyle w:val="a"/>
          <w:b/>
          <w:bCs/>
          <w:highlight w:val="yellow"/>
          <w:lang w:val="ru-RU"/>
        </w:rPr>
        <w:t xml:space="preserve">См. </w:t>
      </w:r>
      <w:r w:rsidRPr="005C145D">
        <w:rPr>
          <w:rStyle w:val="a"/>
          <w:b/>
          <w:bCs/>
          <w:highlight w:val="yellow"/>
          <w:lang w:val="ru-RU"/>
        </w:rPr>
        <w:t xml:space="preserve">Руководство по DPIA на веб-сайте по защите данных организации </w:t>
      </w:r>
      <w:r w:rsidR="00DE7607" w:rsidRPr="005C145D">
        <w:rPr>
          <w:rStyle w:val="a"/>
          <w:b/>
          <w:bCs/>
          <w:highlight w:val="yellow"/>
          <w:lang w:val="ru-RU"/>
        </w:rPr>
        <w:t>«</w:t>
      </w:r>
      <w:r w:rsidR="00EF471A" w:rsidRPr="00EF471A">
        <w:rPr>
          <w:rStyle w:val="a"/>
          <w:b/>
          <w:bCs/>
          <w:highlight w:val="yellow"/>
          <w:lang w:val="ru-RU"/>
        </w:rPr>
        <w:t>Данные для детей</w:t>
      </w:r>
      <w:r w:rsidR="00DE7607" w:rsidRPr="005C145D">
        <w:rPr>
          <w:rStyle w:val="a"/>
          <w:b/>
          <w:bCs/>
          <w:highlight w:val="yellow"/>
          <w:lang w:val="ru-RU"/>
        </w:rPr>
        <w:t>»</w:t>
      </w:r>
      <w:r w:rsidRPr="005C145D">
        <w:rPr>
          <w:rStyle w:val="a"/>
          <w:b/>
          <w:bCs/>
          <w:highlight w:val="yellow"/>
          <w:lang w:val="ru-RU"/>
        </w:rPr>
        <w:t xml:space="preserve"> или можете обратиться за поддержкой в </w:t>
      </w:r>
      <w:hyperlink r:id="rId15" w:history="1">
        <w:r w:rsidR="00EF471A" w:rsidRPr="00EF471A">
          <w:t xml:space="preserve"> </w:t>
        </w:r>
        <w:r w:rsidR="00EF471A" w:rsidRPr="00EF471A">
          <w:rPr>
            <w:rStyle w:val="a"/>
            <w:b/>
            <w:bCs/>
            <w:color w:val="0563C1"/>
            <w:highlight w:val="yellow"/>
            <w:u w:val="single"/>
            <w:lang w:val="ru-RU"/>
          </w:rPr>
          <w:t>Службу поддержки по доказательствам</w:t>
        </w:r>
        <w:r w:rsidRPr="00EF471A">
          <w:rPr>
            <w:rStyle w:val="a"/>
            <w:b/>
            <w:bCs/>
            <w:color w:val="0563C1"/>
            <w:highlight w:val="yellow"/>
            <w:u w:val="single"/>
            <w:lang w:val="ru-RU"/>
          </w:rPr>
          <w:t>.</w:t>
        </w:r>
      </w:hyperlink>
      <w:r w:rsidRPr="005C145D">
        <w:rPr>
          <w:rStyle w:val="a"/>
          <w:b/>
          <w:bCs/>
          <w:highlight w:val="yellow"/>
          <w:u w:val="single"/>
          <w:lang w:val="ru-RU"/>
        </w:rPr>
        <w:t>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7550"/>
      </w:tblGrid>
      <w:tr w:rsidR="00C241D6" w:rsidRPr="00BC33EA" w14:paraId="1B598816" w14:textId="77777777" w:rsidTr="005C145D">
        <w:trPr>
          <w:trHeight w:hRule="exact" w:val="874"/>
          <w:jc w:val="center"/>
        </w:trPr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00981" w14:textId="3885AE11" w:rsidR="00C241D6" w:rsidRPr="00BC33EA" w:rsidRDefault="00C241D6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"/>
                <w:b/>
                <w:bCs/>
                <w:lang w:val="ru-RU"/>
              </w:rPr>
              <w:t xml:space="preserve">Настоящее Приложение применяется к Соглашению об обработке данных, заключенному между ЮНИСЕФ и указанным ниже Партнером в </w:t>
            </w:r>
            <w:r w:rsidR="005C145D">
              <w:rPr>
                <w:rStyle w:val="a"/>
                <w:b/>
                <w:bCs/>
                <w:lang w:val="ru-RU"/>
              </w:rPr>
              <w:t>соответствии с</w:t>
            </w:r>
            <w:r w:rsidRPr="00BC33EA">
              <w:rPr>
                <w:rStyle w:val="a"/>
                <w:b/>
                <w:bCs/>
                <w:lang w:val="ru-RU"/>
              </w:rPr>
              <w:t xml:space="preserve"> Соглашени</w:t>
            </w:r>
            <w:r w:rsidR="005C145D">
              <w:rPr>
                <w:rStyle w:val="a"/>
                <w:b/>
                <w:bCs/>
                <w:lang w:val="ru-RU"/>
              </w:rPr>
              <w:t>ем</w:t>
            </w:r>
            <w:r w:rsidRPr="00BC33EA">
              <w:rPr>
                <w:rStyle w:val="a"/>
                <w:b/>
                <w:bCs/>
                <w:lang w:val="ru-RU"/>
              </w:rPr>
              <w:t xml:space="preserve"> о сотрудничестве в рамках программы (ССП), упомянутого ниже, и является его неотъемлемой частью.</w:t>
            </w:r>
          </w:p>
        </w:tc>
      </w:tr>
      <w:tr w:rsidR="00C241D6" w:rsidRPr="00BC33EA" w14:paraId="0E5DA7B5" w14:textId="77777777" w:rsidTr="005C145D">
        <w:trPr>
          <w:trHeight w:hRule="exact" w:val="51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1E3B7A" w14:textId="48CEA991" w:rsidR="00C241D6" w:rsidRPr="00BC33EA" w:rsidRDefault="00C241D6">
            <w:pPr>
              <w:pStyle w:val="a3"/>
              <w:spacing w:after="0"/>
              <w:rPr>
                <w:rStyle w:val="a2"/>
                <w:b/>
                <w:bCs/>
                <w:lang w:val="ru-RU"/>
              </w:rPr>
            </w:pPr>
            <w:r w:rsidRPr="00BC33EA">
              <w:rPr>
                <w:rStyle w:val="a4"/>
                <w:sz w:val="22"/>
                <w:szCs w:val="22"/>
                <w:lang w:val="ru-RU" w:eastAsia="kk-KZ"/>
              </w:rPr>
              <w:t>1.</w:t>
            </w:r>
            <w:r w:rsidRPr="00BC33EA">
              <w:rPr>
                <w:rStyle w:val="a4"/>
                <w:lang w:val="ru-RU"/>
              </w:rPr>
              <w:t xml:space="preserve"> Обзор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DC8EC4" w14:textId="77777777" w:rsidR="00C241D6" w:rsidRPr="00BC33EA" w:rsidRDefault="00C241D6">
            <w:pPr>
              <w:pStyle w:val="a3"/>
              <w:spacing w:after="0"/>
              <w:jc w:val="both"/>
              <w:rPr>
                <w:rStyle w:val="a2"/>
                <w:lang w:val="ru-RU"/>
              </w:rPr>
            </w:pPr>
          </w:p>
        </w:tc>
      </w:tr>
      <w:tr w:rsidR="00C241D6" w:rsidRPr="00BC33EA" w14:paraId="2D1521F8" w14:textId="77777777">
        <w:trPr>
          <w:trHeight w:hRule="exact" w:val="51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A1A67B" w14:textId="3BB07D9F" w:rsidR="00C241D6" w:rsidRPr="00BC33EA" w:rsidRDefault="00C241D6" w:rsidP="00C241D6">
            <w:pPr>
              <w:pStyle w:val="a3"/>
              <w:spacing w:after="0"/>
              <w:rPr>
                <w:rStyle w:val="a2"/>
                <w:b/>
                <w:bCs/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Партнер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855C" w14:textId="7CD0098F" w:rsidR="00C241D6" w:rsidRPr="00BC33EA" w:rsidRDefault="00C241D6" w:rsidP="00C241D6">
            <w:pPr>
              <w:pStyle w:val="a3"/>
              <w:spacing w:after="0"/>
              <w:jc w:val="both"/>
              <w:rPr>
                <w:rStyle w:val="a2"/>
                <w:lang w:val="ru-RU"/>
              </w:rPr>
            </w:pPr>
            <w:r w:rsidRPr="00BC33EA">
              <w:rPr>
                <w:rStyle w:val="a2"/>
                <w:lang w:val="ru-RU"/>
              </w:rPr>
              <w:t>[ПОЛНОЕ ЮРИДИЧЕСКОЕ НАИМЕНОВАНИЕ] [АДРЕС]</w:t>
            </w:r>
          </w:p>
        </w:tc>
      </w:tr>
      <w:tr w:rsidR="00C241D6" w:rsidRPr="00BC33EA" w14:paraId="0FC25546" w14:textId="77777777">
        <w:trPr>
          <w:trHeight w:hRule="exact" w:val="78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54C66EE3" w14:textId="77777777" w:rsidR="00C241D6" w:rsidRPr="00BC33EA" w:rsidRDefault="00C241D6" w:rsidP="00C241D6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ССП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8CB76" w14:textId="77777777" w:rsidR="00C241D6" w:rsidRPr="00BC33EA" w:rsidRDefault="00C241D6" w:rsidP="00C241D6">
            <w:pPr>
              <w:pStyle w:val="a3"/>
              <w:tabs>
                <w:tab w:val="left" w:leader="underscore" w:pos="595"/>
              </w:tabs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ССП между ЮНИСЕФ и Партнером-исполнителем, заключенное на дату: [___], с указанием номера ССП [  ]</w:t>
            </w:r>
          </w:p>
        </w:tc>
      </w:tr>
      <w:tr w:rsidR="00C241D6" w:rsidRPr="00BC33EA" w14:paraId="5821BED6" w14:textId="77777777">
        <w:trPr>
          <w:trHeight w:hRule="exact" w:val="105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2D4E0505" w14:textId="77777777" w:rsidR="00C241D6" w:rsidRPr="00BC33EA" w:rsidRDefault="00C241D6" w:rsidP="00C241D6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Программа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35933" w14:textId="7417C44A" w:rsidR="00C241D6" w:rsidRPr="00BC33EA" w:rsidRDefault="00C241D6" w:rsidP="00C241D6">
            <w:pPr>
              <w:pStyle w:val="a3"/>
              <w:spacing w:after="0"/>
              <w:jc w:val="both"/>
              <w:rPr>
                <w:lang w:val="ru-RU"/>
              </w:rPr>
            </w:pPr>
            <w:r w:rsidRPr="005C145D">
              <w:rPr>
                <w:rStyle w:val="a2"/>
                <w:highlight w:val="yellow"/>
                <w:lang w:val="ru-RU"/>
              </w:rPr>
              <w:t>[</w:t>
            </w:r>
            <w:r w:rsidRPr="005C145D">
              <w:rPr>
                <w:rStyle w:val="a2"/>
                <w:highlight w:val="yellow"/>
                <w:u w:val="single"/>
                <w:lang w:val="ru-RU"/>
              </w:rPr>
              <w:t>Инструкции:</w:t>
            </w:r>
            <w:r w:rsidRPr="005C145D">
              <w:rPr>
                <w:rStyle w:val="a2"/>
                <w:highlight w:val="yellow"/>
                <w:lang w:val="ru-RU"/>
              </w:rPr>
              <w:t xml:space="preserve"> Укажите </w:t>
            </w:r>
            <w:r w:rsidR="005C145D" w:rsidRPr="005C145D">
              <w:rPr>
                <w:rStyle w:val="a2"/>
                <w:highlight w:val="yellow"/>
                <w:lang w:val="ru-RU"/>
              </w:rPr>
              <w:t>наименование</w:t>
            </w:r>
            <w:r w:rsidRPr="005C145D">
              <w:rPr>
                <w:rStyle w:val="a2"/>
                <w:highlight w:val="yellow"/>
                <w:lang w:val="ru-RU"/>
              </w:rPr>
              <w:t xml:space="preserve"> Программы, выполнение которой осуществляется при поддержке данной обработки данных, и кратко опишите Программу, а также укажите </w:t>
            </w:r>
            <w:r w:rsidR="005C145D" w:rsidRPr="005C145D">
              <w:rPr>
                <w:rStyle w:val="a2"/>
                <w:highlight w:val="yellow"/>
                <w:lang w:val="ru-RU"/>
              </w:rPr>
              <w:t>регистрационный</w:t>
            </w:r>
            <w:r w:rsidRPr="005C145D">
              <w:rPr>
                <w:rStyle w:val="a2"/>
                <w:highlight w:val="yellow"/>
                <w:lang w:val="ru-RU"/>
              </w:rPr>
              <w:t xml:space="preserve"> номер Программного документа.]</w:t>
            </w:r>
          </w:p>
        </w:tc>
      </w:tr>
      <w:tr w:rsidR="00C241D6" w:rsidRPr="00BC33EA" w14:paraId="565625AA" w14:textId="77777777" w:rsidTr="00DE7607">
        <w:trPr>
          <w:trHeight w:hRule="exact" w:val="307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21A2F242" w14:textId="77777777" w:rsidR="00C241D6" w:rsidRPr="00BC33EA" w:rsidRDefault="00C241D6" w:rsidP="00C241D6">
            <w:pPr>
              <w:pStyle w:val="a3"/>
              <w:spacing w:before="120" w:after="0"/>
              <w:rPr>
                <w:rStyle w:val="a2"/>
                <w:b/>
                <w:bCs/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Политика защиты данных Партнера</w:t>
            </w:r>
          </w:p>
          <w:p w14:paraId="033491A4" w14:textId="77777777" w:rsidR="00C241D6" w:rsidRPr="00BC33EA" w:rsidRDefault="00C241D6" w:rsidP="00C241D6">
            <w:pPr>
              <w:pStyle w:val="a3"/>
              <w:spacing w:before="120" w:after="0"/>
              <w:rPr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C3F4E2" w14:textId="39F3FCE7" w:rsidR="00C241D6" w:rsidRPr="00BC33EA" w:rsidRDefault="00C241D6" w:rsidP="00C241D6">
            <w:pPr>
              <w:pStyle w:val="a3"/>
              <w:spacing w:after="12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Инструкции:</w:t>
            </w:r>
            <w:r w:rsidRPr="00BC33EA">
              <w:rPr>
                <w:rStyle w:val="a2"/>
                <w:lang w:val="ru-RU"/>
              </w:rPr>
              <w:t xml:space="preserve"> Укажите название политики защиты данных Партнера. Также убедитесь, что Партнер загрузил свою политику в профиль организации на Партнерском портале ООН в соответствии с Разделом 8 выше. Если у Партнера </w:t>
            </w:r>
            <w:r w:rsidR="00EF471A">
              <w:rPr>
                <w:rStyle w:val="a2"/>
                <w:lang w:val="ru-RU"/>
              </w:rPr>
              <w:t>отсутствует</w:t>
            </w:r>
            <w:r w:rsidRPr="00BC33EA">
              <w:rPr>
                <w:rStyle w:val="a2"/>
                <w:lang w:val="ru-RU"/>
              </w:rPr>
              <w:t xml:space="preserve"> политик</w:t>
            </w:r>
            <w:r w:rsidR="00EF471A">
              <w:rPr>
                <w:rStyle w:val="a2"/>
                <w:lang w:val="ru-RU"/>
              </w:rPr>
              <w:t>а</w:t>
            </w:r>
            <w:r w:rsidRPr="00BC33EA">
              <w:rPr>
                <w:rStyle w:val="a2"/>
                <w:lang w:val="ru-RU"/>
              </w:rPr>
              <w:t xml:space="preserve"> защиты данных или его политика защиты данных не соответствует как минимум стандартам Политики ЮНИСЕФ в области защиты персональных данных, Партнер-исполнитель должен соблюдать Политику ЮНИСЕФ в области защиты персональных данных в соответствии с Разделом 8 выше.]</w:t>
            </w:r>
          </w:p>
          <w:p w14:paraId="02962D57" w14:textId="5D682548" w:rsidR="00C241D6" w:rsidRPr="00BC33EA" w:rsidRDefault="00C241D6" w:rsidP="00C241D6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[НА</w:t>
            </w:r>
            <w:r w:rsidR="00EF471A">
              <w:rPr>
                <w:rStyle w:val="a2"/>
                <w:lang w:val="ru-RU"/>
              </w:rPr>
              <w:t>ИМЕНО</w:t>
            </w:r>
            <w:r w:rsidRPr="00BC33EA">
              <w:rPr>
                <w:rStyle w:val="a2"/>
                <w:lang w:val="ru-RU"/>
              </w:rPr>
              <w:t>ВАНИЕ ПОЛИТИКИ]; копию которой [можно найти по адресу [</w:t>
            </w:r>
            <w:r w:rsidRPr="00BC33EA">
              <w:rPr>
                <w:rStyle w:val="a2"/>
                <w:i/>
                <w:iCs/>
                <w:lang w:val="ru-RU"/>
              </w:rPr>
              <w:t>укажите ВЕБ-ССЫЛКУ</w:t>
            </w:r>
            <w:r w:rsidRPr="00BC33EA">
              <w:rPr>
                <w:rStyle w:val="a2"/>
                <w:lang w:val="ru-RU"/>
              </w:rPr>
              <w:t>]; и которая была загружена на Партнерский портал ООН].</w:t>
            </w:r>
          </w:p>
        </w:tc>
      </w:tr>
      <w:tr w:rsidR="00C241D6" w:rsidRPr="00BC33EA" w14:paraId="27DEB47C" w14:textId="77777777">
        <w:trPr>
          <w:trHeight w:hRule="exact" w:val="78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FDA67" w14:textId="77777777" w:rsidR="00C241D6" w:rsidRPr="00BC33EA" w:rsidRDefault="00C241D6" w:rsidP="00C241D6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Менеджер данных ЮНИСЕФ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A84A0" w14:textId="77777777" w:rsidR="00C241D6" w:rsidRPr="00BC33EA" w:rsidRDefault="00C241D6" w:rsidP="00C241D6">
            <w:pPr>
              <w:pStyle w:val="a3"/>
              <w:spacing w:before="120"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[укажите имя и контактные данные]</w:t>
            </w:r>
          </w:p>
        </w:tc>
      </w:tr>
      <w:tr w:rsidR="00C241D6" w:rsidRPr="00BC33EA" w14:paraId="34D3A6B5" w14:textId="77777777">
        <w:trPr>
          <w:trHeight w:hRule="exact" w:val="78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EC207" w14:textId="77777777" w:rsidR="00C241D6" w:rsidRPr="00BC33EA" w:rsidRDefault="00C241D6" w:rsidP="00C241D6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Менеджер данных Партнера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65D3D" w14:textId="77777777" w:rsidR="00C241D6" w:rsidRPr="00BC33EA" w:rsidRDefault="00C241D6" w:rsidP="00C241D6">
            <w:pPr>
              <w:pStyle w:val="a3"/>
              <w:spacing w:before="120"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[укажите имя и контактные данные]</w:t>
            </w:r>
          </w:p>
        </w:tc>
      </w:tr>
      <w:tr w:rsidR="00C241D6" w:rsidRPr="00BC33EA" w14:paraId="2D802DBD" w14:textId="77777777">
        <w:trPr>
          <w:trHeight w:hRule="exact" w:val="171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346A" w14:textId="77777777" w:rsidR="00C241D6" w:rsidRPr="00BC33EA" w:rsidRDefault="00C241D6" w:rsidP="00C241D6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lastRenderedPageBreak/>
              <w:t>Период доступа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4FF" w14:textId="00C87D91" w:rsidR="00C241D6" w:rsidRPr="00BC33EA" w:rsidRDefault="00C241D6" w:rsidP="00C241D6">
            <w:pPr>
              <w:pStyle w:val="a3"/>
              <w:spacing w:after="120"/>
              <w:jc w:val="both"/>
              <w:rPr>
                <w:lang w:val="ru-RU"/>
              </w:rPr>
            </w:pPr>
            <w:r w:rsidRPr="005C145D">
              <w:rPr>
                <w:rStyle w:val="a2"/>
                <w:highlight w:val="yellow"/>
                <w:lang w:val="ru-RU"/>
              </w:rPr>
              <w:t>[</w:t>
            </w:r>
            <w:r w:rsidRPr="005C145D">
              <w:rPr>
                <w:rStyle w:val="a2"/>
                <w:highlight w:val="yellow"/>
                <w:u w:val="single"/>
                <w:lang w:val="ru-RU"/>
              </w:rPr>
              <w:t>Инструкции:</w:t>
            </w:r>
            <w:r w:rsidRPr="005C145D">
              <w:rPr>
                <w:rStyle w:val="a2"/>
                <w:highlight w:val="yellow"/>
                <w:lang w:val="ru-RU"/>
              </w:rPr>
              <w:t xml:space="preserve"> Укажите продолжительность сбора, доступа, использования и обработки данных. Как правило, это весь срок действия соответствующего Программного документа. Период доступа может отличаться в зависимости от Набора данных. </w:t>
            </w:r>
            <w:r w:rsidR="00EF471A">
              <w:rPr>
                <w:rStyle w:val="a2"/>
                <w:highlight w:val="yellow"/>
                <w:lang w:val="ru-RU"/>
              </w:rPr>
              <w:t>Согласовать</w:t>
            </w:r>
            <w:r w:rsidRPr="005C145D">
              <w:rPr>
                <w:rStyle w:val="a2"/>
                <w:highlight w:val="yellow"/>
                <w:lang w:val="ru-RU"/>
              </w:rPr>
              <w:t xml:space="preserve"> п</w:t>
            </w:r>
            <w:r w:rsidR="00EF471A">
              <w:rPr>
                <w:rStyle w:val="a2"/>
                <w:highlight w:val="yellow"/>
                <w:lang w:val="ru-RU"/>
              </w:rPr>
              <w:t>ри</w:t>
            </w:r>
            <w:r w:rsidRPr="005C145D">
              <w:rPr>
                <w:rStyle w:val="a2"/>
                <w:highlight w:val="yellow"/>
                <w:lang w:val="ru-RU"/>
              </w:rPr>
              <w:t xml:space="preserve"> необходимости.]</w:t>
            </w:r>
          </w:p>
          <w:p w14:paraId="494D1735" w14:textId="77777777" w:rsidR="00C241D6" w:rsidRPr="00BC33EA" w:rsidRDefault="00C241D6" w:rsidP="00C241D6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[Срок действия соответствующего Программного документа.] ИЛИ [с [</w:t>
            </w:r>
            <w:r w:rsidRPr="00BC33EA">
              <w:rPr>
                <w:rStyle w:val="a2"/>
                <w:i/>
                <w:iCs/>
                <w:lang w:val="ru-RU"/>
              </w:rPr>
              <w:t>дд/мм/гг</w:t>
            </w:r>
            <w:r w:rsidRPr="00BC33EA">
              <w:rPr>
                <w:rStyle w:val="a2"/>
                <w:lang w:val="ru-RU"/>
              </w:rPr>
              <w:t>] по [</w:t>
            </w:r>
            <w:r w:rsidRPr="00BC33EA">
              <w:rPr>
                <w:rStyle w:val="a2"/>
                <w:i/>
                <w:iCs/>
                <w:lang w:val="ru-RU"/>
              </w:rPr>
              <w:t>дд/мм/гг</w:t>
            </w:r>
            <w:r w:rsidRPr="00BC33EA">
              <w:rPr>
                <w:rStyle w:val="a2"/>
                <w:lang w:val="ru-RU"/>
              </w:rPr>
              <w:t>]]</w:t>
            </w:r>
          </w:p>
        </w:tc>
      </w:tr>
    </w:tbl>
    <w:p w14:paraId="29676B33" w14:textId="77777777" w:rsidR="00F72F37" w:rsidRPr="00BC33EA" w:rsidRDefault="00F72F37">
      <w:pPr>
        <w:spacing w:line="1" w:lineRule="exact"/>
        <w:rPr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06"/>
        <w:gridCol w:w="7325"/>
        <w:gridCol w:w="120"/>
      </w:tblGrid>
      <w:tr w:rsidR="00F72F37" w:rsidRPr="00BC33EA" w14:paraId="14671782" w14:textId="77777777" w:rsidTr="00A95F1F">
        <w:trPr>
          <w:trHeight w:hRule="exact" w:val="210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7F885E90" w14:textId="7A2A88E3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Комитет/</w:t>
            </w:r>
            <w:r w:rsidR="005C145D">
              <w:rPr>
                <w:rStyle w:val="a2"/>
                <w:b/>
                <w:bCs/>
                <w:lang w:val="ru-RU"/>
              </w:rPr>
              <w:t>С</w:t>
            </w:r>
            <w:r w:rsidRPr="00BC33EA">
              <w:rPr>
                <w:rStyle w:val="a2"/>
                <w:b/>
                <w:bCs/>
                <w:lang w:val="ru-RU"/>
              </w:rPr>
              <w:t>овет</w:t>
            </w:r>
          </w:p>
          <w:p w14:paraId="2DA0AEC1" w14:textId="77777777" w:rsidR="00F72F37" w:rsidRPr="00BC33EA" w:rsidRDefault="00400C0D">
            <w:pPr>
              <w:pStyle w:val="a3"/>
              <w:spacing w:after="0" w:line="230" w:lineRule="auto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по этике</w:t>
            </w:r>
          </w:p>
          <w:p w14:paraId="085CE015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ЮНИСЕФ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6E0D416B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D93A421" w14:textId="2685C76B" w:rsidR="00F72F37" w:rsidRPr="00BC33EA" w:rsidRDefault="00400C0D" w:rsidP="00A95F1F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 xml:space="preserve">: Если </w:t>
            </w:r>
            <w:r w:rsidR="005C145D">
              <w:rPr>
                <w:rStyle w:val="a2"/>
                <w:lang w:val="ru-RU"/>
              </w:rPr>
              <w:t>В</w:t>
            </w:r>
            <w:r w:rsidRPr="00BC33EA">
              <w:rPr>
                <w:rStyle w:val="a2"/>
                <w:lang w:val="ru-RU"/>
              </w:rPr>
              <w:t>аш проект т</w:t>
            </w:r>
            <w:r w:rsidR="00A95F1F" w:rsidRPr="00BC33EA">
              <w:rPr>
                <w:rStyle w:val="a2"/>
                <w:lang w:val="ru-RU"/>
              </w:rPr>
              <w:t>ребует этической экспертизы (т.</w:t>
            </w:r>
            <w:r w:rsidRPr="00BC33EA">
              <w:rPr>
                <w:rStyle w:val="a2"/>
                <w:lang w:val="ru-RU"/>
              </w:rPr>
              <w:t xml:space="preserve">е. соответствует критериям, указанным в Инструкции 3 </w:t>
            </w:r>
            <w:hyperlink r:id="rId16" w:history="1">
              <w:r w:rsidRPr="00BC33EA">
                <w:rPr>
                  <w:rStyle w:val="a2"/>
                  <w:color w:val="0563C1"/>
                  <w:u w:val="single"/>
                  <w:lang w:val="ru-RU"/>
                </w:rPr>
                <w:t>Процедуры ЮНИСЕФ по этическим стандартам</w:t>
              </w:r>
            </w:hyperlink>
            <w:r w:rsidRPr="00BC33EA">
              <w:rPr>
                <w:rStyle w:val="a2"/>
                <w:lang w:val="ru-RU"/>
              </w:rPr>
              <w:t xml:space="preserve">, и не </w:t>
            </w:r>
            <w:r w:rsidR="00A95F1F" w:rsidRPr="00BC33EA">
              <w:rPr>
                <w:rStyle w:val="a2"/>
                <w:lang w:val="ru-RU"/>
              </w:rPr>
              <w:t>относится</w:t>
            </w:r>
            <w:r w:rsidRPr="00BC33EA">
              <w:rPr>
                <w:rStyle w:val="a2"/>
                <w:lang w:val="ru-RU"/>
              </w:rPr>
              <w:t xml:space="preserve"> </w:t>
            </w:r>
            <w:r w:rsidR="00A95F1F" w:rsidRPr="00BC33EA">
              <w:rPr>
                <w:rStyle w:val="a2"/>
                <w:lang w:val="ru-RU"/>
              </w:rPr>
              <w:t xml:space="preserve">к </w:t>
            </w:r>
            <w:r w:rsidRPr="00BC33EA">
              <w:rPr>
                <w:rStyle w:val="a2"/>
                <w:lang w:val="ru-RU"/>
              </w:rPr>
              <w:t>обычно</w:t>
            </w:r>
            <w:r w:rsidR="00A95F1F" w:rsidRPr="00BC33EA">
              <w:rPr>
                <w:rStyle w:val="a2"/>
                <w:lang w:val="ru-RU"/>
              </w:rPr>
              <w:t>му</w:t>
            </w:r>
            <w:r w:rsidRPr="00BC33EA">
              <w:rPr>
                <w:rStyle w:val="a2"/>
                <w:lang w:val="ru-RU"/>
              </w:rPr>
              <w:t xml:space="preserve"> сбор</w:t>
            </w:r>
            <w:r w:rsidR="00A95F1F" w:rsidRPr="00BC33EA">
              <w:rPr>
                <w:rStyle w:val="a2"/>
                <w:lang w:val="ru-RU"/>
              </w:rPr>
              <w:t>у</w:t>
            </w:r>
            <w:r w:rsidRPr="00BC33EA">
              <w:rPr>
                <w:rStyle w:val="a2"/>
                <w:lang w:val="ru-RU"/>
              </w:rPr>
              <w:t xml:space="preserve"> данных для реализации программы), укажите </w:t>
            </w:r>
            <w:r w:rsidR="005C145D">
              <w:rPr>
                <w:rStyle w:val="a2"/>
                <w:lang w:val="ru-RU"/>
              </w:rPr>
              <w:t>наименование</w:t>
            </w:r>
            <w:r w:rsidRPr="00BC33EA">
              <w:rPr>
                <w:rStyle w:val="a2"/>
                <w:lang w:val="ru-RU"/>
              </w:rPr>
              <w:t xml:space="preserve"> совета, комитета или группы по этике, которые </w:t>
            </w:r>
            <w:r w:rsidR="00A95F1F" w:rsidRPr="00BC33EA">
              <w:rPr>
                <w:rStyle w:val="a2"/>
                <w:lang w:val="ru-RU"/>
              </w:rPr>
              <w:t>проверили</w:t>
            </w:r>
            <w:r w:rsidRPr="00BC33EA">
              <w:rPr>
                <w:rStyle w:val="a2"/>
                <w:lang w:val="ru-RU"/>
              </w:rPr>
              <w:t xml:space="preserve"> программу </w:t>
            </w:r>
            <w:r w:rsidR="00A95F1F" w:rsidRPr="00BC33EA">
              <w:rPr>
                <w:rStyle w:val="a2"/>
                <w:lang w:val="ru-RU"/>
              </w:rPr>
              <w:t>на базе</w:t>
            </w:r>
            <w:r w:rsidRPr="00BC33EA">
              <w:rPr>
                <w:rStyle w:val="a2"/>
                <w:lang w:val="ru-RU"/>
              </w:rPr>
              <w:t xml:space="preserve"> </w:t>
            </w:r>
            <w:r w:rsidR="00A95F1F" w:rsidRPr="00BC33EA">
              <w:rPr>
                <w:rStyle w:val="a2"/>
                <w:lang w:val="ru-RU"/>
              </w:rPr>
              <w:t>имеющихся</w:t>
            </w:r>
            <w:r w:rsidRPr="00BC33EA">
              <w:rPr>
                <w:rStyle w:val="a2"/>
                <w:lang w:val="ru-RU"/>
              </w:rPr>
              <w:t xml:space="preserve"> данных, и дату ее подписания и </w:t>
            </w:r>
            <w:r w:rsidR="00A95F1F" w:rsidRPr="00BC33EA">
              <w:rPr>
                <w:rStyle w:val="a2"/>
                <w:lang w:val="ru-RU"/>
              </w:rPr>
              <w:t xml:space="preserve">выдачи </w:t>
            </w:r>
            <w:r w:rsidRPr="00BC33EA">
              <w:rPr>
                <w:rStyle w:val="a2"/>
                <w:lang w:val="ru-RU"/>
              </w:rPr>
              <w:t xml:space="preserve">разрешения на продолжение </w:t>
            </w:r>
            <w:r w:rsidR="00A95F1F" w:rsidRPr="00BC33EA">
              <w:rPr>
                <w:rStyle w:val="a2"/>
                <w:lang w:val="ru-RU"/>
              </w:rPr>
              <w:t>проведения работ</w:t>
            </w:r>
            <w:r w:rsidRPr="00BC33EA">
              <w:rPr>
                <w:rStyle w:val="a2"/>
                <w:lang w:val="ru-RU"/>
              </w:rPr>
              <w:t xml:space="preserve">. Если это неприменимо к </w:t>
            </w:r>
            <w:r w:rsidR="005C145D">
              <w:rPr>
                <w:rStyle w:val="a2"/>
                <w:lang w:val="ru-RU"/>
              </w:rPr>
              <w:t>В</w:t>
            </w:r>
            <w:r w:rsidRPr="00BC33EA">
              <w:rPr>
                <w:rStyle w:val="a2"/>
                <w:lang w:val="ru-RU"/>
              </w:rPr>
              <w:t>ашему проекту, добавьте в этом столбце «Неприменимо».]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740C3C02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2A576EFE" w14:textId="77777777" w:rsidTr="005C145D">
        <w:trPr>
          <w:trHeight w:hRule="exact" w:val="3540"/>
          <w:jc w:val="center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FD9697" w14:textId="77777777" w:rsidR="00F72F37" w:rsidRPr="00BC33EA" w:rsidRDefault="00400C0D">
            <w:pPr>
              <w:pStyle w:val="a3"/>
              <w:spacing w:after="100"/>
              <w:rPr>
                <w:sz w:val="20"/>
                <w:szCs w:val="20"/>
                <w:lang w:val="ru-RU"/>
              </w:rPr>
            </w:pPr>
            <w:r w:rsidRPr="00BC33EA">
              <w:rPr>
                <w:rStyle w:val="a2"/>
                <w:b/>
                <w:bCs/>
                <w:lang w:val="ru-RU" w:eastAsia="kk-KZ"/>
              </w:rPr>
              <w:t>2.</w:t>
            </w:r>
            <w:r w:rsidRPr="00BC33EA">
              <w:rPr>
                <w:rStyle w:val="a2"/>
                <w:b/>
                <w:bCs/>
                <w:smallCaps/>
                <w:sz w:val="20"/>
                <w:szCs w:val="20"/>
                <w:lang w:val="ru-RU"/>
              </w:rPr>
              <w:t xml:space="preserve"> Наборы данных</w:t>
            </w:r>
          </w:p>
          <w:p w14:paraId="0886F9D2" w14:textId="318FC49C" w:rsidR="00F72F37" w:rsidRPr="00BC33EA" w:rsidRDefault="00400C0D" w:rsidP="00A95F1F">
            <w:pPr>
              <w:pStyle w:val="a3"/>
              <w:spacing w:after="0"/>
              <w:jc w:val="both"/>
              <w:rPr>
                <w:lang w:val="ru-RU"/>
              </w:rPr>
            </w:pPr>
            <w:r w:rsidRPr="005C145D">
              <w:rPr>
                <w:rStyle w:val="a2"/>
                <w:highlight w:val="yellow"/>
                <w:lang w:val="ru-RU"/>
              </w:rPr>
              <w:t>[</w:t>
            </w:r>
            <w:r w:rsidRPr="005C145D">
              <w:rPr>
                <w:rStyle w:val="a2"/>
                <w:highlight w:val="yellow"/>
                <w:u w:val="single"/>
                <w:lang w:val="ru-RU"/>
              </w:rPr>
              <w:t>Инструкции</w:t>
            </w:r>
            <w:r w:rsidRPr="005C145D">
              <w:rPr>
                <w:rStyle w:val="a2"/>
                <w:highlight w:val="yellow"/>
                <w:lang w:val="ru-RU"/>
              </w:rPr>
              <w:t xml:space="preserve">: По каждому набору данных заполните необходимую информацию, приведенную ниже. Добавьте дополнительные строки ниже в зависимости от </w:t>
            </w:r>
            <w:r w:rsidR="00A95F1F" w:rsidRPr="005C145D">
              <w:rPr>
                <w:rStyle w:val="a2"/>
                <w:highlight w:val="yellow"/>
                <w:lang w:val="ru-RU"/>
              </w:rPr>
              <w:t xml:space="preserve">количества задействованных </w:t>
            </w:r>
            <w:r w:rsidRPr="005C145D">
              <w:rPr>
                <w:rStyle w:val="a2"/>
                <w:highlight w:val="yellow"/>
                <w:lang w:val="ru-RU"/>
              </w:rPr>
              <w:t xml:space="preserve">наборов данных. Обработка персональных данных должна быть актуальной, ограниченной и </w:t>
            </w:r>
            <w:r w:rsidR="005C145D">
              <w:rPr>
                <w:rStyle w:val="a2"/>
                <w:highlight w:val="yellow"/>
                <w:lang w:val="ru-RU"/>
              </w:rPr>
              <w:t>соответствовать</w:t>
            </w:r>
            <w:r w:rsidRPr="005C145D">
              <w:rPr>
                <w:rStyle w:val="a2"/>
                <w:highlight w:val="yellow"/>
                <w:lang w:val="ru-RU"/>
              </w:rPr>
              <w:t xml:space="preserve"> тому, что необходимо</w:t>
            </w:r>
            <w:r w:rsidR="00A95F1F" w:rsidRPr="005C145D">
              <w:rPr>
                <w:rStyle w:val="a2"/>
                <w:highlight w:val="yellow"/>
                <w:lang w:val="ru-RU"/>
              </w:rPr>
              <w:t xml:space="preserve"> с точки зрения</w:t>
            </w:r>
            <w:r w:rsidRPr="005C145D">
              <w:rPr>
                <w:rStyle w:val="a2"/>
                <w:highlight w:val="yellow"/>
                <w:lang w:val="ru-RU"/>
              </w:rPr>
              <w:t xml:space="preserve"> целей, указанных для обраб</w:t>
            </w:r>
            <w:r w:rsidR="00A95F1F" w:rsidRPr="005C145D">
              <w:rPr>
                <w:rStyle w:val="a2"/>
                <w:highlight w:val="yellow"/>
                <w:lang w:val="ru-RU"/>
              </w:rPr>
              <w:t>отки. Таким образом, важно пред</w:t>
            </w:r>
            <w:r w:rsidRPr="005C145D">
              <w:rPr>
                <w:rStyle w:val="a2"/>
                <w:highlight w:val="yellow"/>
                <w:lang w:val="ru-RU"/>
              </w:rPr>
              <w:t>ставлять только те данные, которые действительно необходимы Партнеру для выполнения его работы в рамках Программы. В некоторых случаях это может быть только часть исходного набора данных. Если ЮНИСЕФ передае</w:t>
            </w:r>
            <w:r w:rsidR="00A95F1F" w:rsidRPr="005C145D">
              <w:rPr>
                <w:rStyle w:val="a2"/>
                <w:highlight w:val="yellow"/>
                <w:lang w:val="ru-RU"/>
              </w:rPr>
              <w:t xml:space="preserve">т данные, полученные от третьего лица </w:t>
            </w:r>
            <w:r w:rsidRPr="005C145D">
              <w:rPr>
                <w:rStyle w:val="a2"/>
                <w:highlight w:val="yellow"/>
                <w:lang w:val="ru-RU"/>
              </w:rPr>
              <w:t xml:space="preserve">(например, правительства, партнера из частного сектора или другого партнера-исполнителя), убедитесь, что у </w:t>
            </w:r>
            <w:r w:rsidR="005C145D">
              <w:rPr>
                <w:rStyle w:val="a2"/>
                <w:highlight w:val="yellow"/>
                <w:lang w:val="ru-RU"/>
              </w:rPr>
              <w:t>В</w:t>
            </w:r>
            <w:r w:rsidRPr="005C145D">
              <w:rPr>
                <w:rStyle w:val="a2"/>
                <w:highlight w:val="yellow"/>
                <w:lang w:val="ru-RU"/>
              </w:rPr>
              <w:t xml:space="preserve">ас </w:t>
            </w:r>
            <w:r w:rsidR="005C145D">
              <w:rPr>
                <w:rStyle w:val="a2"/>
                <w:highlight w:val="yellow"/>
                <w:lang w:val="ru-RU"/>
              </w:rPr>
              <w:t>имеется</w:t>
            </w:r>
            <w:r w:rsidRPr="005C145D">
              <w:rPr>
                <w:rStyle w:val="a2"/>
                <w:highlight w:val="yellow"/>
                <w:lang w:val="ru-RU"/>
              </w:rPr>
              <w:t xml:space="preserve"> необходимое разрешение на передачу этих данных и что любые условия/ограничения на передачу должным образом отражены в настоящем Приложении. </w:t>
            </w:r>
            <w:r w:rsidR="00A95F1F" w:rsidRPr="005C145D">
              <w:rPr>
                <w:rStyle w:val="a2"/>
                <w:highlight w:val="yellow"/>
                <w:lang w:val="ru-RU"/>
              </w:rPr>
              <w:t>Подробно</w:t>
            </w:r>
            <w:r w:rsidRPr="005C145D">
              <w:rPr>
                <w:rStyle w:val="a2"/>
                <w:highlight w:val="yellow"/>
                <w:lang w:val="ru-RU"/>
              </w:rPr>
              <w:t xml:space="preserve"> опи</w:t>
            </w:r>
            <w:r w:rsidR="00A95F1F" w:rsidRPr="005C145D">
              <w:rPr>
                <w:rStyle w:val="a2"/>
                <w:highlight w:val="yellow"/>
                <w:lang w:val="ru-RU"/>
              </w:rPr>
              <w:t xml:space="preserve">шите </w:t>
            </w:r>
            <w:r w:rsidRPr="005C145D">
              <w:rPr>
                <w:rStyle w:val="a2"/>
                <w:highlight w:val="yellow"/>
                <w:lang w:val="ru-RU"/>
              </w:rPr>
              <w:t>кажд</w:t>
            </w:r>
            <w:r w:rsidR="00A95F1F" w:rsidRPr="005C145D">
              <w:rPr>
                <w:rStyle w:val="a2"/>
                <w:highlight w:val="yellow"/>
                <w:lang w:val="ru-RU"/>
              </w:rPr>
              <w:t>ый набор данных или компонент</w:t>
            </w:r>
            <w:r w:rsidRPr="005C145D">
              <w:rPr>
                <w:rStyle w:val="a2"/>
                <w:highlight w:val="yellow"/>
                <w:lang w:val="ru-RU"/>
              </w:rPr>
              <w:t xml:space="preserve"> наборов данных]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D2AB466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513977A2" w14:textId="77777777">
        <w:trPr>
          <w:trHeight w:hRule="exact" w:val="51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/>
            <w:vAlign w:val="center"/>
          </w:tcPr>
          <w:p w14:paraId="7749DA1D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НАБОР ДАННЫХ №1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8EAADB"/>
          </w:tcPr>
          <w:p w14:paraId="6741948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8EAADB"/>
          </w:tcPr>
          <w:p w14:paraId="59ECD58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  <w:shd w:val="clear" w:color="auto" w:fill="8EAADB"/>
          </w:tcPr>
          <w:p w14:paraId="6DC8F3AF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5D3E65A2" w14:textId="77777777">
        <w:trPr>
          <w:trHeight w:hRule="exact" w:val="78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F73D2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Автор</w:t>
            </w:r>
            <w:r w:rsidR="00A95F1F" w:rsidRPr="00BC33EA">
              <w:rPr>
                <w:rStyle w:val="a2"/>
                <w:b/>
                <w:bCs/>
                <w:lang w:val="ru-RU"/>
              </w:rPr>
              <w:t xml:space="preserve"> </w:t>
            </w:r>
            <w:r w:rsidRPr="00BC33EA">
              <w:rPr>
                <w:rStyle w:val="a2"/>
                <w:b/>
                <w:bCs/>
                <w:lang w:val="ru-RU"/>
              </w:rPr>
              <w:t>Набор</w:t>
            </w:r>
            <w:r w:rsidR="00A95F1F" w:rsidRPr="00BC33EA">
              <w:rPr>
                <w:rStyle w:val="a2"/>
                <w:b/>
                <w:bCs/>
                <w:lang w:val="ru-RU"/>
              </w:rPr>
              <w:t>а</w:t>
            </w:r>
            <w:r w:rsidRPr="00BC33EA">
              <w:rPr>
                <w:rStyle w:val="a2"/>
                <w:b/>
                <w:bCs/>
                <w:lang w:val="ru-RU"/>
              </w:rPr>
              <w:t xml:space="preserve"> данных</w:t>
            </w:r>
          </w:p>
          <w:p w14:paraId="79FAFD54" w14:textId="77777777" w:rsidR="00F72F37" w:rsidRPr="00BC33EA" w:rsidRDefault="00F72F37">
            <w:pPr>
              <w:pStyle w:val="a3"/>
              <w:spacing w:after="0"/>
              <w:rPr>
                <w:lang w:val="ru-RU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2CD568A4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21C2F6D" w14:textId="77777777" w:rsidR="00F72F37" w:rsidRPr="00BC33EA" w:rsidRDefault="00400C0D" w:rsidP="00A95F1F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опишите</w:t>
            </w:r>
            <w:r w:rsidR="00A95F1F" w:rsidRPr="00BC33EA">
              <w:rPr>
                <w:rStyle w:val="a2"/>
                <w:lang w:val="ru-RU"/>
              </w:rPr>
              <w:t xml:space="preserve"> источник </w:t>
            </w:r>
            <w:r w:rsidRPr="00BC33EA">
              <w:rPr>
                <w:rStyle w:val="a2"/>
                <w:lang w:val="ru-RU"/>
              </w:rPr>
              <w:t>данны</w:t>
            </w:r>
            <w:r w:rsidR="00A95F1F" w:rsidRPr="00BC33EA">
              <w:rPr>
                <w:rStyle w:val="a2"/>
                <w:lang w:val="ru-RU"/>
              </w:rPr>
              <w:t>х</w:t>
            </w:r>
            <w:r w:rsidRPr="00BC33EA">
              <w:rPr>
                <w:rStyle w:val="a2"/>
                <w:lang w:val="ru-RU"/>
              </w:rPr>
              <w:t xml:space="preserve"> (например, собраны ЮНИСЕФ или партнером ИЛИ получены от [название третье</w:t>
            </w:r>
            <w:r w:rsidR="00A95F1F" w:rsidRPr="00BC33EA">
              <w:rPr>
                <w:rStyle w:val="a2"/>
                <w:lang w:val="ru-RU"/>
              </w:rPr>
              <w:t>го лица</w:t>
            </w:r>
            <w:r w:rsidRPr="00BC33EA">
              <w:rPr>
                <w:rStyle w:val="a2"/>
                <w:lang w:val="ru-RU"/>
              </w:rPr>
              <w:t>])]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5E5425E3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0905D4E5" w14:textId="77777777">
        <w:trPr>
          <w:trHeight w:hRule="exact" w:val="132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01E960B5" w14:textId="77777777" w:rsidR="009F4C89" w:rsidRDefault="00400C0D" w:rsidP="009F4C89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Описание</w:t>
            </w:r>
            <w:r w:rsidR="009F4C89">
              <w:rPr>
                <w:rStyle w:val="a2"/>
                <w:b/>
                <w:bCs/>
                <w:lang w:val="ru-RU"/>
              </w:rPr>
              <w:t xml:space="preserve"> </w:t>
            </w:r>
          </w:p>
          <w:p w14:paraId="1B76AA89" w14:textId="15F56326" w:rsidR="00F72F37" w:rsidRPr="00BC33EA" w:rsidRDefault="00400C0D" w:rsidP="009F4C89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Набора данных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3279148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vAlign w:val="center"/>
          </w:tcPr>
          <w:p w14:paraId="6A162356" w14:textId="77777777" w:rsidR="00F72F37" w:rsidRPr="00BC33EA" w:rsidRDefault="00400C0D" w:rsidP="00A95F1F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 xml:space="preserve">[общее описание]; [конкретные </w:t>
            </w:r>
            <w:r w:rsidR="00A95F1F" w:rsidRPr="00BC33EA">
              <w:rPr>
                <w:rStyle w:val="a2"/>
                <w:lang w:val="ru-RU"/>
              </w:rPr>
              <w:t>элементы данных, которые будут пред</w:t>
            </w:r>
            <w:r w:rsidRPr="00BC33EA">
              <w:rPr>
                <w:rStyle w:val="a2"/>
                <w:lang w:val="ru-RU"/>
              </w:rPr>
              <w:t>ставлены/собраны]; [тип субъек</w:t>
            </w:r>
            <w:r w:rsidR="00A95F1F" w:rsidRPr="00BC33EA">
              <w:rPr>
                <w:rStyle w:val="a2"/>
                <w:lang w:val="ru-RU"/>
              </w:rPr>
              <w:t>тов данных, например, дети и т.</w:t>
            </w:r>
            <w:r w:rsidRPr="00BC33EA">
              <w:rPr>
                <w:rStyle w:val="a2"/>
                <w:lang w:val="ru-RU"/>
              </w:rPr>
              <w:t>д.]; [формат содержимого данных (например, бумажный, цифровой)]; [</w:t>
            </w:r>
            <w:r w:rsidR="00A95F1F" w:rsidRPr="00BC33EA">
              <w:rPr>
                <w:rStyle w:val="a2"/>
                <w:lang w:val="ru-RU"/>
              </w:rPr>
              <w:t>срок</w:t>
            </w:r>
            <w:r w:rsidRPr="00BC33EA">
              <w:rPr>
                <w:rStyle w:val="a2"/>
                <w:lang w:val="ru-RU"/>
              </w:rPr>
              <w:t xml:space="preserve"> набора данных/дата сбора данных]; [географический диапазон]; [другие соответствующие характеристики набора данных]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6E568A55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59F00F32" w14:textId="77777777">
        <w:trPr>
          <w:trHeight w:hRule="exact" w:val="213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3FC50BF7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Разрешенная</w:t>
            </w:r>
          </w:p>
          <w:p w14:paraId="0568D41B" w14:textId="77777777" w:rsidR="00F72F37" w:rsidRPr="00BC33EA" w:rsidRDefault="00A95F1F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 xml:space="preserve">цель </w:t>
            </w:r>
            <w:r w:rsidR="00400C0D" w:rsidRPr="00BC33EA">
              <w:rPr>
                <w:rStyle w:val="a2"/>
                <w:b/>
                <w:bCs/>
                <w:lang w:val="ru-RU"/>
              </w:rPr>
              <w:t>обработки данных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219DCD54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DDAC7DD" w14:textId="77777777" w:rsidR="00F72F37" w:rsidRPr="00BC33EA" w:rsidRDefault="00400C0D" w:rsidP="00A95F1F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Опишите цели, для которых Персональные данные могут обрабатываться, чтобы Партнер мог выполнять свои обязанности в порядке, указанном в Программном документе. Укажите их как можно конкретнее. Например: Для получения денежной помощи: «В целях регистрации лица в качестве бенефициара программы денежной помощи</w:t>
            </w:r>
            <w:r w:rsidR="00A95F1F" w:rsidRPr="00BC33EA">
              <w:rPr>
                <w:rStyle w:val="a2"/>
                <w:lang w:val="ru-RU"/>
              </w:rPr>
              <w:t>,</w:t>
            </w:r>
            <w:r w:rsidRPr="00BC33EA">
              <w:rPr>
                <w:rStyle w:val="a2"/>
                <w:lang w:val="ru-RU"/>
              </w:rPr>
              <w:t xml:space="preserve"> обеспечения дальнейших мер</w:t>
            </w:r>
            <w:r w:rsidR="00A95F1F" w:rsidRPr="00BC33EA">
              <w:rPr>
                <w:rStyle w:val="a2"/>
                <w:lang w:val="ru-RU"/>
              </w:rPr>
              <w:t>,</w:t>
            </w:r>
            <w:r w:rsidRPr="00BC33EA">
              <w:rPr>
                <w:rStyle w:val="a2"/>
                <w:lang w:val="ru-RU"/>
              </w:rPr>
              <w:t xml:space="preserve"> поддержки в рамках рассмотрения жалоб</w:t>
            </w:r>
            <w:r w:rsidR="00A95F1F" w:rsidRPr="00BC33EA">
              <w:rPr>
                <w:rStyle w:val="a2"/>
                <w:lang w:val="ru-RU"/>
              </w:rPr>
              <w:t>,</w:t>
            </w:r>
            <w:r w:rsidRPr="00BC33EA">
              <w:rPr>
                <w:rStyle w:val="a2"/>
                <w:lang w:val="ru-RU"/>
              </w:rPr>
              <w:t xml:space="preserve"> </w:t>
            </w:r>
            <w:r w:rsidR="00A95F1F" w:rsidRPr="00BC33EA">
              <w:rPr>
                <w:rStyle w:val="a2"/>
                <w:lang w:val="ru-RU"/>
              </w:rPr>
              <w:t>а также для проведения</w:t>
            </w:r>
            <w:r w:rsidRPr="00BC33EA">
              <w:rPr>
                <w:rStyle w:val="a2"/>
                <w:lang w:val="ru-RU"/>
              </w:rPr>
              <w:t xml:space="preserve"> мониторинга, как описано в Программном документе, прилагаемом к ССП.]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0D32338B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2B098D40" w14:textId="77777777">
        <w:trPr>
          <w:trHeight w:hRule="exact" w:val="105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3D7BD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Условия/ограничения в отношении обработки данных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01F8610E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</w:tcPr>
          <w:p w14:paraId="30AFFF13" w14:textId="77777777" w:rsidR="00F72F37" w:rsidRPr="00BC33EA" w:rsidRDefault="00400C0D" w:rsidP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Укажите здесь любые ограничения/условия, вытекающие из любого соглашен</w:t>
            </w:r>
            <w:r w:rsidR="00A95F1F" w:rsidRPr="00BC33EA">
              <w:rPr>
                <w:rStyle w:val="a2"/>
                <w:lang w:val="ru-RU"/>
              </w:rPr>
              <w:t xml:space="preserve">ия, </w:t>
            </w:r>
            <w:r w:rsidRPr="00BC33EA">
              <w:rPr>
                <w:rStyle w:val="a2"/>
                <w:lang w:val="ru-RU"/>
              </w:rPr>
              <w:t>заключенного</w:t>
            </w:r>
            <w:r w:rsidR="00A95F1F" w:rsidRPr="00BC33EA">
              <w:rPr>
                <w:rStyle w:val="a2"/>
                <w:lang w:val="ru-RU"/>
              </w:rPr>
              <w:t xml:space="preserve"> </w:t>
            </w:r>
            <w:r w:rsidRPr="00BC33EA">
              <w:rPr>
                <w:rStyle w:val="a2"/>
                <w:lang w:val="ru-RU"/>
              </w:rPr>
              <w:t xml:space="preserve">с </w:t>
            </w:r>
            <w:r w:rsidR="00A95F1F" w:rsidRPr="00BC33EA">
              <w:rPr>
                <w:rStyle w:val="a2"/>
                <w:lang w:val="ru-RU"/>
              </w:rPr>
              <w:t>третьим лицом</w:t>
            </w:r>
            <w:r w:rsidRPr="00BC33EA">
              <w:rPr>
                <w:rStyle w:val="a2"/>
                <w:lang w:val="ru-RU"/>
              </w:rPr>
              <w:t>, от которо</w:t>
            </w:r>
            <w:r w:rsidR="00A95F1F" w:rsidRPr="00BC33EA">
              <w:rPr>
                <w:rStyle w:val="a2"/>
                <w:lang w:val="ru-RU"/>
              </w:rPr>
              <w:t>го</w:t>
            </w:r>
            <w:r w:rsidRPr="00BC33EA">
              <w:rPr>
                <w:rStyle w:val="a2"/>
                <w:lang w:val="ru-RU"/>
              </w:rPr>
              <w:t xml:space="preserve"> мы получили данные.]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6AD93D17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49641143" w14:textId="77777777">
        <w:trPr>
          <w:trHeight w:hRule="exact" w:val="108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287C8753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lastRenderedPageBreak/>
              <w:t>Порядок доступа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4C604209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14:paraId="23D226AB" w14:textId="77777777" w:rsidR="00F72F37" w:rsidRPr="00BC33EA" w:rsidRDefault="00400C0D" w:rsidP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Опишите здесь способ получения Партнером доступа к данным. Например: данные будут отправлены Менеджеру данных Партнера через защищенную паролем ссылку/сайт. Пароль будет выслан отдельно по электронной почте Менеджеру данных Партнера.]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502227F7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78D56D50" w14:textId="77777777">
        <w:trPr>
          <w:trHeight w:hRule="exact" w:val="132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1EF70BB6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Система хранения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06890CD4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2BDCDF9" w14:textId="77777777" w:rsidR="00F72F37" w:rsidRPr="00BC33EA" w:rsidRDefault="00400C0D" w:rsidP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u w:val="single"/>
                <w:lang w:val="ru-RU"/>
              </w:rPr>
              <w:t>[Инструкции</w:t>
            </w:r>
            <w:r w:rsidRPr="00BC33EA">
              <w:rPr>
                <w:rStyle w:val="a2"/>
                <w:lang w:val="ru-RU"/>
              </w:rPr>
              <w:t>: Укажите, будет ли система хранения данных представлять собой систему ЮНИСЕФ (см. Политику), систему Партнера-исполнителя или иную систему. Укажите этот момент как можно точнее. Например: Для программы денежной помощи: «Экосистема гуманитарных денежных пособий и программ ЮНИСЕФ (HOPE) в [СТРАНА]».]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5693A2B2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260E09A3" w14:textId="77777777">
        <w:trPr>
          <w:trHeight w:hRule="exact" w:val="52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2ECF906C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НАБОР ДАННЫХ №2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14:paraId="6BE44A89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14:paraId="300C58A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4B24500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</w:tbl>
    <w:p w14:paraId="039476A1" w14:textId="77777777" w:rsidR="00F72F37" w:rsidRPr="00BC33EA" w:rsidRDefault="00F72F37">
      <w:pPr>
        <w:spacing w:line="1" w:lineRule="exact"/>
        <w:rPr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"/>
        <w:gridCol w:w="1810"/>
        <w:gridCol w:w="523"/>
        <w:gridCol w:w="3552"/>
        <w:gridCol w:w="144"/>
        <w:gridCol w:w="509"/>
        <w:gridCol w:w="2674"/>
        <w:gridCol w:w="120"/>
      </w:tblGrid>
      <w:tr w:rsidR="00400C0D" w:rsidRPr="00BC33EA" w14:paraId="2483B9A5" w14:textId="77777777" w:rsidTr="00400C0D">
        <w:trPr>
          <w:trHeight w:hRule="exact" w:val="608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7197ABBE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  <w:vAlign w:val="bottom"/>
          </w:tcPr>
          <w:p w14:paraId="62A48D22" w14:textId="77777777" w:rsidR="00400C0D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Набор данных</w:t>
            </w:r>
          </w:p>
          <w:p w14:paraId="5DC74DF5" w14:textId="77777777" w:rsidR="00400C0D" w:rsidRPr="00BC33EA" w:rsidRDefault="00400C0D" w:rsidP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Создатель</w:t>
            </w:r>
          </w:p>
        </w:tc>
        <w:tc>
          <w:tcPr>
            <w:tcW w:w="7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2068C77" w14:textId="77777777" w:rsidR="00400C0D" w:rsidRPr="00BC33EA" w:rsidRDefault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опишите источник данных (например, собраны ЮНИСЕФ или партнером ИЛИ получены от [название третьего лица])]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1047909E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</w:tr>
      <w:tr w:rsidR="00400C0D" w:rsidRPr="00BC33EA" w14:paraId="6CB77C15" w14:textId="77777777" w:rsidTr="00400C0D">
        <w:trPr>
          <w:trHeight w:hRule="exact" w:val="73"/>
          <w:jc w:val="center"/>
        </w:trPr>
        <w:tc>
          <w:tcPr>
            <w:tcW w:w="115" w:type="dxa"/>
            <w:tcBorders>
              <w:left w:val="single" w:sz="4" w:space="0" w:color="auto"/>
            </w:tcBorders>
          </w:tcPr>
          <w:p w14:paraId="6C75A3EA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vMerge/>
            <w:vAlign w:val="bottom"/>
          </w:tcPr>
          <w:p w14:paraId="781E31F4" w14:textId="77777777" w:rsidR="00400C0D" w:rsidRPr="00BC33EA" w:rsidRDefault="00400C0D">
            <w:pPr>
              <w:pStyle w:val="a3"/>
              <w:spacing w:after="0"/>
              <w:rPr>
                <w:lang w:val="ru-RU"/>
              </w:rPr>
            </w:pPr>
          </w:p>
        </w:tc>
        <w:tc>
          <w:tcPr>
            <w:tcW w:w="7402" w:type="dxa"/>
            <w:gridSpan w:val="5"/>
            <w:vMerge/>
            <w:tcBorders>
              <w:left w:val="single" w:sz="4" w:space="0" w:color="auto"/>
            </w:tcBorders>
            <w:shd w:val="clear" w:color="auto" w:fill="FFFF00"/>
            <w:vAlign w:val="bottom"/>
          </w:tcPr>
          <w:p w14:paraId="396F57D9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0" w:type="dxa"/>
            <w:tcBorders>
              <w:right w:val="single" w:sz="4" w:space="0" w:color="auto"/>
            </w:tcBorders>
          </w:tcPr>
          <w:p w14:paraId="7F8A038F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11D0438D" w14:textId="77777777" w:rsidTr="00400C0D">
        <w:trPr>
          <w:trHeight w:hRule="exact" w:val="1355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56202AA3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2B10968B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Описание</w:t>
            </w:r>
          </w:p>
          <w:p w14:paraId="366C187B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Набора данных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F3F32F" w14:textId="77777777" w:rsidR="00F72F37" w:rsidRPr="00BC33EA" w:rsidRDefault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[общее описание]; [конкретные элементы данных, которые будут представлены/собраны]; [тип субъектов данных, например, дети и т.д.]; [формат содержимого данных (например, бумажный, цифровой)]; [срок набора данных/дата сбора данных]; [географический диапазон]; [другие соответствующие характеристики набора данных]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08C53D60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400C0D" w:rsidRPr="00BC33EA" w14:paraId="2E3AB0F7" w14:textId="77777777">
        <w:trPr>
          <w:trHeight w:hRule="exact" w:val="1613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7DBC2A1F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36A8E66A" w14:textId="77777777" w:rsidR="00400C0D" w:rsidRPr="00BC33EA" w:rsidRDefault="00400C0D">
            <w:pPr>
              <w:pStyle w:val="a3"/>
              <w:spacing w:after="0" w:line="233" w:lineRule="auto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Разрешенная</w:t>
            </w:r>
          </w:p>
          <w:p w14:paraId="089C53CB" w14:textId="77777777" w:rsidR="00400C0D" w:rsidRPr="00BC33EA" w:rsidRDefault="00400C0D">
            <w:pPr>
              <w:pStyle w:val="a3"/>
              <w:spacing w:after="0" w:line="233" w:lineRule="auto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Цель обработки данных</w:t>
            </w:r>
          </w:p>
        </w:tc>
        <w:tc>
          <w:tcPr>
            <w:tcW w:w="7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04739B5" w14:textId="77777777" w:rsidR="00400C0D" w:rsidRPr="00BC33EA" w:rsidRDefault="00400C0D" w:rsidP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Опишите цели, для которых Персональные данные могут обрабатываться, чтобы Партнер мог выполнять свои обязанности в порядке, указанном в Программном документе. Укажите их как можно конкретнее. Например: Для получения денежной помощи: «В целях регистрации лица в качестве бенефициара программы денежной помощи, обеспечения дальнейших мер, поддержки в рамках рассмотрения жалоб, а также для проведения мониторинга, как описано в Программном документе, прилагаемом к ССП.]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777DBFF9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</w:tr>
      <w:tr w:rsidR="00400C0D" w:rsidRPr="00BC33EA" w14:paraId="23C1D333" w14:textId="77777777" w:rsidTr="00400C0D">
        <w:trPr>
          <w:trHeight w:hRule="exact" w:val="494"/>
          <w:jc w:val="center"/>
        </w:trPr>
        <w:tc>
          <w:tcPr>
            <w:tcW w:w="115" w:type="dxa"/>
            <w:tcBorders>
              <w:left w:val="single" w:sz="4" w:space="0" w:color="auto"/>
            </w:tcBorders>
          </w:tcPr>
          <w:p w14:paraId="1CA3B0CD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</w:tcPr>
          <w:p w14:paraId="4EC25D5F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402" w:type="dxa"/>
            <w:gridSpan w:val="5"/>
            <w:vMerge/>
            <w:tcBorders>
              <w:left w:val="single" w:sz="4" w:space="0" w:color="auto"/>
            </w:tcBorders>
            <w:shd w:val="clear" w:color="auto" w:fill="FFFF00"/>
            <w:vAlign w:val="bottom"/>
          </w:tcPr>
          <w:p w14:paraId="1184E87F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0" w:type="dxa"/>
            <w:tcBorders>
              <w:right w:val="single" w:sz="4" w:space="0" w:color="auto"/>
            </w:tcBorders>
          </w:tcPr>
          <w:p w14:paraId="32D80197" w14:textId="77777777" w:rsidR="00400C0D" w:rsidRPr="00BC33EA" w:rsidRDefault="00400C0D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273BAE69" w14:textId="77777777" w:rsidTr="00400C0D">
        <w:trPr>
          <w:trHeight w:hRule="exact" w:val="993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5DD02118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14:paraId="14928032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Условия/ограничения на обработку данных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34CB5E9" w14:textId="77777777" w:rsidR="00F72F37" w:rsidRPr="00BC33EA" w:rsidRDefault="00400C0D" w:rsidP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Укажите здесь любые ограничения/условия, вытекающие из любого соглашения, заключенного с третьим лицом, от которого мы получили данные.]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40EB8AE1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183B4552" w14:textId="77777777" w:rsidTr="00400C0D">
        <w:trPr>
          <w:trHeight w:hRule="exact" w:val="147"/>
          <w:jc w:val="center"/>
        </w:trPr>
        <w:tc>
          <w:tcPr>
            <w:tcW w:w="115" w:type="dxa"/>
            <w:tcBorders>
              <w:left w:val="single" w:sz="4" w:space="0" w:color="auto"/>
            </w:tcBorders>
          </w:tcPr>
          <w:p w14:paraId="379EAF5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vMerge/>
            <w:vAlign w:val="center"/>
          </w:tcPr>
          <w:p w14:paraId="5DBA459F" w14:textId="77777777" w:rsidR="00F72F37" w:rsidRPr="00BC33EA" w:rsidRDefault="00F72F37">
            <w:pPr>
              <w:rPr>
                <w:lang w:val="ru-RU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4E0DBF80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52" w:type="dxa"/>
          </w:tcPr>
          <w:p w14:paraId="00786A12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4" w:type="dxa"/>
          </w:tcPr>
          <w:p w14:paraId="2689DC7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509" w:type="dxa"/>
          </w:tcPr>
          <w:p w14:paraId="11DC070C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674" w:type="dxa"/>
          </w:tcPr>
          <w:p w14:paraId="4107045B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0" w:type="dxa"/>
            <w:tcBorders>
              <w:right w:val="single" w:sz="4" w:space="0" w:color="auto"/>
            </w:tcBorders>
          </w:tcPr>
          <w:p w14:paraId="453EE09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4BDFEB87" w14:textId="77777777" w:rsidTr="00400C0D">
        <w:trPr>
          <w:trHeight w:hRule="exact" w:val="1279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34DF184E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6DB4470B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Порядок доступа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816619D" w14:textId="77777777" w:rsidR="00F72F37" w:rsidRPr="00BC33EA" w:rsidRDefault="00400C0D" w:rsidP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 xml:space="preserve">[Опишите здесь способ получения Партнером доступа к данным. Например: данные будут отправлены Менеджеру данных Партнера через защищенную паролем ссылку/сайт. Пароль будет выслан отдельно по электронной почте Менеджеру данных Партнера] 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4DAB9E2C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20B69CF4" w14:textId="77777777" w:rsidTr="00400C0D">
        <w:trPr>
          <w:trHeight w:hRule="exact" w:val="73"/>
          <w:jc w:val="center"/>
        </w:trPr>
        <w:tc>
          <w:tcPr>
            <w:tcW w:w="115" w:type="dxa"/>
            <w:tcBorders>
              <w:left w:val="single" w:sz="4" w:space="0" w:color="auto"/>
            </w:tcBorders>
          </w:tcPr>
          <w:p w14:paraId="685B894F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</w:tcPr>
          <w:p w14:paraId="1AAF91C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075" w:type="dxa"/>
            <w:gridSpan w:val="2"/>
            <w:tcBorders>
              <w:left w:val="single" w:sz="4" w:space="0" w:color="auto"/>
            </w:tcBorders>
            <w:vAlign w:val="bottom"/>
          </w:tcPr>
          <w:p w14:paraId="5C78B00C" w14:textId="77777777" w:rsidR="00F72F37" w:rsidRPr="00BC33EA" w:rsidRDefault="00F72F37">
            <w:pPr>
              <w:pStyle w:val="a3"/>
              <w:spacing w:after="0"/>
              <w:rPr>
                <w:lang w:val="ru-RU"/>
              </w:rPr>
            </w:pPr>
          </w:p>
        </w:tc>
        <w:tc>
          <w:tcPr>
            <w:tcW w:w="144" w:type="dxa"/>
          </w:tcPr>
          <w:p w14:paraId="1D06A902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509" w:type="dxa"/>
          </w:tcPr>
          <w:p w14:paraId="238E73BE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674" w:type="dxa"/>
          </w:tcPr>
          <w:p w14:paraId="2AFAF47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0" w:type="dxa"/>
            <w:tcBorders>
              <w:right w:val="single" w:sz="4" w:space="0" w:color="auto"/>
            </w:tcBorders>
          </w:tcPr>
          <w:p w14:paraId="7881A57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6EB81DA4" w14:textId="77777777" w:rsidTr="00400C0D">
        <w:trPr>
          <w:trHeight w:hRule="exact" w:val="1483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18B00FE4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355E49BD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Система хранения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D3F9C11" w14:textId="77777777" w:rsidR="00F72F37" w:rsidRPr="00BC33EA" w:rsidRDefault="00400C0D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u w:val="single"/>
                <w:lang w:val="ru-RU"/>
              </w:rPr>
              <w:t>[Инструкции</w:t>
            </w:r>
            <w:r w:rsidRPr="00BC33EA">
              <w:rPr>
                <w:rStyle w:val="a2"/>
                <w:lang w:val="ru-RU"/>
              </w:rPr>
              <w:t>: Укажите, будет ли система хранения данных представлять собой систему ЮНИСЕФ (см. Политику), систему Партнера-исполнителя или иную систему. Укажите этот момент как можно точнее. Например: Для программы денежной помощи: «Экосистема гуманитарных денежных пособий и программ ЮНИСЕФ (HOPE) в [СТРАНА]».]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0C53322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7BD65A7B" w14:textId="77777777" w:rsidTr="00400C0D">
        <w:trPr>
          <w:trHeight w:hRule="exact" w:val="1135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856191C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9212" w:type="dxa"/>
            <w:gridSpan w:val="6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A0E1CD2" w14:textId="77777777" w:rsidR="00F72F37" w:rsidRPr="00BC33EA" w:rsidRDefault="00400C0D">
            <w:pPr>
              <w:pStyle w:val="a3"/>
              <w:spacing w:after="120"/>
              <w:rPr>
                <w:sz w:val="20"/>
                <w:szCs w:val="20"/>
                <w:lang w:val="ru-RU"/>
              </w:rPr>
            </w:pPr>
            <w:r w:rsidRPr="00BC33EA">
              <w:rPr>
                <w:rStyle w:val="a2"/>
                <w:b/>
                <w:bCs/>
                <w:lang w:val="ru-RU" w:eastAsia="kk-KZ"/>
              </w:rPr>
              <w:t>3.</w:t>
            </w:r>
            <w:r w:rsidRPr="00BC33EA">
              <w:rPr>
                <w:rStyle w:val="a2"/>
                <w:b/>
                <w:bCs/>
                <w:smallCaps/>
                <w:sz w:val="20"/>
                <w:szCs w:val="20"/>
                <w:lang w:val="ru-RU"/>
              </w:rPr>
              <w:t xml:space="preserve"> Сбор данных</w:t>
            </w:r>
          </w:p>
          <w:p w14:paraId="5A744901" w14:textId="77777777" w:rsidR="00400C0D" w:rsidRPr="00BC33EA" w:rsidRDefault="00400C0D" w:rsidP="00400C0D">
            <w:pPr>
              <w:pStyle w:val="a3"/>
              <w:spacing w:after="12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>: если Партнер не будет собирать новые Персональные данные в рамках работы по Программе, удалите этот раздел]</w:t>
            </w:r>
          </w:p>
          <w:p w14:paraId="3A21855A" w14:textId="77777777" w:rsidR="00F72F37" w:rsidRPr="00BC33EA" w:rsidRDefault="00F72F37">
            <w:pPr>
              <w:pStyle w:val="a3"/>
              <w:spacing w:after="0"/>
              <w:rPr>
                <w:lang w:val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305AD4E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0C0D9E6B" w14:textId="77777777">
        <w:trPr>
          <w:trHeight w:hRule="exact" w:val="658"/>
          <w:jc w:val="center"/>
        </w:trPr>
        <w:tc>
          <w:tcPr>
            <w:tcW w:w="115" w:type="dxa"/>
            <w:tcBorders>
              <w:left w:val="single" w:sz="4" w:space="0" w:color="auto"/>
            </w:tcBorders>
            <w:shd w:val="clear" w:color="auto" w:fill="D9D9D9"/>
          </w:tcPr>
          <w:p w14:paraId="695A1605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9212" w:type="dxa"/>
            <w:gridSpan w:val="6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00BA90A" w14:textId="415B1B0A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 xml:space="preserve"> [Инструкция: Если СОГЛАСИЕ не является законным основанием для сбора и обработки данных, обратитесь в службу </w:t>
            </w:r>
            <w:hyperlink r:id="rId17" w:history="1">
              <w:r w:rsidR="005B783B" w:rsidRPr="00477226">
                <w:rPr>
                  <w:highlight w:val="yellow"/>
                  <w:lang w:val="ru-RU"/>
                </w:rPr>
                <w:t xml:space="preserve"> </w:t>
              </w:r>
              <w:r w:rsidR="005B783B" w:rsidRPr="005B783B">
                <w:rPr>
                  <w:rStyle w:val="a2"/>
                  <w:b/>
                  <w:bCs/>
                  <w:color w:val="0563C1"/>
                  <w:highlight w:val="yellow"/>
                  <w:u w:val="single"/>
                  <w:lang w:val="ru-RU"/>
                </w:rPr>
                <w:t>поддержки по доказательствам</w:t>
              </w:r>
              <w:r w:rsidRPr="00BC33EA">
                <w:rPr>
                  <w:rStyle w:val="a2"/>
                  <w:lang w:val="ru-RU"/>
                </w:rPr>
                <w:t>]</w:t>
              </w:r>
            </w:hyperlink>
          </w:p>
        </w:tc>
        <w:tc>
          <w:tcPr>
            <w:tcW w:w="120" w:type="dxa"/>
            <w:tcBorders>
              <w:right w:val="single" w:sz="4" w:space="0" w:color="auto"/>
            </w:tcBorders>
            <w:shd w:val="clear" w:color="auto" w:fill="D9D9D9"/>
          </w:tcPr>
          <w:p w14:paraId="1A60BBB4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7E452536" w14:textId="77777777" w:rsidTr="005E53E3">
        <w:trPr>
          <w:trHeight w:hRule="exact" w:val="4551"/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</w:tcPr>
          <w:p w14:paraId="018320ED" w14:textId="77777777" w:rsidR="00F72F37" w:rsidRPr="00BC33EA" w:rsidRDefault="00400C0D">
            <w:pPr>
              <w:rPr>
                <w:sz w:val="10"/>
                <w:szCs w:val="10"/>
                <w:lang w:val="ru-RU"/>
              </w:rPr>
            </w:pPr>
            <w:r w:rsidRPr="00BC33EA">
              <w:rPr>
                <w:sz w:val="10"/>
                <w:szCs w:val="10"/>
                <w:lang w:val="ru-RU"/>
              </w:rPr>
              <w:lastRenderedPageBreak/>
              <w:t>,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1E92E477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Форма согласия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35DD6" w14:textId="3428568F" w:rsidR="00F72F37" w:rsidRPr="00BC33EA" w:rsidRDefault="00400C0D">
            <w:pPr>
              <w:pStyle w:val="a3"/>
              <w:spacing w:after="10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Законным основанием для сбора новых Персональных данных будет СОГЛАСИЕ.</w:t>
            </w:r>
            <w:r w:rsidR="005E53E3" w:rsidRPr="00BC33EA">
              <w:rPr>
                <w:rStyle w:val="a2"/>
                <w:lang w:val="ru-RU"/>
              </w:rPr>
              <w:t xml:space="preserve"> </w:t>
            </w:r>
          </w:p>
          <w:p w14:paraId="0D4386FE" w14:textId="77777777" w:rsidR="00F72F37" w:rsidRPr="00BC33EA" w:rsidRDefault="005E53E3">
            <w:pPr>
              <w:pStyle w:val="a3"/>
              <w:spacing w:after="10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После ознакомления</w:t>
            </w:r>
            <w:r w:rsidR="00400C0D" w:rsidRPr="00BC33EA">
              <w:rPr>
                <w:rStyle w:val="a2"/>
                <w:lang w:val="ru-RU"/>
              </w:rPr>
              <w:t xml:space="preserve"> </w:t>
            </w:r>
            <w:r w:rsidRPr="00BC33EA">
              <w:rPr>
                <w:rStyle w:val="a2"/>
                <w:lang w:val="ru-RU"/>
              </w:rPr>
              <w:t xml:space="preserve">с необходимой информацией </w:t>
            </w:r>
            <w:r w:rsidR="00400C0D" w:rsidRPr="00BC33EA">
              <w:rPr>
                <w:rStyle w:val="a2"/>
                <w:lang w:val="ru-RU"/>
              </w:rPr>
              <w:t>субъект</w:t>
            </w:r>
            <w:r w:rsidRPr="00BC33EA">
              <w:rPr>
                <w:rStyle w:val="a2"/>
                <w:lang w:val="ru-RU"/>
              </w:rPr>
              <w:t>ов</w:t>
            </w:r>
            <w:r w:rsidR="00400C0D" w:rsidRPr="00BC33EA">
              <w:rPr>
                <w:rStyle w:val="a2"/>
                <w:lang w:val="ru-RU"/>
              </w:rPr>
              <w:t xml:space="preserve"> данных</w:t>
            </w:r>
            <w:r w:rsidRPr="00BC33EA">
              <w:rPr>
                <w:rStyle w:val="a2"/>
                <w:lang w:val="ru-RU"/>
              </w:rPr>
              <w:t>,</w:t>
            </w:r>
            <w:r w:rsidR="00400C0D" w:rsidRPr="00BC33EA">
              <w:rPr>
                <w:rStyle w:val="a2"/>
                <w:lang w:val="ru-RU"/>
              </w:rPr>
              <w:t xml:space="preserve"> </w:t>
            </w:r>
            <w:r w:rsidRPr="00BC33EA">
              <w:rPr>
                <w:rStyle w:val="a2"/>
                <w:lang w:val="ru-RU"/>
              </w:rPr>
              <w:t xml:space="preserve">сведения о которых Партнер будет собирать, </w:t>
            </w:r>
            <w:r w:rsidR="00400C0D" w:rsidRPr="00BC33EA">
              <w:rPr>
                <w:rStyle w:val="a2"/>
                <w:lang w:val="ru-RU"/>
              </w:rPr>
              <w:t xml:space="preserve">в соответствии со следующим разделом Партнер </w:t>
            </w:r>
            <w:r w:rsidRPr="00BC33EA">
              <w:rPr>
                <w:rStyle w:val="a2"/>
                <w:lang w:val="ru-RU"/>
              </w:rPr>
              <w:t xml:space="preserve">предоставит им </w:t>
            </w:r>
            <w:r w:rsidR="00400C0D" w:rsidRPr="00BC33EA">
              <w:rPr>
                <w:rStyle w:val="a2"/>
                <w:lang w:val="ru-RU"/>
              </w:rPr>
              <w:t>соответствующи</w:t>
            </w:r>
            <w:r w:rsidRPr="00BC33EA">
              <w:rPr>
                <w:rStyle w:val="a2"/>
                <w:lang w:val="ru-RU"/>
              </w:rPr>
              <w:t>е</w:t>
            </w:r>
            <w:r w:rsidR="00400C0D" w:rsidRPr="00BC33EA">
              <w:rPr>
                <w:rStyle w:val="a2"/>
                <w:lang w:val="ru-RU"/>
              </w:rPr>
              <w:t xml:space="preserve"> форм</w:t>
            </w:r>
            <w:r w:rsidRPr="00BC33EA">
              <w:rPr>
                <w:rStyle w:val="a2"/>
                <w:lang w:val="ru-RU"/>
              </w:rPr>
              <w:t>ы</w:t>
            </w:r>
            <w:r w:rsidR="00400C0D" w:rsidRPr="00BC33EA">
              <w:rPr>
                <w:rStyle w:val="a2"/>
                <w:lang w:val="ru-RU"/>
              </w:rPr>
              <w:t xml:space="preserve"> согласия.</w:t>
            </w:r>
          </w:p>
          <w:p w14:paraId="729E687E" w14:textId="77777777" w:rsidR="00F72F37" w:rsidRPr="00BC33EA" w:rsidRDefault="00400C0D">
            <w:pPr>
              <w:pStyle w:val="a3"/>
              <w:spacing w:after="10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Форма согласия, которая будет использоваться для обработки данных в рамках программы [одобрена ЮНИСЕФ и Партнером</w:t>
            </w:r>
            <w:r w:rsidR="005E53E3" w:rsidRPr="00BC33EA">
              <w:rPr>
                <w:rStyle w:val="a2"/>
                <w:lang w:val="ru-RU"/>
              </w:rPr>
              <w:t>,</w:t>
            </w:r>
            <w:r w:rsidRPr="00BC33EA">
              <w:rPr>
                <w:rStyle w:val="a2"/>
                <w:lang w:val="ru-RU"/>
              </w:rPr>
              <w:t xml:space="preserve"> и приводится в Приложении 2] ИЛИ [перед использованием должна быть одобрена ЮНИСЕФ].</w:t>
            </w:r>
          </w:p>
          <w:p w14:paraId="421BA465" w14:textId="77777777" w:rsidR="00F72F37" w:rsidRPr="00BC33EA" w:rsidRDefault="00400C0D">
            <w:pPr>
              <w:pStyle w:val="a3"/>
              <w:spacing w:after="10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В форме согласия будет четко указано, что Партнер собирает данные от имени ЮНИСЕФ</w:t>
            </w:r>
            <w:r w:rsidR="005E53E3" w:rsidRPr="00BC33EA">
              <w:rPr>
                <w:rStyle w:val="a2"/>
                <w:lang w:val="ru-RU"/>
              </w:rPr>
              <w:t>,</w:t>
            </w:r>
            <w:r w:rsidRPr="00BC33EA">
              <w:rPr>
                <w:rStyle w:val="a2"/>
                <w:lang w:val="ru-RU"/>
              </w:rPr>
              <w:t xml:space="preserve"> и</w:t>
            </w:r>
            <w:r w:rsidR="005E53E3" w:rsidRPr="00BC33EA">
              <w:rPr>
                <w:rStyle w:val="a2"/>
                <w:lang w:val="ru-RU"/>
              </w:rPr>
              <w:t xml:space="preserve"> что Партнер будет пред</w:t>
            </w:r>
            <w:r w:rsidRPr="00BC33EA">
              <w:rPr>
                <w:rStyle w:val="a2"/>
                <w:lang w:val="ru-RU"/>
              </w:rPr>
              <w:t xml:space="preserve">ставлять эти данные </w:t>
            </w:r>
            <w:r w:rsidR="005E53E3" w:rsidRPr="00BC33EA">
              <w:rPr>
                <w:rStyle w:val="a2"/>
                <w:lang w:val="ru-RU"/>
              </w:rPr>
              <w:t xml:space="preserve">в </w:t>
            </w:r>
            <w:r w:rsidRPr="00BC33EA">
              <w:rPr>
                <w:rStyle w:val="a2"/>
                <w:lang w:val="ru-RU"/>
              </w:rPr>
              <w:t>ЮНИСЕФ [и Правительству] только в Разрешенных целях.</w:t>
            </w:r>
          </w:p>
          <w:p w14:paraId="397E873D" w14:textId="74537008" w:rsidR="00F72F37" w:rsidRPr="00BC33EA" w:rsidRDefault="00400C0D">
            <w:pPr>
              <w:pStyle w:val="a3"/>
              <w:spacing w:after="10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Форма согласия будет собираться и храниться следующим образом: [</w:t>
            </w:r>
            <w:r w:rsidRPr="00BC33EA">
              <w:rPr>
                <w:rStyle w:val="a2"/>
                <w:i/>
                <w:iCs/>
                <w:lang w:val="ru-RU"/>
              </w:rPr>
              <w:t xml:space="preserve">укажите, будет ли </w:t>
            </w:r>
            <w:r w:rsidR="009F4C89">
              <w:rPr>
                <w:rStyle w:val="a2"/>
                <w:i/>
                <w:iCs/>
                <w:lang w:val="ru-RU"/>
              </w:rPr>
              <w:t>она храниться в</w:t>
            </w:r>
            <w:r w:rsidRPr="00BC33EA">
              <w:rPr>
                <w:rStyle w:val="a2"/>
                <w:i/>
                <w:iCs/>
                <w:lang w:val="ru-RU"/>
              </w:rPr>
              <w:t xml:space="preserve"> бумажн</w:t>
            </w:r>
            <w:r w:rsidR="009F4C89">
              <w:rPr>
                <w:rStyle w:val="a2"/>
                <w:i/>
                <w:iCs/>
                <w:lang w:val="ru-RU"/>
              </w:rPr>
              <w:t>ой</w:t>
            </w:r>
            <w:r w:rsidRPr="00BC33EA">
              <w:rPr>
                <w:rStyle w:val="a2"/>
                <w:i/>
                <w:iCs/>
                <w:lang w:val="ru-RU"/>
              </w:rPr>
              <w:t xml:space="preserve"> форм</w:t>
            </w:r>
            <w:r w:rsidR="009F4C89">
              <w:rPr>
                <w:rStyle w:val="a2"/>
                <w:i/>
                <w:iCs/>
                <w:lang w:val="ru-RU"/>
              </w:rPr>
              <w:t>е</w:t>
            </w:r>
            <w:r w:rsidRPr="00BC33EA">
              <w:rPr>
                <w:rStyle w:val="a2"/>
                <w:i/>
                <w:iCs/>
                <w:lang w:val="ru-RU"/>
              </w:rPr>
              <w:t xml:space="preserve">, </w:t>
            </w:r>
            <w:r w:rsidR="009F4C89">
              <w:rPr>
                <w:rStyle w:val="a2"/>
                <w:i/>
                <w:iCs/>
                <w:lang w:val="ru-RU"/>
              </w:rPr>
              <w:t xml:space="preserve">на </w:t>
            </w:r>
            <w:r w:rsidRPr="00BC33EA">
              <w:rPr>
                <w:rStyle w:val="a2"/>
                <w:i/>
                <w:iCs/>
                <w:lang w:val="ru-RU"/>
              </w:rPr>
              <w:t>мобильно</w:t>
            </w:r>
            <w:r w:rsidR="009F4C89">
              <w:rPr>
                <w:rStyle w:val="a2"/>
                <w:i/>
                <w:iCs/>
                <w:lang w:val="ru-RU"/>
              </w:rPr>
              <w:t>м</w:t>
            </w:r>
            <w:r w:rsidRPr="00BC33EA">
              <w:rPr>
                <w:rStyle w:val="a2"/>
                <w:i/>
                <w:iCs/>
                <w:lang w:val="ru-RU"/>
              </w:rPr>
              <w:t xml:space="preserve"> устройств</w:t>
            </w:r>
            <w:r w:rsidR="009F4C89">
              <w:rPr>
                <w:rStyle w:val="a2"/>
                <w:i/>
                <w:iCs/>
                <w:lang w:val="ru-RU"/>
              </w:rPr>
              <w:t>е</w:t>
            </w:r>
            <w:r w:rsidRPr="00BC33EA">
              <w:rPr>
                <w:rStyle w:val="a2"/>
                <w:i/>
                <w:iCs/>
                <w:lang w:val="ru-RU"/>
              </w:rPr>
              <w:t>/планшет</w:t>
            </w:r>
            <w:r w:rsidR="009F4C89">
              <w:rPr>
                <w:rStyle w:val="a2"/>
                <w:i/>
                <w:iCs/>
                <w:lang w:val="ru-RU"/>
              </w:rPr>
              <w:t>е</w:t>
            </w:r>
            <w:r w:rsidRPr="00BC33EA">
              <w:rPr>
                <w:rStyle w:val="a2"/>
                <w:i/>
                <w:iCs/>
                <w:lang w:val="ru-RU"/>
              </w:rPr>
              <w:t>/</w:t>
            </w:r>
            <w:r w:rsidR="009F4C89">
              <w:rPr>
                <w:rStyle w:val="a2"/>
                <w:i/>
                <w:iCs/>
                <w:lang w:val="ru-RU"/>
              </w:rPr>
              <w:t xml:space="preserve">ином </w:t>
            </w:r>
            <w:r w:rsidRPr="00BC33EA">
              <w:rPr>
                <w:rStyle w:val="a2"/>
                <w:i/>
                <w:iCs/>
                <w:lang w:val="ru-RU"/>
              </w:rPr>
              <w:t>устройств</w:t>
            </w:r>
            <w:r w:rsidR="009F4C89">
              <w:rPr>
                <w:rStyle w:val="a2"/>
                <w:i/>
                <w:iCs/>
                <w:lang w:val="ru-RU"/>
              </w:rPr>
              <w:t>е</w:t>
            </w:r>
            <w:r w:rsidRPr="00BC33EA">
              <w:rPr>
                <w:rStyle w:val="a2"/>
                <w:i/>
                <w:iCs/>
                <w:lang w:val="ru-RU"/>
              </w:rPr>
              <w:t xml:space="preserve"> и </w:t>
            </w:r>
            <w:r w:rsidR="005B783B" w:rsidRPr="00BC33EA">
              <w:rPr>
                <w:rStyle w:val="a2"/>
                <w:i/>
                <w:iCs/>
                <w:lang w:val="ru-RU"/>
              </w:rPr>
              <w:t>т. д.</w:t>
            </w:r>
            <w:r w:rsidRPr="00BC33EA">
              <w:rPr>
                <w:rStyle w:val="a2"/>
                <w:lang w:val="ru-RU"/>
              </w:rPr>
              <w:t>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4617131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4ADF1B06" w14:textId="77777777" w:rsidTr="005E53E3">
        <w:trPr>
          <w:trHeight w:hRule="exact" w:val="1685"/>
          <w:jc w:val="center"/>
        </w:trPr>
        <w:tc>
          <w:tcPr>
            <w:tcW w:w="115" w:type="dxa"/>
            <w:tcBorders>
              <w:left w:val="single" w:sz="4" w:space="0" w:color="auto"/>
              <w:bottom w:val="single" w:sz="4" w:space="0" w:color="auto"/>
            </w:tcBorders>
          </w:tcPr>
          <w:p w14:paraId="3DB1751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BE6B3F9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4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C933A83" w14:textId="77777777" w:rsidR="00F72F37" w:rsidRPr="00BC33EA" w:rsidRDefault="00400C0D">
            <w:pPr>
              <w:pStyle w:val="a3"/>
              <w:spacing w:after="100"/>
              <w:jc w:val="both"/>
              <w:rPr>
                <w:lang w:val="ru-RU"/>
              </w:rPr>
            </w:pPr>
            <w:r w:rsidRPr="009F4C89">
              <w:rPr>
                <w:rStyle w:val="a2"/>
                <w:highlight w:val="yellow"/>
                <w:lang w:val="ru-RU"/>
              </w:rPr>
              <w:t>[Согласие будет зарегистрировано в защищенной Системе хранения.]</w:t>
            </w:r>
          </w:p>
          <w:p w14:paraId="7738925F" w14:textId="77777777" w:rsidR="00F72F37" w:rsidRPr="00BC33EA" w:rsidRDefault="00400C0D" w:rsidP="005E53E3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Если субъект данных выражает сомнени</w:t>
            </w:r>
            <w:r w:rsidR="005E53E3" w:rsidRPr="00BC33EA">
              <w:rPr>
                <w:rStyle w:val="a2"/>
                <w:lang w:val="ru-RU"/>
              </w:rPr>
              <w:t>е в необходимости пред</w:t>
            </w:r>
            <w:r w:rsidRPr="00BC33EA">
              <w:rPr>
                <w:rStyle w:val="a2"/>
                <w:lang w:val="ru-RU"/>
              </w:rPr>
              <w:t xml:space="preserve">ставления своих данных и согласия, Партнер не будет пытаться убедить лицо предоставить согласие, </w:t>
            </w:r>
            <w:r w:rsidR="005E53E3" w:rsidRPr="00BC33EA">
              <w:rPr>
                <w:rStyle w:val="a2"/>
                <w:lang w:val="ru-RU"/>
              </w:rPr>
              <w:t>и</w:t>
            </w:r>
            <w:r w:rsidRPr="00BC33EA">
              <w:rPr>
                <w:rStyle w:val="a2"/>
                <w:lang w:val="ru-RU"/>
              </w:rPr>
              <w:t xml:space="preserve"> вместо этого</w:t>
            </w:r>
            <w:r w:rsidR="005E53E3" w:rsidRPr="00BC33EA">
              <w:rPr>
                <w:rStyle w:val="a2"/>
                <w:lang w:val="ru-RU"/>
              </w:rPr>
              <w:t xml:space="preserve"> сообщит, что ЮНИСЕФ серьезно относится к любым опасениям, окажет профессиональную поддержку и немедленно уведомит ЮНИСЕФ об этом.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4" w:space="0" w:color="auto"/>
            </w:tcBorders>
          </w:tcPr>
          <w:p w14:paraId="50543E19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</w:tbl>
    <w:p w14:paraId="6C1C9C21" w14:textId="77777777" w:rsidR="00F72F37" w:rsidRPr="00BC33EA" w:rsidRDefault="00F72F37">
      <w:pPr>
        <w:spacing w:line="1" w:lineRule="exact"/>
        <w:rPr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06"/>
        <w:gridCol w:w="7325"/>
        <w:gridCol w:w="120"/>
      </w:tblGrid>
      <w:tr w:rsidR="00F72F37" w:rsidRPr="00BC33EA" w14:paraId="328D50B5" w14:textId="77777777" w:rsidTr="005E53E3">
        <w:trPr>
          <w:trHeight w:hRule="exact" w:val="368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209E8DDC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Информация об обработке персональных данных (Уведомление о конфиденциальности)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4EBBD" w14:textId="30FB838E" w:rsidR="00F72F37" w:rsidRPr="00BC33EA" w:rsidRDefault="00400C0D">
            <w:pPr>
              <w:pStyle w:val="a3"/>
              <w:spacing w:after="12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 xml:space="preserve">При сборе Персональных данных Партнер информирует физических лиц (субъектов данных) об обработке персональных данных в соответствии с Приложением 2, </w:t>
            </w:r>
            <w:r w:rsidR="005B783B">
              <w:rPr>
                <w:rStyle w:val="a2"/>
                <w:lang w:val="ru-RU"/>
              </w:rPr>
              <w:t>включая:</w:t>
            </w:r>
          </w:p>
          <w:p w14:paraId="20C4A20E" w14:textId="438334D3" w:rsidR="00F72F37" w:rsidRPr="00BC33EA" w:rsidRDefault="00400C0D">
            <w:pPr>
              <w:pStyle w:val="a3"/>
              <w:numPr>
                <w:ilvl w:val="0"/>
                <w:numId w:val="2"/>
              </w:numPr>
              <w:tabs>
                <w:tab w:val="left" w:pos="810"/>
              </w:tabs>
              <w:spacing w:after="0"/>
              <w:ind w:firstLine="46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правовы</w:t>
            </w:r>
            <w:r w:rsidR="005B783B">
              <w:rPr>
                <w:rStyle w:val="a2"/>
                <w:lang w:val="ru-RU"/>
              </w:rPr>
              <w:t>е</w:t>
            </w:r>
            <w:r w:rsidRPr="00BC33EA">
              <w:rPr>
                <w:rStyle w:val="a2"/>
                <w:lang w:val="ru-RU"/>
              </w:rPr>
              <w:t xml:space="preserve"> основания обработки их данных (СОГЛАСИЕ)</w:t>
            </w:r>
            <w:r w:rsidR="005B783B">
              <w:rPr>
                <w:rStyle w:val="a2"/>
                <w:lang w:val="ru-RU"/>
              </w:rPr>
              <w:t>;</w:t>
            </w:r>
          </w:p>
          <w:p w14:paraId="3289B83F" w14:textId="7C16067F" w:rsidR="00F72F37" w:rsidRPr="00BC33EA" w:rsidRDefault="005B783B">
            <w:pPr>
              <w:pStyle w:val="a3"/>
              <w:numPr>
                <w:ilvl w:val="0"/>
                <w:numId w:val="2"/>
              </w:numPr>
              <w:tabs>
                <w:tab w:val="left" w:pos="810"/>
              </w:tabs>
              <w:spacing w:after="0"/>
              <w:ind w:firstLine="460"/>
              <w:rPr>
                <w:lang w:val="ru-RU"/>
              </w:rPr>
            </w:pPr>
            <w:r>
              <w:rPr>
                <w:rStyle w:val="a2"/>
                <w:lang w:val="ru-RU"/>
              </w:rPr>
              <w:t>а</w:t>
            </w:r>
            <w:r w:rsidR="00400C0D" w:rsidRPr="00BC33EA">
              <w:rPr>
                <w:rStyle w:val="a2"/>
                <w:lang w:val="ru-RU"/>
              </w:rPr>
              <w:t>льтернативны</w:t>
            </w:r>
            <w:r>
              <w:rPr>
                <w:rStyle w:val="a2"/>
                <w:lang w:val="ru-RU"/>
              </w:rPr>
              <w:t>е</w:t>
            </w:r>
            <w:r w:rsidR="00400C0D" w:rsidRPr="00BC33EA">
              <w:rPr>
                <w:rStyle w:val="a2"/>
                <w:lang w:val="ru-RU"/>
              </w:rPr>
              <w:t xml:space="preserve"> вариант</w:t>
            </w:r>
            <w:r>
              <w:rPr>
                <w:rStyle w:val="a2"/>
                <w:lang w:val="ru-RU"/>
              </w:rPr>
              <w:t>ы</w:t>
            </w:r>
            <w:r w:rsidR="00400C0D" w:rsidRPr="00BC33EA">
              <w:rPr>
                <w:rStyle w:val="a2"/>
                <w:lang w:val="ru-RU"/>
              </w:rPr>
              <w:t>, если бенефициар не хочет давать свое согласи</w:t>
            </w:r>
            <w:r>
              <w:rPr>
                <w:rStyle w:val="a2"/>
                <w:lang w:val="ru-RU"/>
              </w:rPr>
              <w:t>е;</w:t>
            </w:r>
          </w:p>
          <w:p w14:paraId="686E1576" w14:textId="429E6C45" w:rsidR="00F72F37" w:rsidRPr="00BC33EA" w:rsidRDefault="00400C0D">
            <w:pPr>
              <w:pStyle w:val="a3"/>
              <w:numPr>
                <w:ilvl w:val="0"/>
                <w:numId w:val="2"/>
              </w:numPr>
              <w:tabs>
                <w:tab w:val="left" w:pos="810"/>
              </w:tabs>
              <w:spacing w:after="0"/>
              <w:ind w:firstLine="46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указанн</w:t>
            </w:r>
            <w:r w:rsidR="005B783B">
              <w:rPr>
                <w:rStyle w:val="a2"/>
                <w:lang w:val="ru-RU"/>
              </w:rPr>
              <w:t>ую</w:t>
            </w:r>
            <w:r w:rsidRPr="00BC33EA">
              <w:rPr>
                <w:rStyle w:val="a2"/>
                <w:lang w:val="ru-RU"/>
              </w:rPr>
              <w:t xml:space="preserve"> цел</w:t>
            </w:r>
            <w:r w:rsidR="005B783B">
              <w:rPr>
                <w:rStyle w:val="a2"/>
                <w:lang w:val="ru-RU"/>
              </w:rPr>
              <w:t>ь</w:t>
            </w:r>
            <w:r w:rsidRPr="00BC33EA">
              <w:rPr>
                <w:rStyle w:val="a2"/>
                <w:lang w:val="ru-RU"/>
              </w:rPr>
              <w:t>, для которой будут использоваться данные</w:t>
            </w:r>
            <w:r w:rsidR="005B783B">
              <w:rPr>
                <w:rStyle w:val="a2"/>
                <w:lang w:val="ru-RU"/>
              </w:rPr>
              <w:t>;</w:t>
            </w:r>
          </w:p>
          <w:p w14:paraId="623A4222" w14:textId="2A065143" w:rsidR="00F72F37" w:rsidRPr="00BC33EA" w:rsidRDefault="00400C0D">
            <w:pPr>
              <w:pStyle w:val="a3"/>
              <w:numPr>
                <w:ilvl w:val="0"/>
                <w:numId w:val="2"/>
              </w:numPr>
              <w:tabs>
                <w:tab w:val="left" w:pos="801"/>
              </w:tabs>
              <w:spacing w:after="0"/>
              <w:ind w:firstLine="46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получ</w:t>
            </w:r>
            <w:r w:rsidR="005B783B">
              <w:rPr>
                <w:rStyle w:val="a2"/>
                <w:lang w:val="ru-RU"/>
              </w:rPr>
              <w:t>ателя</w:t>
            </w:r>
            <w:r w:rsidRPr="00BC33EA">
              <w:rPr>
                <w:rStyle w:val="a2"/>
                <w:lang w:val="ru-RU"/>
              </w:rPr>
              <w:t xml:space="preserve"> доступ</w:t>
            </w:r>
            <w:r w:rsidR="005B783B">
              <w:rPr>
                <w:rStyle w:val="a2"/>
                <w:lang w:val="ru-RU"/>
              </w:rPr>
              <w:t>а</w:t>
            </w:r>
            <w:r w:rsidRPr="00BC33EA">
              <w:rPr>
                <w:rStyle w:val="a2"/>
                <w:lang w:val="ru-RU"/>
              </w:rPr>
              <w:t xml:space="preserve"> к этим данным</w:t>
            </w:r>
            <w:r w:rsidR="005B783B">
              <w:rPr>
                <w:rStyle w:val="a2"/>
                <w:lang w:val="ru-RU"/>
              </w:rPr>
              <w:t>;</w:t>
            </w:r>
          </w:p>
          <w:p w14:paraId="7007EC43" w14:textId="437EA057" w:rsidR="00F72F37" w:rsidRPr="00BC33EA" w:rsidRDefault="00400C0D">
            <w:pPr>
              <w:pStyle w:val="a3"/>
              <w:numPr>
                <w:ilvl w:val="0"/>
                <w:numId w:val="2"/>
              </w:numPr>
              <w:tabs>
                <w:tab w:val="left" w:pos="801"/>
              </w:tabs>
              <w:spacing w:after="0"/>
              <w:ind w:firstLine="46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меры</w:t>
            </w:r>
            <w:r w:rsidR="005B783B">
              <w:rPr>
                <w:rStyle w:val="a2"/>
                <w:lang w:val="ru-RU"/>
              </w:rPr>
              <w:t>,</w:t>
            </w:r>
            <w:r w:rsidRPr="00BC33EA">
              <w:rPr>
                <w:rStyle w:val="a2"/>
                <w:lang w:val="ru-RU"/>
              </w:rPr>
              <w:t xml:space="preserve"> принимаю</w:t>
            </w:r>
            <w:r w:rsidR="005B783B">
              <w:rPr>
                <w:rStyle w:val="a2"/>
                <w:lang w:val="ru-RU"/>
              </w:rPr>
              <w:t>щие</w:t>
            </w:r>
            <w:r w:rsidRPr="00BC33EA">
              <w:rPr>
                <w:rStyle w:val="a2"/>
                <w:lang w:val="ru-RU"/>
              </w:rPr>
              <w:t>ся для обеспечения безопасности данных</w:t>
            </w:r>
            <w:r w:rsidR="005B783B">
              <w:rPr>
                <w:rStyle w:val="a2"/>
                <w:lang w:val="ru-RU"/>
              </w:rPr>
              <w:t>;</w:t>
            </w:r>
          </w:p>
          <w:p w14:paraId="7AFFC557" w14:textId="70305474" w:rsidR="00F72F37" w:rsidRPr="00BC33EA" w:rsidRDefault="005B783B">
            <w:pPr>
              <w:pStyle w:val="a3"/>
              <w:numPr>
                <w:ilvl w:val="0"/>
                <w:numId w:val="2"/>
              </w:numPr>
              <w:tabs>
                <w:tab w:val="left" w:pos="815"/>
              </w:tabs>
              <w:spacing w:after="0"/>
              <w:ind w:firstLine="460"/>
              <w:rPr>
                <w:lang w:val="ru-RU"/>
              </w:rPr>
            </w:pPr>
            <w:r>
              <w:rPr>
                <w:rStyle w:val="a2"/>
                <w:lang w:val="ru-RU"/>
              </w:rPr>
              <w:t xml:space="preserve">сроки, </w:t>
            </w:r>
            <w:r w:rsidR="00400C0D" w:rsidRPr="00BC33EA">
              <w:rPr>
                <w:rStyle w:val="a2"/>
                <w:lang w:val="ru-RU"/>
              </w:rPr>
              <w:t>когда данные будут удалены</w:t>
            </w:r>
            <w:r>
              <w:rPr>
                <w:rStyle w:val="a2"/>
                <w:lang w:val="ru-RU"/>
              </w:rPr>
              <w:t>;</w:t>
            </w:r>
          </w:p>
          <w:p w14:paraId="41429650" w14:textId="602A4F2D" w:rsidR="00F72F37" w:rsidRPr="00BC33EA" w:rsidRDefault="00400C0D" w:rsidP="005E53E3">
            <w:pPr>
              <w:pStyle w:val="a3"/>
              <w:numPr>
                <w:ilvl w:val="0"/>
                <w:numId w:val="2"/>
              </w:numPr>
              <w:tabs>
                <w:tab w:val="left" w:pos="815"/>
              </w:tabs>
              <w:spacing w:after="0"/>
              <w:ind w:firstLine="460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права</w:t>
            </w:r>
            <w:r w:rsidR="005B783B">
              <w:rPr>
                <w:rStyle w:val="a2"/>
                <w:lang w:val="ru-RU"/>
              </w:rPr>
              <w:t>, которые</w:t>
            </w:r>
            <w:r w:rsidRPr="00BC33EA">
              <w:rPr>
                <w:rStyle w:val="a2"/>
                <w:lang w:val="ru-RU"/>
              </w:rPr>
              <w:t xml:space="preserve"> имеет физическое лицо в отношении данных, а именно право на доступ, исправление</w:t>
            </w:r>
            <w:r w:rsidR="005E53E3" w:rsidRPr="00BC33EA">
              <w:rPr>
                <w:rStyle w:val="a2"/>
                <w:lang w:val="ru-RU"/>
              </w:rPr>
              <w:t xml:space="preserve"> </w:t>
            </w:r>
            <w:r w:rsidRPr="00BC33EA">
              <w:rPr>
                <w:rStyle w:val="a2"/>
                <w:lang w:val="ru-RU"/>
              </w:rPr>
              <w:t>и удаление данных, а также где можно запросить</w:t>
            </w:r>
            <w:r w:rsidR="005E53E3" w:rsidRPr="00BC33EA">
              <w:rPr>
                <w:rStyle w:val="a2"/>
                <w:lang w:val="ru-RU"/>
              </w:rPr>
              <w:t xml:space="preserve"> информацию о</w:t>
            </w:r>
            <w:r w:rsidRPr="00BC33EA">
              <w:rPr>
                <w:rStyle w:val="a2"/>
                <w:lang w:val="ru-RU"/>
              </w:rPr>
              <w:t xml:space="preserve"> </w:t>
            </w:r>
            <w:r w:rsidR="005B783B">
              <w:rPr>
                <w:rStyle w:val="a2"/>
                <w:lang w:val="ru-RU"/>
              </w:rPr>
              <w:t>подобных</w:t>
            </w:r>
            <w:r w:rsidRPr="00BC33EA">
              <w:rPr>
                <w:rStyle w:val="a2"/>
                <w:lang w:val="ru-RU"/>
              </w:rPr>
              <w:t xml:space="preserve"> права</w:t>
            </w:r>
            <w:r w:rsidR="005E53E3" w:rsidRPr="00BC33EA">
              <w:rPr>
                <w:rStyle w:val="a2"/>
                <w:lang w:val="ru-RU"/>
              </w:rPr>
              <w:t>х</w:t>
            </w:r>
            <w:r w:rsidRPr="00BC33EA">
              <w:rPr>
                <w:rStyle w:val="a2"/>
                <w:lang w:val="ru-RU"/>
              </w:rPr>
              <w:t>.</w:t>
            </w:r>
          </w:p>
        </w:tc>
      </w:tr>
      <w:tr w:rsidR="00F72F37" w:rsidRPr="00BC33EA" w14:paraId="1A6C975F" w14:textId="77777777">
        <w:trPr>
          <w:trHeight w:hRule="exact" w:val="518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DFAD4" w14:textId="77777777" w:rsidR="00F72F37" w:rsidRPr="00BC33EA" w:rsidRDefault="00400C0D">
            <w:pPr>
              <w:pStyle w:val="a3"/>
              <w:spacing w:after="0"/>
              <w:rPr>
                <w:sz w:val="20"/>
                <w:szCs w:val="20"/>
                <w:lang w:val="ru-RU"/>
              </w:rPr>
            </w:pPr>
            <w:r w:rsidRPr="00BC33EA">
              <w:rPr>
                <w:rStyle w:val="a2"/>
                <w:b/>
                <w:bCs/>
                <w:lang w:val="ru-RU" w:eastAsia="kk-KZ"/>
              </w:rPr>
              <w:t>4.</w:t>
            </w:r>
            <w:r w:rsidRPr="00BC33EA">
              <w:rPr>
                <w:rStyle w:val="a2"/>
                <w:b/>
                <w:bCs/>
                <w:smallCaps/>
                <w:sz w:val="20"/>
                <w:szCs w:val="20"/>
                <w:lang w:val="ru-RU"/>
              </w:rPr>
              <w:t xml:space="preserve"> Меры безопасности</w:t>
            </w:r>
          </w:p>
        </w:tc>
      </w:tr>
      <w:tr w:rsidR="00F72F37" w:rsidRPr="00BC33EA" w14:paraId="2CB6F700" w14:textId="77777777" w:rsidTr="004B5414">
        <w:trPr>
          <w:trHeight w:hRule="exact" w:val="315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52F7D0D5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Дополнительные</w:t>
            </w:r>
          </w:p>
          <w:p w14:paraId="08135380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меры безопасности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6876F9F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7614A5C" w14:textId="2A29FA65" w:rsidR="00F72F37" w:rsidRPr="00BC33EA" w:rsidRDefault="00400C0D">
            <w:pPr>
              <w:pStyle w:val="a3"/>
              <w:spacing w:after="12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 xml:space="preserve">: Укажите здесь любые конкретные меры предосторожности, которые, по </w:t>
            </w:r>
            <w:r w:rsidR="009F4C89">
              <w:rPr>
                <w:rStyle w:val="a2"/>
                <w:lang w:val="ru-RU"/>
              </w:rPr>
              <w:t>В</w:t>
            </w:r>
            <w:r w:rsidRPr="00BC33EA">
              <w:rPr>
                <w:rStyle w:val="a2"/>
                <w:lang w:val="ru-RU"/>
              </w:rPr>
              <w:t>ашему мнению, Партнер должен принять в соответствующем контексте, выход</w:t>
            </w:r>
            <w:r w:rsidR="005E53E3" w:rsidRPr="00BC33EA">
              <w:rPr>
                <w:rStyle w:val="a2"/>
                <w:lang w:val="ru-RU"/>
              </w:rPr>
              <w:t>я</w:t>
            </w:r>
            <w:r w:rsidRPr="00BC33EA">
              <w:rPr>
                <w:rStyle w:val="a2"/>
                <w:lang w:val="ru-RU"/>
              </w:rPr>
              <w:t xml:space="preserve"> за рамки приложения по ИТ-безопасности по каждому Набору данных.</w:t>
            </w:r>
          </w:p>
          <w:p w14:paraId="2A6E7108" w14:textId="1AF9BCBE" w:rsidR="00F72F37" w:rsidRPr="00BC33EA" w:rsidRDefault="00400C0D" w:rsidP="004B5414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 xml:space="preserve">Помните, что некоторые данные являются особенно конфиденциальными, как это определено в Политике ЮНИСЕФ </w:t>
            </w:r>
            <w:r w:rsidR="005E53E3" w:rsidRPr="00BC33EA">
              <w:rPr>
                <w:rStyle w:val="a2"/>
                <w:lang w:val="ru-RU"/>
              </w:rPr>
              <w:t>в области</w:t>
            </w:r>
            <w:r w:rsidRPr="00BC33EA">
              <w:rPr>
                <w:rStyle w:val="a2"/>
                <w:lang w:val="ru-RU"/>
              </w:rPr>
              <w:t xml:space="preserve"> защит</w:t>
            </w:r>
            <w:r w:rsidR="005E53E3" w:rsidRPr="00BC33EA">
              <w:rPr>
                <w:rStyle w:val="a2"/>
                <w:lang w:val="ru-RU"/>
              </w:rPr>
              <w:t>ы</w:t>
            </w:r>
            <w:r w:rsidRPr="00BC33EA">
              <w:rPr>
                <w:rStyle w:val="a2"/>
                <w:lang w:val="ru-RU"/>
              </w:rPr>
              <w:t xml:space="preserve"> данных. Особое внимание следует уделять доступу к данным и мерам безопасности при работе с особо конфиденциальными персональными данными. </w:t>
            </w:r>
            <w:r w:rsidRPr="00BC33EA">
              <w:rPr>
                <w:rStyle w:val="a2"/>
                <w:b/>
                <w:bCs/>
                <w:lang w:val="ru-RU"/>
              </w:rPr>
              <w:t xml:space="preserve">Мы настоятельно рекомендуем </w:t>
            </w:r>
            <w:r w:rsidR="009F4C89">
              <w:rPr>
                <w:rStyle w:val="a2"/>
                <w:b/>
                <w:bCs/>
                <w:lang w:val="ru-RU"/>
              </w:rPr>
              <w:t>В</w:t>
            </w:r>
            <w:r w:rsidRPr="00BC33EA">
              <w:rPr>
                <w:rStyle w:val="a2"/>
                <w:b/>
                <w:bCs/>
                <w:lang w:val="ru-RU"/>
              </w:rPr>
              <w:t>ам заранее связаться со службой</w:t>
            </w:r>
            <w:hyperlink r:id="rId18" w:history="1">
              <w:r w:rsidR="004B5414" w:rsidRPr="00BC33EA">
                <w:rPr>
                  <w:rStyle w:val="a2"/>
                  <w:b/>
                  <w:bCs/>
                  <w:lang w:val="ru-RU"/>
                </w:rPr>
                <w:t xml:space="preserve"> </w:t>
              </w:r>
              <w:r w:rsidR="005B783B">
                <w:rPr>
                  <w:rStyle w:val="a2"/>
                  <w:b/>
                  <w:bCs/>
                  <w:color w:val="0563C1"/>
                  <w:lang w:val="ru-RU"/>
                </w:rPr>
                <w:t>Поддержки по доказательствам</w:t>
              </w:r>
            </w:hyperlink>
            <w:hyperlink r:id="rId19" w:history="1">
              <w:r w:rsidR="004B5414" w:rsidRPr="00BC33EA">
                <w:rPr>
                  <w:rStyle w:val="a2"/>
                  <w:lang w:val="ru-RU"/>
                </w:rPr>
                <w:t>,</w:t>
              </w:r>
            </w:hyperlink>
            <w:r w:rsidR="004B5414" w:rsidRPr="00BC33EA">
              <w:rPr>
                <w:lang w:val="ru-RU"/>
              </w:rPr>
              <w:t xml:space="preserve"> </w:t>
            </w:r>
            <w:hyperlink r:id="rId20" w:history="1">
              <w:r w:rsidRPr="00BC33EA">
                <w:rPr>
                  <w:rStyle w:val="a2"/>
                  <w:lang w:val="ru-RU"/>
                </w:rPr>
                <w:t>чтобы обсудить свои планы</w:t>
              </w:r>
            </w:hyperlink>
            <w:r w:rsidRPr="00BC33EA">
              <w:rPr>
                <w:rStyle w:val="a2"/>
                <w:lang w:val="ru-RU"/>
              </w:rPr>
              <w:t xml:space="preserve"> и принять необходимые меры по обеспечению безопасности данных, требуемые </w:t>
            </w:r>
            <w:r w:rsidR="009F4C89">
              <w:rPr>
                <w:rStyle w:val="a2"/>
                <w:lang w:val="ru-RU"/>
              </w:rPr>
              <w:t>В</w:t>
            </w:r>
            <w:r w:rsidRPr="00BC33EA">
              <w:rPr>
                <w:rStyle w:val="a2"/>
                <w:lang w:val="ru-RU"/>
              </w:rPr>
              <w:t>аш</w:t>
            </w:r>
            <w:r w:rsidR="009F4C89">
              <w:rPr>
                <w:rStyle w:val="a2"/>
                <w:lang w:val="ru-RU"/>
              </w:rPr>
              <w:t>ей</w:t>
            </w:r>
            <w:r w:rsidRPr="00BC33EA">
              <w:rPr>
                <w:rStyle w:val="a2"/>
                <w:lang w:val="ru-RU"/>
              </w:rPr>
              <w:t xml:space="preserve"> </w:t>
            </w:r>
            <w:r w:rsidR="009F4C89">
              <w:rPr>
                <w:rStyle w:val="a2"/>
                <w:lang w:val="ru-RU"/>
              </w:rPr>
              <w:t>компанией</w:t>
            </w:r>
            <w:r w:rsidRPr="00BC33EA">
              <w:rPr>
                <w:rStyle w:val="a2"/>
                <w:lang w:val="ru-RU"/>
              </w:rPr>
              <w:t>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69F30FED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5069E9C4" w14:textId="77777777">
        <w:trPr>
          <w:trHeight w:hRule="exact" w:val="518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E972A" w14:textId="77777777" w:rsidR="00F72F37" w:rsidRPr="00BC33EA" w:rsidRDefault="00400C0D">
            <w:pPr>
              <w:pStyle w:val="a3"/>
              <w:spacing w:after="0"/>
              <w:rPr>
                <w:sz w:val="20"/>
                <w:szCs w:val="20"/>
                <w:lang w:val="ru-RU"/>
              </w:rPr>
            </w:pPr>
            <w:r w:rsidRPr="00BC33EA">
              <w:rPr>
                <w:rStyle w:val="a2"/>
                <w:b/>
                <w:bCs/>
                <w:lang w:val="ru-RU" w:eastAsia="kk-KZ"/>
              </w:rPr>
              <w:lastRenderedPageBreak/>
              <w:t>4.</w:t>
            </w:r>
            <w:r w:rsidRPr="00BC33EA">
              <w:rPr>
                <w:rStyle w:val="a2"/>
                <w:b/>
                <w:bCs/>
                <w:smallCaps/>
                <w:sz w:val="20"/>
                <w:szCs w:val="20"/>
                <w:lang w:val="ru-RU"/>
              </w:rPr>
              <w:t xml:space="preserve"> Передача, хранение и уничтожение данных</w:t>
            </w:r>
          </w:p>
        </w:tc>
      </w:tr>
      <w:tr w:rsidR="00F72F37" w:rsidRPr="00BC33EA" w14:paraId="3F0B9426" w14:textId="77777777">
        <w:trPr>
          <w:trHeight w:hRule="exact" w:val="186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0A39F74D" w14:textId="77777777" w:rsidR="00F72F37" w:rsidRPr="00BC33EA" w:rsidRDefault="00400C0D">
            <w:pPr>
              <w:pStyle w:val="a3"/>
              <w:spacing w:before="120"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Передача Наборов данных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6CD0E916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58ADFF7" w14:textId="77777777" w:rsidR="00F72F37" w:rsidRPr="00BC33EA" w:rsidRDefault="00400C0D" w:rsidP="004B5414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 xml:space="preserve">: Если сбор данных осуществляется в Системе </w:t>
            </w:r>
            <w:r w:rsidR="004B5414" w:rsidRPr="00BC33EA">
              <w:rPr>
                <w:rStyle w:val="a2"/>
                <w:lang w:val="ru-RU"/>
              </w:rPr>
              <w:t>хранения</w:t>
            </w:r>
            <w:r w:rsidRPr="00BC33EA">
              <w:rPr>
                <w:rStyle w:val="a2"/>
                <w:lang w:val="ru-RU"/>
              </w:rPr>
              <w:t>, не относящейся к ЮНИСЕФ, и</w:t>
            </w:r>
            <w:r w:rsidR="004B5414" w:rsidRPr="00BC33EA">
              <w:rPr>
                <w:rStyle w:val="a2"/>
                <w:lang w:val="ru-RU"/>
              </w:rPr>
              <w:t xml:space="preserve"> (</w:t>
            </w:r>
            <w:r w:rsidRPr="00BC33EA">
              <w:rPr>
                <w:rStyle w:val="a2"/>
                <w:lang w:val="ru-RU"/>
              </w:rPr>
              <w:t>или</w:t>
            </w:r>
            <w:r w:rsidR="004B5414" w:rsidRPr="00BC33EA">
              <w:rPr>
                <w:rStyle w:val="a2"/>
                <w:lang w:val="ru-RU"/>
              </w:rPr>
              <w:t>)</w:t>
            </w:r>
            <w:r w:rsidRPr="00BC33EA">
              <w:rPr>
                <w:rStyle w:val="a2"/>
                <w:lang w:val="ru-RU"/>
              </w:rPr>
              <w:t xml:space="preserve"> передача наборов очищенных данных в ЮНИСЕФ </w:t>
            </w:r>
            <w:r w:rsidR="004B5414" w:rsidRPr="00BC33EA">
              <w:rPr>
                <w:rStyle w:val="a2"/>
                <w:lang w:val="ru-RU"/>
              </w:rPr>
              <w:t>относится</w:t>
            </w:r>
            <w:r w:rsidRPr="00BC33EA">
              <w:rPr>
                <w:rStyle w:val="a2"/>
                <w:lang w:val="ru-RU"/>
              </w:rPr>
              <w:t xml:space="preserve"> </w:t>
            </w:r>
            <w:r w:rsidR="004B5414" w:rsidRPr="00BC33EA">
              <w:rPr>
                <w:rStyle w:val="a2"/>
                <w:lang w:val="ru-RU"/>
              </w:rPr>
              <w:t xml:space="preserve">к </w:t>
            </w:r>
            <w:r w:rsidRPr="00BC33EA">
              <w:rPr>
                <w:rStyle w:val="a2"/>
                <w:lang w:val="ru-RU"/>
              </w:rPr>
              <w:t>результат</w:t>
            </w:r>
            <w:r w:rsidR="004B5414" w:rsidRPr="00BC33EA">
              <w:rPr>
                <w:rStyle w:val="a2"/>
                <w:lang w:val="ru-RU"/>
              </w:rPr>
              <w:t>ам</w:t>
            </w:r>
            <w:r w:rsidRPr="00BC33EA">
              <w:rPr>
                <w:rStyle w:val="a2"/>
                <w:lang w:val="ru-RU"/>
              </w:rPr>
              <w:t>, указанны</w:t>
            </w:r>
            <w:r w:rsidR="004B5414" w:rsidRPr="00BC33EA">
              <w:rPr>
                <w:rStyle w:val="a2"/>
                <w:lang w:val="ru-RU"/>
              </w:rPr>
              <w:t>м</w:t>
            </w:r>
            <w:r w:rsidRPr="00BC33EA">
              <w:rPr>
                <w:rStyle w:val="a2"/>
                <w:lang w:val="ru-RU"/>
              </w:rPr>
              <w:t xml:space="preserve"> в Программном док</w:t>
            </w:r>
            <w:r w:rsidR="004B5414" w:rsidRPr="00BC33EA">
              <w:rPr>
                <w:rStyle w:val="a2"/>
                <w:lang w:val="ru-RU"/>
              </w:rPr>
              <w:t>ументе, укажите, что здесь пред</w:t>
            </w:r>
            <w:r w:rsidRPr="00BC33EA">
              <w:rPr>
                <w:rStyle w:val="a2"/>
                <w:lang w:val="ru-RU"/>
              </w:rPr>
              <w:t>ставлены подробные сведения о том, что должен охватывать набор данных и в ка</w:t>
            </w:r>
            <w:r w:rsidR="004B5414" w:rsidRPr="00BC33EA">
              <w:rPr>
                <w:rStyle w:val="a2"/>
                <w:lang w:val="ru-RU"/>
              </w:rPr>
              <w:t>ком формате он должен быть пред</w:t>
            </w:r>
            <w:r w:rsidRPr="00BC33EA">
              <w:rPr>
                <w:rStyle w:val="a2"/>
                <w:lang w:val="ru-RU"/>
              </w:rPr>
              <w:t>ставлен, а также укажите режим передачи этих наборов данных в ЮНИСЕФ и любые другие соответствующие требования.]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</w:tcPr>
          <w:p w14:paraId="5BBEBAA8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  <w:tr w:rsidR="00F72F37" w:rsidRPr="00BC33EA" w14:paraId="74C3C858" w14:textId="77777777">
        <w:trPr>
          <w:trHeight w:hRule="exact" w:val="106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F5CD5" w14:textId="77777777" w:rsidR="00F72F37" w:rsidRPr="00BC33EA" w:rsidRDefault="00400C0D">
            <w:pPr>
              <w:pStyle w:val="a3"/>
              <w:spacing w:after="0"/>
              <w:rPr>
                <w:lang w:val="ru-RU"/>
              </w:rPr>
            </w:pPr>
            <w:r w:rsidRPr="00BC33EA">
              <w:rPr>
                <w:rStyle w:val="a2"/>
                <w:b/>
                <w:bCs/>
                <w:lang w:val="ru-RU"/>
              </w:rPr>
              <w:t>Хранение/</w:t>
            </w:r>
            <w:r w:rsidR="004B5414" w:rsidRPr="00BC33EA">
              <w:rPr>
                <w:rStyle w:val="a2"/>
                <w:b/>
                <w:bCs/>
                <w:lang w:val="ru-RU"/>
              </w:rPr>
              <w:t xml:space="preserve"> </w:t>
            </w:r>
            <w:r w:rsidRPr="00BC33EA">
              <w:rPr>
                <w:rStyle w:val="a2"/>
                <w:b/>
                <w:bCs/>
                <w:lang w:val="ru-RU"/>
              </w:rPr>
              <w:t>уничтожение данных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27DA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DAB32E" w14:textId="77777777" w:rsidR="00F72F37" w:rsidRPr="00BC33EA" w:rsidRDefault="00400C0D" w:rsidP="004B5414">
            <w:pPr>
              <w:pStyle w:val="a3"/>
              <w:spacing w:after="0"/>
              <w:jc w:val="both"/>
              <w:rPr>
                <w:lang w:val="ru-RU"/>
              </w:rPr>
            </w:pPr>
            <w:r w:rsidRPr="00BC33EA">
              <w:rPr>
                <w:rStyle w:val="a2"/>
                <w:lang w:val="ru-RU"/>
              </w:rPr>
              <w:t>[</w:t>
            </w:r>
            <w:r w:rsidRPr="00BC33EA">
              <w:rPr>
                <w:rStyle w:val="a2"/>
                <w:u w:val="single"/>
                <w:lang w:val="ru-RU"/>
              </w:rPr>
              <w:t>Инструкции</w:t>
            </w:r>
            <w:r w:rsidRPr="00BC33EA">
              <w:rPr>
                <w:rStyle w:val="a2"/>
                <w:lang w:val="ru-RU"/>
              </w:rPr>
              <w:t xml:space="preserve">: Если Партнер собирает данные в Системе </w:t>
            </w:r>
            <w:r w:rsidR="004B5414" w:rsidRPr="00BC33EA">
              <w:rPr>
                <w:rStyle w:val="a2"/>
                <w:lang w:val="ru-RU"/>
              </w:rPr>
              <w:t>хранения</w:t>
            </w:r>
            <w:r w:rsidRPr="00BC33EA">
              <w:rPr>
                <w:rStyle w:val="a2"/>
                <w:lang w:val="ru-RU"/>
              </w:rPr>
              <w:t xml:space="preserve"> ЮНИСЕФ, то эта строка неприменима. Если данные собираются в Системе </w:t>
            </w:r>
            <w:r w:rsidR="004B5414" w:rsidRPr="00BC33EA">
              <w:rPr>
                <w:rStyle w:val="a2"/>
                <w:lang w:val="ru-RU"/>
              </w:rPr>
              <w:t>хранения</w:t>
            </w:r>
            <w:r w:rsidRPr="00BC33EA">
              <w:rPr>
                <w:rStyle w:val="a2"/>
                <w:lang w:val="ru-RU"/>
              </w:rPr>
              <w:t>, не относящейся к ЮНИСЕФ, укажите, что происходит с данными по окончании Периода доступа.]</w:t>
            </w: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583" w14:textId="77777777" w:rsidR="00F72F37" w:rsidRPr="00BC33EA" w:rsidRDefault="00F72F37">
            <w:pPr>
              <w:rPr>
                <w:sz w:val="10"/>
                <w:szCs w:val="10"/>
                <w:lang w:val="ru-RU"/>
              </w:rPr>
            </w:pPr>
          </w:p>
        </w:tc>
      </w:tr>
    </w:tbl>
    <w:p w14:paraId="15E9DC4C" w14:textId="77777777" w:rsidR="00F72F37" w:rsidRPr="00BC33EA" w:rsidRDefault="00F72F37">
      <w:pPr>
        <w:rPr>
          <w:lang w:val="ru-RU"/>
        </w:rPr>
        <w:sectPr w:rsidR="00F72F37" w:rsidRPr="00BC33EA">
          <w:pgSz w:w="11900" w:h="16840"/>
          <w:pgMar w:top="1590" w:right="1373" w:bottom="1220" w:left="1023" w:header="0" w:footer="792" w:gutter="0"/>
          <w:cols w:space="720"/>
          <w:noEndnote/>
          <w:docGrid w:linePitch="360"/>
        </w:sectPr>
      </w:pPr>
    </w:p>
    <w:p w14:paraId="47B4FAB1" w14:textId="77777777" w:rsidR="00F72F37" w:rsidRPr="00BC33EA" w:rsidRDefault="00400C0D">
      <w:pPr>
        <w:pStyle w:val="1"/>
        <w:spacing w:after="0"/>
        <w:jc w:val="center"/>
        <w:rPr>
          <w:lang w:val="ru-RU"/>
        </w:rPr>
      </w:pPr>
      <w:r w:rsidRPr="00BC33EA">
        <w:rPr>
          <w:rStyle w:val="a"/>
          <w:b/>
          <w:bCs/>
          <w:smallCaps/>
          <w:sz w:val="20"/>
          <w:szCs w:val="20"/>
          <w:lang w:val="ru-RU"/>
        </w:rPr>
        <w:lastRenderedPageBreak/>
        <w:t xml:space="preserve">Приложение </w:t>
      </w:r>
      <w:r w:rsidRPr="00BC33EA">
        <w:rPr>
          <w:rStyle w:val="a"/>
          <w:b/>
          <w:bCs/>
          <w:lang w:val="ru-RU"/>
        </w:rPr>
        <w:t>2</w:t>
      </w:r>
    </w:p>
    <w:p w14:paraId="05024327" w14:textId="77777777" w:rsidR="00F72F37" w:rsidRPr="00BC33EA" w:rsidRDefault="00400C0D">
      <w:pPr>
        <w:pStyle w:val="1"/>
        <w:spacing w:after="0" w:line="257" w:lineRule="auto"/>
        <w:jc w:val="center"/>
        <w:rPr>
          <w:lang w:val="ru-RU"/>
        </w:rPr>
        <w:sectPr w:rsidR="00F72F37" w:rsidRPr="00BC33EA">
          <w:pgSz w:w="11900" w:h="16840"/>
          <w:pgMar w:top="1657" w:right="1517" w:bottom="1657" w:left="1407" w:header="0" w:footer="1229" w:gutter="0"/>
          <w:cols w:space="720"/>
          <w:noEndnote/>
          <w:docGrid w:linePitch="360"/>
        </w:sectPr>
      </w:pPr>
      <w:r w:rsidRPr="00BC33EA">
        <w:rPr>
          <w:rStyle w:val="a"/>
          <w:b/>
          <w:bCs/>
          <w:lang w:val="ru-RU"/>
        </w:rPr>
        <w:t>Форма согласия</w:t>
      </w:r>
      <w:r w:rsidR="004B5414" w:rsidRPr="00BC33EA">
        <w:rPr>
          <w:rStyle w:val="a"/>
          <w:b/>
          <w:bCs/>
          <w:lang w:val="ru-RU"/>
        </w:rPr>
        <w:t xml:space="preserve"> </w:t>
      </w:r>
      <w:r w:rsidRPr="00BC33EA">
        <w:rPr>
          <w:rStyle w:val="a"/>
          <w:b/>
          <w:bCs/>
          <w:lang w:val="ru-RU"/>
        </w:rPr>
        <w:t>Субъект</w:t>
      </w:r>
      <w:r w:rsidR="004B5414" w:rsidRPr="00BC33EA">
        <w:rPr>
          <w:rStyle w:val="a"/>
          <w:b/>
          <w:bCs/>
          <w:lang w:val="ru-RU"/>
        </w:rPr>
        <w:t>ов</w:t>
      </w:r>
      <w:r w:rsidRPr="00BC33EA">
        <w:rPr>
          <w:rStyle w:val="a"/>
          <w:b/>
          <w:bCs/>
          <w:lang w:val="ru-RU"/>
        </w:rPr>
        <w:t xml:space="preserve"> данных</w:t>
      </w:r>
    </w:p>
    <w:p w14:paraId="42D6E365" w14:textId="77777777" w:rsidR="00F72F37" w:rsidRDefault="00400C0D" w:rsidP="004402FF">
      <w:pPr>
        <w:pStyle w:val="1"/>
        <w:spacing w:after="440"/>
        <w:jc w:val="both"/>
        <w:rPr>
          <w:rStyle w:val="a"/>
          <w:sz w:val="24"/>
          <w:szCs w:val="24"/>
          <w:lang w:val="ru-RU"/>
        </w:rPr>
      </w:pPr>
      <w:r w:rsidRPr="00BC33EA">
        <w:rPr>
          <w:rStyle w:val="a"/>
          <w:sz w:val="24"/>
          <w:szCs w:val="24"/>
          <w:lang w:val="ru-RU"/>
        </w:rPr>
        <w:lastRenderedPageBreak/>
        <w:t>ОБНОВЛЕННЫЙ ПРОЕКТ 1 от 2022.11.17 (для приведения в соответствие с новым проектом ССП)</w:t>
      </w:r>
    </w:p>
    <w:p w14:paraId="6B82A9DF" w14:textId="77777777" w:rsidR="005B783B" w:rsidRDefault="005B783B" w:rsidP="004402FF">
      <w:pPr>
        <w:pStyle w:val="1"/>
        <w:spacing w:after="440"/>
        <w:jc w:val="both"/>
        <w:rPr>
          <w:rStyle w:val="a"/>
          <w:sz w:val="24"/>
          <w:szCs w:val="24"/>
          <w:lang w:val="ru-RU"/>
        </w:rPr>
      </w:pPr>
    </w:p>
    <w:p w14:paraId="6A4CC967" w14:textId="32588774" w:rsidR="005B783B" w:rsidRPr="005B783B" w:rsidRDefault="005B783B" w:rsidP="005B783B">
      <w:pPr>
        <w:pStyle w:val="1"/>
        <w:spacing w:after="440"/>
        <w:contextualSpacing/>
        <w:jc w:val="center"/>
        <w:rPr>
          <w:rStyle w:val="10"/>
          <w:smallCaps/>
          <w:sz w:val="20"/>
          <w:szCs w:val="20"/>
          <w:u w:val="none"/>
          <w:lang w:val="ru-RU"/>
        </w:rPr>
      </w:pPr>
      <w:r w:rsidRPr="005B783B">
        <w:rPr>
          <w:rStyle w:val="10"/>
          <w:smallCaps/>
          <w:sz w:val="20"/>
          <w:szCs w:val="20"/>
          <w:u w:val="none"/>
          <w:lang w:val="ru-RU"/>
        </w:rPr>
        <w:t>Приложение 3</w:t>
      </w:r>
    </w:p>
    <w:p w14:paraId="0A8AC5FC" w14:textId="32619B63" w:rsidR="005B783B" w:rsidRPr="005B783B" w:rsidRDefault="005B783B" w:rsidP="005B783B">
      <w:pPr>
        <w:pStyle w:val="1"/>
        <w:spacing w:after="440"/>
        <w:contextualSpacing/>
        <w:jc w:val="center"/>
        <w:rPr>
          <w:rStyle w:val="10"/>
        </w:rPr>
      </w:pPr>
      <w:r w:rsidRPr="005B783B">
        <w:rPr>
          <w:rStyle w:val="10"/>
        </w:rPr>
        <w:t>Информационная безопасность</w:t>
      </w:r>
    </w:p>
    <w:p w14:paraId="79D378F5" w14:textId="77777777" w:rsidR="005B783B" w:rsidRDefault="005B783B" w:rsidP="004402FF">
      <w:pPr>
        <w:pStyle w:val="1"/>
        <w:jc w:val="both"/>
        <w:rPr>
          <w:rStyle w:val="a"/>
          <w:lang w:val="ru-RU"/>
        </w:rPr>
      </w:pPr>
    </w:p>
    <w:p w14:paraId="16BB7456" w14:textId="3766B250" w:rsidR="00F72F37" w:rsidRPr="00BC33EA" w:rsidRDefault="00400C0D" w:rsidP="004402FF">
      <w:pPr>
        <w:pStyle w:val="1"/>
        <w:jc w:val="both"/>
        <w:rPr>
          <w:lang w:val="ru-RU"/>
        </w:rPr>
      </w:pPr>
      <w:r w:rsidRPr="00BC33EA">
        <w:rPr>
          <w:rStyle w:val="a"/>
          <w:lang w:val="ru-RU"/>
        </w:rPr>
        <w:t>Настоящее Приложение по информационной безопасности является неотъемлемой частью Соглашения, к которому оно прилагается. Любые термины, написанные с заглавной буквы, которые не определены в настоящем документе иным образом, будут иметь значения, указанные в Соглашении.</w:t>
      </w:r>
    </w:p>
    <w:p w14:paraId="306AB2DA" w14:textId="77777777" w:rsidR="00F72F37" w:rsidRPr="00BC33EA" w:rsidRDefault="00400C0D">
      <w:pPr>
        <w:pStyle w:val="1"/>
        <w:rPr>
          <w:lang w:val="ru-RU"/>
        </w:rPr>
      </w:pPr>
      <w:r w:rsidRPr="00BC33EA">
        <w:rPr>
          <w:rStyle w:val="a"/>
          <w:lang w:val="ru-RU"/>
        </w:rPr>
        <w:t>В дополнение к требованиям, изложенным в Соглашении, Партнер-исполнитель обязуется:</w:t>
      </w:r>
    </w:p>
    <w:p w14:paraId="085C2419" w14:textId="77777777" w:rsidR="00F72F37" w:rsidRPr="00BC33EA" w:rsidRDefault="00400C0D">
      <w:pPr>
        <w:pStyle w:val="1"/>
        <w:numPr>
          <w:ilvl w:val="0"/>
          <w:numId w:val="3"/>
        </w:numPr>
        <w:tabs>
          <w:tab w:val="left" w:pos="513"/>
        </w:tabs>
        <w:spacing w:after="100"/>
        <w:ind w:left="440" w:hanging="440"/>
        <w:jc w:val="both"/>
        <w:rPr>
          <w:lang w:val="ru-RU"/>
        </w:rPr>
      </w:pPr>
      <w:r w:rsidRPr="00BC33EA">
        <w:rPr>
          <w:rStyle w:val="a"/>
          <w:lang w:val="ru-RU"/>
        </w:rPr>
        <w:t>Соблюдать инструкции ЮНИСЕФ по</w:t>
      </w:r>
      <w:r w:rsidR="004B5414" w:rsidRPr="00BC33EA">
        <w:rPr>
          <w:rStyle w:val="a"/>
          <w:lang w:val="ru-RU"/>
        </w:rPr>
        <w:t xml:space="preserve"> обеспечению</w:t>
      </w:r>
      <w:r w:rsidRPr="00BC33EA">
        <w:rPr>
          <w:rStyle w:val="a"/>
          <w:lang w:val="ru-RU"/>
        </w:rPr>
        <w:t xml:space="preserve"> информационной безопасности и соглашается на проведение проверок и</w:t>
      </w:r>
      <w:r w:rsidR="004B5414" w:rsidRPr="00BC33EA">
        <w:rPr>
          <w:rStyle w:val="a"/>
          <w:lang w:val="ru-RU"/>
        </w:rPr>
        <w:t xml:space="preserve"> (</w:t>
      </w:r>
      <w:r w:rsidRPr="00BC33EA">
        <w:rPr>
          <w:rStyle w:val="a"/>
          <w:lang w:val="ru-RU"/>
        </w:rPr>
        <w:t>или</w:t>
      </w:r>
      <w:r w:rsidR="004B5414" w:rsidRPr="00BC33EA">
        <w:rPr>
          <w:rStyle w:val="a"/>
          <w:lang w:val="ru-RU"/>
        </w:rPr>
        <w:t>)</w:t>
      </w:r>
      <w:r w:rsidRPr="00BC33EA">
        <w:rPr>
          <w:rStyle w:val="a"/>
          <w:lang w:val="ru-RU"/>
        </w:rPr>
        <w:t xml:space="preserve"> аудитов информационной безопасности ЮНИСЕФ по запросу.</w:t>
      </w:r>
    </w:p>
    <w:p w14:paraId="51E190D2" w14:textId="77777777" w:rsidR="00F72F37" w:rsidRPr="00BC33EA" w:rsidRDefault="004B5414">
      <w:pPr>
        <w:pStyle w:val="1"/>
        <w:numPr>
          <w:ilvl w:val="0"/>
          <w:numId w:val="3"/>
        </w:numPr>
        <w:tabs>
          <w:tab w:val="left" w:pos="513"/>
        </w:tabs>
        <w:spacing w:after="100"/>
        <w:rPr>
          <w:lang w:val="ru-RU"/>
        </w:rPr>
      </w:pPr>
      <w:r w:rsidRPr="00BC33EA">
        <w:rPr>
          <w:rStyle w:val="a"/>
          <w:lang w:val="ru-RU"/>
        </w:rPr>
        <w:t>Применять</w:t>
      </w:r>
      <w:r w:rsidR="00400C0D" w:rsidRPr="00BC33EA">
        <w:rPr>
          <w:rStyle w:val="a"/>
          <w:lang w:val="ru-RU"/>
        </w:rPr>
        <w:t xml:space="preserve"> в течение всего срока действия Соглашения:</w:t>
      </w:r>
    </w:p>
    <w:p w14:paraId="557DBBE7" w14:textId="77777777" w:rsidR="00F72F37" w:rsidRPr="00BC33EA" w:rsidRDefault="00400C0D">
      <w:pPr>
        <w:pStyle w:val="1"/>
        <w:numPr>
          <w:ilvl w:val="1"/>
          <w:numId w:val="3"/>
        </w:numPr>
        <w:tabs>
          <w:tab w:val="left" w:pos="513"/>
        </w:tabs>
        <w:spacing w:after="100"/>
        <w:ind w:left="600" w:hanging="600"/>
        <w:jc w:val="both"/>
        <w:rPr>
          <w:lang w:val="ru-RU"/>
        </w:rPr>
      </w:pPr>
      <w:r w:rsidRPr="00BC33EA">
        <w:rPr>
          <w:rStyle w:val="a"/>
          <w:lang w:val="ru-RU"/>
        </w:rPr>
        <w:t>Меры по выявлению инцидентов и обеспеч</w:t>
      </w:r>
      <w:r w:rsidR="004B5414" w:rsidRPr="00BC33EA">
        <w:rPr>
          <w:rStyle w:val="a"/>
          <w:lang w:val="ru-RU"/>
        </w:rPr>
        <w:t>ивать своевременное</w:t>
      </w:r>
      <w:r w:rsidRPr="00BC33EA">
        <w:rPr>
          <w:rStyle w:val="a"/>
          <w:lang w:val="ru-RU"/>
        </w:rPr>
        <w:t xml:space="preserve"> реагировани</w:t>
      </w:r>
      <w:r w:rsidR="004B5414" w:rsidRPr="00BC33EA">
        <w:rPr>
          <w:rStyle w:val="a"/>
          <w:lang w:val="ru-RU"/>
        </w:rPr>
        <w:t>е</w:t>
      </w:r>
      <w:r w:rsidRPr="00BC33EA">
        <w:rPr>
          <w:rStyle w:val="a"/>
          <w:lang w:val="ru-RU"/>
        </w:rPr>
        <w:t xml:space="preserve"> на инциденты, включая передачу информации о них </w:t>
      </w:r>
      <w:r w:rsidR="004B5414" w:rsidRPr="00BC33EA">
        <w:rPr>
          <w:rStyle w:val="a"/>
          <w:lang w:val="ru-RU"/>
        </w:rPr>
        <w:t xml:space="preserve">в </w:t>
      </w:r>
      <w:r w:rsidRPr="00BC33EA">
        <w:rPr>
          <w:rStyle w:val="a"/>
          <w:lang w:val="ru-RU"/>
        </w:rPr>
        <w:t>ЮНИСЕФ.</w:t>
      </w:r>
    </w:p>
    <w:p w14:paraId="539E712C" w14:textId="77777777" w:rsidR="00F72F37" w:rsidRPr="00BC33EA" w:rsidRDefault="00400C0D">
      <w:pPr>
        <w:pStyle w:val="1"/>
        <w:numPr>
          <w:ilvl w:val="1"/>
          <w:numId w:val="3"/>
        </w:numPr>
        <w:tabs>
          <w:tab w:val="left" w:pos="513"/>
        </w:tabs>
        <w:spacing w:after="100"/>
        <w:ind w:left="600" w:hanging="600"/>
        <w:jc w:val="both"/>
        <w:rPr>
          <w:lang w:val="ru-RU"/>
        </w:rPr>
      </w:pPr>
      <w:r w:rsidRPr="00BC33EA">
        <w:rPr>
          <w:rStyle w:val="a"/>
          <w:lang w:val="ru-RU"/>
        </w:rPr>
        <w:t xml:space="preserve">Процесс повышения осведомленности в области информационной безопасности для обучения пользователей </w:t>
      </w:r>
      <w:r w:rsidR="004B5414" w:rsidRPr="00BC33EA">
        <w:rPr>
          <w:rStyle w:val="a"/>
          <w:lang w:val="ru-RU"/>
        </w:rPr>
        <w:t xml:space="preserve">с учетом их функций </w:t>
      </w:r>
      <w:r w:rsidRPr="00BC33EA">
        <w:rPr>
          <w:rStyle w:val="a"/>
          <w:lang w:val="ru-RU"/>
        </w:rPr>
        <w:t>и обязанност</w:t>
      </w:r>
      <w:r w:rsidR="004B5414" w:rsidRPr="00BC33EA">
        <w:rPr>
          <w:rStyle w:val="a"/>
          <w:lang w:val="ru-RU"/>
        </w:rPr>
        <w:t>ей</w:t>
      </w:r>
      <w:r w:rsidRPr="00BC33EA">
        <w:rPr>
          <w:rStyle w:val="a"/>
          <w:lang w:val="ru-RU"/>
        </w:rPr>
        <w:t>.</w:t>
      </w:r>
    </w:p>
    <w:p w14:paraId="0068802D" w14:textId="7BCE87E0" w:rsidR="00F72F37" w:rsidRPr="00BC33EA" w:rsidRDefault="00497EB5">
      <w:pPr>
        <w:pStyle w:val="1"/>
        <w:numPr>
          <w:ilvl w:val="1"/>
          <w:numId w:val="3"/>
        </w:numPr>
        <w:tabs>
          <w:tab w:val="left" w:pos="513"/>
        </w:tabs>
        <w:ind w:left="600" w:hanging="600"/>
        <w:jc w:val="both"/>
        <w:rPr>
          <w:lang w:val="ru-RU"/>
        </w:rPr>
      </w:pPr>
      <w:r>
        <w:rPr>
          <w:rStyle w:val="a"/>
          <w:lang w:val="ru-RU"/>
        </w:rPr>
        <w:t>Обеспечивать н</w:t>
      </w:r>
      <w:r w:rsidR="00400C0D" w:rsidRPr="00BC33EA">
        <w:rPr>
          <w:rStyle w:val="a"/>
          <w:lang w:val="ru-RU"/>
        </w:rPr>
        <w:t>адлежащие меры безопасности для обработки Персональных, а также конфиденциальных данных</w:t>
      </w:r>
      <w:r w:rsidR="004B5414" w:rsidRPr="00BC33EA">
        <w:rPr>
          <w:rStyle w:val="a"/>
          <w:lang w:val="ru-RU"/>
        </w:rPr>
        <w:t xml:space="preserve">, не являющихся личными, и </w:t>
      </w:r>
      <w:r w:rsidR="00400C0D" w:rsidRPr="00BC33EA">
        <w:rPr>
          <w:rStyle w:val="a"/>
          <w:lang w:val="ru-RU"/>
        </w:rPr>
        <w:t xml:space="preserve">при подписании Соглашения </w:t>
      </w:r>
      <w:r w:rsidRPr="00BC33EA">
        <w:rPr>
          <w:rStyle w:val="a"/>
          <w:lang w:val="ru-RU"/>
        </w:rPr>
        <w:t xml:space="preserve">представлять в ЮНИСЕФ </w:t>
      </w:r>
      <w:r w:rsidR="00400C0D" w:rsidRPr="00BC33EA">
        <w:rPr>
          <w:rStyle w:val="a"/>
          <w:lang w:val="ru-RU"/>
        </w:rPr>
        <w:t>описание таких мер безопасности, которое должно включать как минимум</w:t>
      </w:r>
      <w:r w:rsidR="004B5414" w:rsidRPr="00BC33EA">
        <w:rPr>
          <w:rStyle w:val="a"/>
          <w:lang w:val="ru-RU"/>
        </w:rPr>
        <w:t xml:space="preserve"> следующие сведения:</w:t>
      </w:r>
    </w:p>
    <w:p w14:paraId="4409F3FF" w14:textId="77777777" w:rsidR="00F72F37" w:rsidRPr="00BC33EA" w:rsidRDefault="00400C0D" w:rsidP="004B5414">
      <w:pPr>
        <w:pStyle w:val="1"/>
        <w:numPr>
          <w:ilvl w:val="0"/>
          <w:numId w:val="4"/>
        </w:numPr>
        <w:tabs>
          <w:tab w:val="left" w:pos="979"/>
        </w:tabs>
        <w:spacing w:after="100"/>
        <w:ind w:left="993" w:hanging="393"/>
        <w:jc w:val="both"/>
        <w:rPr>
          <w:lang w:val="ru-RU"/>
        </w:rPr>
      </w:pPr>
      <w:r w:rsidRPr="00BC33EA">
        <w:rPr>
          <w:rStyle w:val="a"/>
          <w:lang w:val="ru-RU"/>
        </w:rPr>
        <w:t xml:space="preserve">Псевдонимизация </w:t>
      </w:r>
      <w:r w:rsidR="004B5414" w:rsidRPr="00BC33EA">
        <w:rPr>
          <w:rStyle w:val="a"/>
          <w:lang w:val="ru-RU"/>
        </w:rPr>
        <w:t xml:space="preserve">Персональных </w:t>
      </w:r>
      <w:r w:rsidRPr="00BC33EA">
        <w:rPr>
          <w:rStyle w:val="a"/>
          <w:lang w:val="ru-RU"/>
        </w:rPr>
        <w:t>данных, безопасный хостинг и шифрование всех данных;</w:t>
      </w:r>
    </w:p>
    <w:p w14:paraId="4CE25993" w14:textId="77777777" w:rsidR="00F72F37" w:rsidRPr="00BC33EA" w:rsidRDefault="00400C0D" w:rsidP="004B5414">
      <w:pPr>
        <w:pStyle w:val="1"/>
        <w:numPr>
          <w:ilvl w:val="0"/>
          <w:numId w:val="4"/>
        </w:numPr>
        <w:tabs>
          <w:tab w:val="left" w:pos="979"/>
        </w:tabs>
        <w:spacing w:after="0"/>
        <w:ind w:left="993" w:hanging="426"/>
        <w:jc w:val="both"/>
        <w:rPr>
          <w:lang w:val="ru-RU"/>
        </w:rPr>
      </w:pPr>
      <w:r w:rsidRPr="00BC33EA">
        <w:rPr>
          <w:rStyle w:val="a"/>
          <w:lang w:val="ru-RU"/>
        </w:rPr>
        <w:t>Способность обеспечивать постоянную конфиденциальность, целостность и доступность</w:t>
      </w:r>
      <w:r w:rsidR="004B5414" w:rsidRPr="00BC33EA">
        <w:rPr>
          <w:lang w:val="ru-RU"/>
        </w:rPr>
        <w:t xml:space="preserve"> </w:t>
      </w:r>
      <w:r w:rsidRPr="00BC33EA">
        <w:rPr>
          <w:rStyle w:val="a"/>
          <w:lang w:val="ru-RU"/>
        </w:rPr>
        <w:t>систем и сервисов обработки;</w:t>
      </w:r>
    </w:p>
    <w:p w14:paraId="22933FC2" w14:textId="77777777" w:rsidR="00F72F37" w:rsidRPr="00BC33EA" w:rsidRDefault="00400C0D">
      <w:pPr>
        <w:pStyle w:val="1"/>
        <w:numPr>
          <w:ilvl w:val="0"/>
          <w:numId w:val="4"/>
        </w:numPr>
        <w:tabs>
          <w:tab w:val="left" w:pos="1032"/>
        </w:tabs>
        <w:spacing w:after="100"/>
        <w:ind w:left="1020" w:hanging="420"/>
        <w:jc w:val="both"/>
        <w:rPr>
          <w:lang w:val="ru-RU"/>
        </w:rPr>
      </w:pPr>
      <w:r w:rsidRPr="00BC33EA">
        <w:rPr>
          <w:rStyle w:val="a"/>
          <w:lang w:val="ru-RU"/>
        </w:rPr>
        <w:t>Базовые средства контроля безопасности электронной почты для предотвращения подмены собственных доменов электронной почты или изменения сообщений при передаче;</w:t>
      </w:r>
    </w:p>
    <w:p w14:paraId="0601C9C6" w14:textId="77777777" w:rsidR="00F72F37" w:rsidRPr="00BC33EA" w:rsidRDefault="00400C0D">
      <w:pPr>
        <w:pStyle w:val="1"/>
        <w:numPr>
          <w:ilvl w:val="0"/>
          <w:numId w:val="4"/>
        </w:numPr>
        <w:tabs>
          <w:tab w:val="left" w:pos="1032"/>
        </w:tabs>
        <w:spacing w:after="100"/>
        <w:ind w:left="1020" w:hanging="420"/>
        <w:jc w:val="both"/>
        <w:rPr>
          <w:lang w:val="ru-RU"/>
        </w:rPr>
      </w:pPr>
      <w:r w:rsidRPr="00BC33EA">
        <w:rPr>
          <w:rStyle w:val="a"/>
          <w:lang w:val="ru-RU"/>
        </w:rPr>
        <w:t>Процесс регулярной оценки уязвимостей и эффективности применяемых средств контроля безопасности;</w:t>
      </w:r>
    </w:p>
    <w:p w14:paraId="0DA671AC" w14:textId="77777777" w:rsidR="00F72F37" w:rsidRPr="00BC33EA" w:rsidRDefault="00400C0D">
      <w:pPr>
        <w:pStyle w:val="1"/>
        <w:numPr>
          <w:ilvl w:val="0"/>
          <w:numId w:val="4"/>
        </w:numPr>
        <w:tabs>
          <w:tab w:val="left" w:pos="1032"/>
        </w:tabs>
        <w:ind w:left="1020" w:hanging="420"/>
        <w:jc w:val="both"/>
        <w:rPr>
          <w:lang w:val="ru-RU"/>
        </w:rPr>
      </w:pPr>
      <w:r w:rsidRPr="00BC33EA">
        <w:rPr>
          <w:rStyle w:val="a"/>
          <w:lang w:val="ru-RU"/>
        </w:rPr>
        <w:t>Регулярная проверка, анализ и аттестация средств контроля безопасности. Такие меры должны как минимум включать</w:t>
      </w:r>
      <w:r w:rsidR="004B5414" w:rsidRPr="00BC33EA">
        <w:rPr>
          <w:rStyle w:val="a"/>
          <w:lang w:val="ru-RU"/>
        </w:rPr>
        <w:t xml:space="preserve"> следующие</w:t>
      </w:r>
      <w:r w:rsidRPr="00BC33EA">
        <w:rPr>
          <w:rStyle w:val="a"/>
          <w:lang w:val="ru-RU"/>
        </w:rPr>
        <w:t xml:space="preserve"> механизмы:</w:t>
      </w:r>
    </w:p>
    <w:p w14:paraId="45638490" w14:textId="77777777" w:rsidR="00F72F37" w:rsidRPr="00BC33EA" w:rsidRDefault="004B5414">
      <w:pPr>
        <w:pStyle w:val="1"/>
        <w:numPr>
          <w:ilvl w:val="0"/>
          <w:numId w:val="5"/>
        </w:numPr>
        <w:tabs>
          <w:tab w:val="left" w:pos="1579"/>
        </w:tabs>
        <w:spacing w:after="100"/>
        <w:ind w:left="1220"/>
        <w:rPr>
          <w:lang w:val="ru-RU"/>
        </w:rPr>
      </w:pPr>
      <w:r w:rsidRPr="00BC33EA">
        <w:rPr>
          <w:rStyle w:val="a"/>
          <w:lang w:val="ru-RU"/>
        </w:rPr>
        <w:t>М</w:t>
      </w:r>
      <w:r w:rsidR="00400C0D" w:rsidRPr="00BC33EA">
        <w:rPr>
          <w:rStyle w:val="a"/>
          <w:lang w:val="ru-RU"/>
        </w:rPr>
        <w:t>ногофакторн</w:t>
      </w:r>
      <w:r w:rsidRPr="00BC33EA">
        <w:rPr>
          <w:rStyle w:val="a"/>
          <w:lang w:val="ru-RU"/>
        </w:rPr>
        <w:t>ая</w:t>
      </w:r>
      <w:r w:rsidR="00400C0D" w:rsidRPr="00BC33EA">
        <w:rPr>
          <w:rStyle w:val="a"/>
          <w:lang w:val="ru-RU"/>
        </w:rPr>
        <w:t xml:space="preserve"> аутентификаци</w:t>
      </w:r>
      <w:r w:rsidRPr="00BC33EA">
        <w:rPr>
          <w:rStyle w:val="a"/>
          <w:lang w:val="ru-RU"/>
        </w:rPr>
        <w:t>я</w:t>
      </w:r>
      <w:r w:rsidR="00400C0D" w:rsidRPr="00BC33EA">
        <w:rPr>
          <w:rStyle w:val="a"/>
          <w:lang w:val="ru-RU"/>
        </w:rPr>
        <w:t xml:space="preserve"> для доступа пользователя к Персональным данным;</w:t>
      </w:r>
    </w:p>
    <w:p w14:paraId="15E1612E" w14:textId="77777777" w:rsidR="00F72F37" w:rsidRPr="00BC33EA" w:rsidRDefault="004B5414">
      <w:pPr>
        <w:pStyle w:val="1"/>
        <w:numPr>
          <w:ilvl w:val="0"/>
          <w:numId w:val="5"/>
        </w:numPr>
        <w:tabs>
          <w:tab w:val="left" w:pos="1579"/>
        </w:tabs>
        <w:spacing w:after="100"/>
        <w:ind w:left="1220"/>
        <w:rPr>
          <w:lang w:val="ru-RU"/>
        </w:rPr>
      </w:pPr>
      <w:r w:rsidRPr="00BC33EA">
        <w:rPr>
          <w:rStyle w:val="a"/>
          <w:lang w:val="ru-RU"/>
        </w:rPr>
        <w:t xml:space="preserve">Шифрование </w:t>
      </w:r>
      <w:r w:rsidR="00400C0D" w:rsidRPr="00BC33EA">
        <w:rPr>
          <w:rStyle w:val="a"/>
          <w:lang w:val="ru-RU"/>
        </w:rPr>
        <w:t>данных во время передачи;</w:t>
      </w:r>
    </w:p>
    <w:p w14:paraId="0259E586" w14:textId="77777777" w:rsidR="00F72F37" w:rsidRPr="00BC33EA" w:rsidRDefault="00400C0D">
      <w:pPr>
        <w:pStyle w:val="1"/>
        <w:numPr>
          <w:ilvl w:val="0"/>
          <w:numId w:val="5"/>
        </w:numPr>
        <w:tabs>
          <w:tab w:val="left" w:pos="1579"/>
        </w:tabs>
        <w:spacing w:after="100"/>
        <w:ind w:left="1220"/>
        <w:rPr>
          <w:lang w:val="ru-RU"/>
        </w:rPr>
      </w:pPr>
      <w:r w:rsidRPr="00BC33EA">
        <w:rPr>
          <w:rStyle w:val="a"/>
          <w:lang w:val="ru-RU"/>
        </w:rPr>
        <w:t>Регулярно</w:t>
      </w:r>
      <w:r w:rsidR="004B5414" w:rsidRPr="00BC33EA">
        <w:rPr>
          <w:rStyle w:val="a"/>
          <w:lang w:val="ru-RU"/>
        </w:rPr>
        <w:t>е</w:t>
      </w:r>
      <w:r w:rsidRPr="00BC33EA">
        <w:rPr>
          <w:rStyle w:val="a"/>
          <w:lang w:val="ru-RU"/>
        </w:rPr>
        <w:t xml:space="preserve"> обновлени</w:t>
      </w:r>
      <w:r w:rsidR="004B5414" w:rsidRPr="00BC33EA">
        <w:rPr>
          <w:rStyle w:val="a"/>
          <w:lang w:val="ru-RU"/>
        </w:rPr>
        <w:t>е</w:t>
      </w:r>
      <w:r w:rsidRPr="00BC33EA">
        <w:rPr>
          <w:rStyle w:val="a"/>
          <w:lang w:val="ru-RU"/>
        </w:rPr>
        <w:t xml:space="preserve"> устройств и систем, принадлежащих организации;</w:t>
      </w:r>
    </w:p>
    <w:p w14:paraId="4DC707EA" w14:textId="77777777" w:rsidR="00F72F37" w:rsidRPr="00BC33EA" w:rsidRDefault="004B5414">
      <w:pPr>
        <w:pStyle w:val="1"/>
        <w:numPr>
          <w:ilvl w:val="0"/>
          <w:numId w:val="5"/>
        </w:numPr>
        <w:tabs>
          <w:tab w:val="left" w:pos="1579"/>
        </w:tabs>
        <w:spacing w:after="100"/>
        <w:ind w:left="1580" w:hanging="360"/>
        <w:jc w:val="both"/>
        <w:rPr>
          <w:lang w:val="ru-RU"/>
        </w:rPr>
      </w:pPr>
      <w:r w:rsidRPr="00BC33EA">
        <w:rPr>
          <w:rStyle w:val="a"/>
          <w:lang w:val="ru-RU"/>
        </w:rPr>
        <w:t>Ежедневное</w:t>
      </w:r>
      <w:r w:rsidR="00400C0D" w:rsidRPr="00BC33EA">
        <w:rPr>
          <w:rStyle w:val="a"/>
          <w:lang w:val="ru-RU"/>
        </w:rPr>
        <w:t xml:space="preserve"> резервно</w:t>
      </w:r>
      <w:r w:rsidRPr="00BC33EA">
        <w:rPr>
          <w:rStyle w:val="a"/>
          <w:lang w:val="ru-RU"/>
        </w:rPr>
        <w:t>е</w:t>
      </w:r>
      <w:r w:rsidR="00400C0D" w:rsidRPr="00BC33EA">
        <w:rPr>
          <w:rStyle w:val="a"/>
          <w:lang w:val="ru-RU"/>
        </w:rPr>
        <w:t xml:space="preserve"> копировани</w:t>
      </w:r>
      <w:r w:rsidRPr="00BC33EA">
        <w:rPr>
          <w:rStyle w:val="a"/>
          <w:lang w:val="ru-RU"/>
        </w:rPr>
        <w:t>е</w:t>
      </w:r>
      <w:r w:rsidR="00400C0D" w:rsidRPr="00BC33EA">
        <w:rPr>
          <w:rStyle w:val="a"/>
          <w:lang w:val="ru-RU"/>
        </w:rPr>
        <w:t xml:space="preserve"> всех файлов и баз данных, содержащих данные ЮНИСЕФ, а также надлежаще</w:t>
      </w:r>
      <w:r w:rsidRPr="00BC33EA">
        <w:rPr>
          <w:rStyle w:val="a"/>
          <w:lang w:val="ru-RU"/>
        </w:rPr>
        <w:t>е</w:t>
      </w:r>
      <w:r w:rsidR="00400C0D" w:rsidRPr="00BC33EA">
        <w:rPr>
          <w:rStyle w:val="a"/>
          <w:lang w:val="ru-RU"/>
        </w:rPr>
        <w:t xml:space="preserve"> хранени</w:t>
      </w:r>
      <w:r w:rsidRPr="00BC33EA">
        <w:rPr>
          <w:rStyle w:val="a"/>
          <w:lang w:val="ru-RU"/>
        </w:rPr>
        <w:t>е</w:t>
      </w:r>
      <w:r w:rsidR="00400C0D" w:rsidRPr="00BC33EA">
        <w:rPr>
          <w:rStyle w:val="a"/>
          <w:lang w:val="ru-RU"/>
        </w:rPr>
        <w:t xml:space="preserve"> информации на бумажных носителях в защищенных помещениях;</w:t>
      </w:r>
    </w:p>
    <w:p w14:paraId="67878BBA" w14:textId="77777777" w:rsidR="00F72F37" w:rsidRPr="00BC33EA" w:rsidRDefault="004B5414">
      <w:pPr>
        <w:pStyle w:val="1"/>
        <w:numPr>
          <w:ilvl w:val="0"/>
          <w:numId w:val="5"/>
        </w:numPr>
        <w:tabs>
          <w:tab w:val="left" w:pos="1579"/>
        </w:tabs>
        <w:spacing w:after="100"/>
        <w:ind w:left="1580" w:hanging="360"/>
        <w:jc w:val="both"/>
        <w:rPr>
          <w:lang w:val="ru-RU"/>
        </w:rPr>
      </w:pPr>
      <w:r w:rsidRPr="00BC33EA">
        <w:rPr>
          <w:rStyle w:val="a"/>
          <w:lang w:val="ru-RU"/>
        </w:rPr>
        <w:t>К</w:t>
      </w:r>
      <w:r w:rsidR="00400C0D" w:rsidRPr="00BC33EA">
        <w:rPr>
          <w:rStyle w:val="a"/>
          <w:lang w:val="ru-RU"/>
        </w:rPr>
        <w:t>онтрол</w:t>
      </w:r>
      <w:r w:rsidRPr="00BC33EA">
        <w:rPr>
          <w:rStyle w:val="a"/>
          <w:lang w:val="ru-RU"/>
        </w:rPr>
        <w:t>ь</w:t>
      </w:r>
      <w:r w:rsidR="00400C0D" w:rsidRPr="00BC33EA">
        <w:rPr>
          <w:rStyle w:val="a"/>
          <w:lang w:val="ru-RU"/>
        </w:rPr>
        <w:t xml:space="preserve"> доступа к системе, включая безопасное управление учетными данными, предоставление доступа пользователям с соблюдением принципа наименьших привилегий, повторн</w:t>
      </w:r>
      <w:r w:rsidRPr="00BC33EA">
        <w:rPr>
          <w:rStyle w:val="a"/>
          <w:lang w:val="ru-RU"/>
        </w:rPr>
        <w:t>ая</w:t>
      </w:r>
      <w:r w:rsidR="00400C0D" w:rsidRPr="00BC33EA">
        <w:rPr>
          <w:rStyle w:val="a"/>
          <w:lang w:val="ru-RU"/>
        </w:rPr>
        <w:t xml:space="preserve"> сертификаци</w:t>
      </w:r>
      <w:r w:rsidRPr="00BC33EA">
        <w:rPr>
          <w:rStyle w:val="a"/>
          <w:lang w:val="ru-RU"/>
        </w:rPr>
        <w:t>я</w:t>
      </w:r>
      <w:r w:rsidR="00400C0D" w:rsidRPr="00BC33EA">
        <w:rPr>
          <w:rStyle w:val="a"/>
          <w:lang w:val="ru-RU"/>
        </w:rPr>
        <w:t xml:space="preserve"> доступа, отзыв доступа </w:t>
      </w:r>
      <w:r w:rsidR="00400C0D" w:rsidRPr="00BC33EA">
        <w:rPr>
          <w:rStyle w:val="a"/>
          <w:lang w:val="ru-RU"/>
        </w:rPr>
        <w:lastRenderedPageBreak/>
        <w:t>пользователей, административный доступ и управление административным доступом пользователей;</w:t>
      </w:r>
    </w:p>
    <w:p w14:paraId="560848BE" w14:textId="2559CFB8" w:rsidR="00F72F37" w:rsidRPr="00BC33EA" w:rsidRDefault="004B5414">
      <w:pPr>
        <w:pStyle w:val="1"/>
        <w:numPr>
          <w:ilvl w:val="0"/>
          <w:numId w:val="5"/>
        </w:numPr>
        <w:tabs>
          <w:tab w:val="left" w:pos="1579"/>
        </w:tabs>
        <w:spacing w:after="100"/>
        <w:ind w:left="1580" w:hanging="360"/>
        <w:jc w:val="both"/>
        <w:rPr>
          <w:lang w:val="ru-RU"/>
        </w:rPr>
      </w:pPr>
      <w:r w:rsidRPr="00BC33EA">
        <w:rPr>
          <w:rStyle w:val="a"/>
          <w:lang w:val="ru-RU"/>
        </w:rPr>
        <w:t>Внедрение</w:t>
      </w:r>
      <w:r w:rsidR="00400C0D" w:rsidRPr="00BC33EA">
        <w:rPr>
          <w:rStyle w:val="a"/>
          <w:lang w:val="ru-RU"/>
        </w:rPr>
        <w:t xml:space="preserve"> физического контроля доступа и обеспечени</w:t>
      </w:r>
      <w:r w:rsidRPr="00BC33EA">
        <w:rPr>
          <w:rStyle w:val="a"/>
          <w:lang w:val="ru-RU"/>
        </w:rPr>
        <w:t>е</w:t>
      </w:r>
      <w:r w:rsidR="00400C0D" w:rsidRPr="00BC33EA">
        <w:rPr>
          <w:rStyle w:val="a"/>
          <w:lang w:val="ru-RU"/>
        </w:rPr>
        <w:t xml:space="preserve"> мер физической безопасности, специально предназначенных для защиты </w:t>
      </w:r>
      <w:r w:rsidR="004402FF">
        <w:rPr>
          <w:rStyle w:val="a"/>
          <w:lang w:val="ru-RU"/>
        </w:rPr>
        <w:t>П</w:t>
      </w:r>
      <w:r w:rsidR="00400C0D" w:rsidRPr="00BC33EA">
        <w:rPr>
          <w:rStyle w:val="a"/>
          <w:lang w:val="ru-RU"/>
        </w:rPr>
        <w:t xml:space="preserve">ерсональных </w:t>
      </w:r>
      <w:r w:rsidR="004402FF">
        <w:rPr>
          <w:rStyle w:val="a"/>
          <w:lang w:val="ru-RU"/>
        </w:rPr>
        <w:t>д</w:t>
      </w:r>
      <w:r w:rsidRPr="00BC33EA">
        <w:rPr>
          <w:rStyle w:val="a"/>
          <w:lang w:val="ru-RU"/>
        </w:rPr>
        <w:t xml:space="preserve">анных </w:t>
      </w:r>
      <w:r w:rsidR="00400C0D" w:rsidRPr="00BC33EA">
        <w:rPr>
          <w:rStyle w:val="a"/>
          <w:lang w:val="ru-RU"/>
        </w:rPr>
        <w:t>на бумажных носителях и соответствующих самым высоким отраслевым стандартам.</w:t>
      </w:r>
    </w:p>
    <w:sectPr w:rsidR="00F72F37" w:rsidRPr="00BC33EA">
      <w:headerReference w:type="default" r:id="rId21"/>
      <w:pgSz w:w="11900" w:h="16840"/>
      <w:pgMar w:top="702" w:right="1402" w:bottom="702" w:left="1388" w:header="274" w:footer="2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8520" w14:textId="77777777" w:rsidR="00B2221C" w:rsidRDefault="00B2221C">
      <w:r>
        <w:separator/>
      </w:r>
    </w:p>
  </w:endnote>
  <w:endnote w:type="continuationSeparator" w:id="0">
    <w:p w14:paraId="3DD71787" w14:textId="77777777" w:rsidR="00B2221C" w:rsidRDefault="00B2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1E67" w14:textId="77777777" w:rsidR="00B2221C" w:rsidRDefault="00B2221C">
      <w:r>
        <w:separator/>
      </w:r>
    </w:p>
  </w:footnote>
  <w:footnote w:type="continuationSeparator" w:id="0">
    <w:p w14:paraId="4B606A54" w14:textId="77777777" w:rsidR="00B2221C" w:rsidRDefault="00B2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049C" w14:textId="77777777" w:rsidR="008A4E07" w:rsidRPr="008A4E07" w:rsidRDefault="008A4E07" w:rsidP="008A4E07">
    <w:pPr>
      <w:pStyle w:val="20"/>
      <w:rPr>
        <w:rStyle w:val="2"/>
        <w:rFonts w:ascii="Calibri" w:eastAsia="Calibri" w:hAnsi="Calibri" w:cs="Calibri"/>
        <w:lang w:val="ru"/>
      </w:rPr>
    </w:pPr>
  </w:p>
  <w:p w14:paraId="30D95D0B" w14:textId="427FD12A" w:rsidR="008A4E07" w:rsidRPr="008A4E07" w:rsidRDefault="008A4E07" w:rsidP="008A4E07">
    <w:pPr>
      <w:pStyle w:val="20"/>
      <w:jc w:val="center"/>
      <w:rPr>
        <w:lang w:val="ru-RU"/>
      </w:rPr>
    </w:pPr>
    <w:r w:rsidRPr="008A4E07">
      <w:rPr>
        <w:rStyle w:val="2"/>
        <w:rFonts w:ascii="Calibri" w:eastAsia="Calibri" w:hAnsi="Calibri" w:cs="Calibri"/>
        <w:lang w:val="ru"/>
      </w:rPr>
      <w:t>ОКОНЧАТЕЛЬНЫЙ ПРОЕКТ 2023.1.25 (обновлен и скорректирован в соответствии с новым шаблоном ССП, выпущенным в январе 2023 года)</w:t>
    </w:r>
  </w:p>
  <w:p w14:paraId="1DD34949" w14:textId="77777777" w:rsidR="008A4E07" w:rsidRPr="008A4E07" w:rsidRDefault="008A4E07" w:rsidP="008A4E07">
    <w:pPr>
      <w:pStyle w:val="20"/>
      <w:jc w:val="center"/>
      <w:rPr>
        <w:lang w:val="ru-RU"/>
      </w:rPr>
    </w:pPr>
    <w:r w:rsidRPr="008A4E07">
      <w:rPr>
        <w:rStyle w:val="2"/>
        <w:rFonts w:ascii="Calibri" w:eastAsia="Calibri" w:hAnsi="Calibri" w:cs="Calibri"/>
        <w:lang w:val="ru"/>
      </w:rPr>
      <w:t>Только для информации (Соглашение на обработку данных заполняется ЮНИСЕФ и передается партнеру для заполнения)</w:t>
    </w:r>
  </w:p>
  <w:p w14:paraId="58C9648D" w14:textId="6288B01E" w:rsidR="00400C0D" w:rsidRDefault="00400C0D" w:rsidP="008A4E07">
    <w:pPr>
      <w:spacing w:line="1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CB65" w14:textId="77777777" w:rsidR="00400C0D" w:rsidRDefault="00400C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A2DD"/>
    <w:multiLevelType w:val="multilevel"/>
    <w:tmpl w:val="000000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2AC52E50"/>
    <w:multiLevelType w:val="multilevel"/>
    <w:tmpl w:val="000000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37912603"/>
    <w:multiLevelType w:val="multilevel"/>
    <w:tmpl w:val="000000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505EE203"/>
    <w:multiLevelType w:val="multilevel"/>
    <w:tmpl w:val="000000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72264D1F"/>
    <w:multiLevelType w:val="multilevel"/>
    <w:tmpl w:val="0000000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945697724">
    <w:abstractNumId w:val="2"/>
  </w:num>
  <w:num w:numId="2" w16cid:durableId="1644312954">
    <w:abstractNumId w:val="4"/>
  </w:num>
  <w:num w:numId="3" w16cid:durableId="827476973">
    <w:abstractNumId w:val="1"/>
  </w:num>
  <w:num w:numId="4" w16cid:durableId="628819762">
    <w:abstractNumId w:val="0"/>
  </w:num>
  <w:num w:numId="5" w16cid:durableId="33908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F37"/>
    <w:rsid w:val="000B1728"/>
    <w:rsid w:val="001C3F16"/>
    <w:rsid w:val="00230F5D"/>
    <w:rsid w:val="002E2120"/>
    <w:rsid w:val="0039190C"/>
    <w:rsid w:val="00400C0D"/>
    <w:rsid w:val="004402FF"/>
    <w:rsid w:val="00497EB5"/>
    <w:rsid w:val="004B5414"/>
    <w:rsid w:val="005B783B"/>
    <w:rsid w:val="005C145D"/>
    <w:rsid w:val="005E53E3"/>
    <w:rsid w:val="0063200E"/>
    <w:rsid w:val="006D4459"/>
    <w:rsid w:val="00773E78"/>
    <w:rsid w:val="007E3F54"/>
    <w:rsid w:val="008A4E07"/>
    <w:rsid w:val="009A2642"/>
    <w:rsid w:val="009B0BA9"/>
    <w:rsid w:val="009F4C89"/>
    <w:rsid w:val="00A360D6"/>
    <w:rsid w:val="00A95F1F"/>
    <w:rsid w:val="00B104A2"/>
    <w:rsid w:val="00B2221C"/>
    <w:rsid w:val="00BC33EA"/>
    <w:rsid w:val="00C241D6"/>
    <w:rsid w:val="00C53501"/>
    <w:rsid w:val="00C6345B"/>
    <w:rsid w:val="00CD223B"/>
    <w:rsid w:val="00DE7607"/>
    <w:rsid w:val="00EF471A"/>
    <w:rsid w:val="00F2375B"/>
    <w:rsid w:val="00F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CFE7C"/>
  <w15:docId w15:val="{724CB777-E611-EB40-8202-C7B5590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Calibri" w:eastAsia="Calibri" w:hAnsi="Calibri" w:cs="Calibri"/>
      <w:bCs w:val="0"/>
      <w:sz w:val="22"/>
      <w:szCs w:val="22"/>
      <w:u w:val="none"/>
    </w:rPr>
  </w:style>
  <w:style w:type="character" w:customStyle="1" w:styleId="2">
    <w:name w:val="Колонтитул (2)_"/>
    <w:basedOn w:val="DefaultParagraphFont"/>
    <w:link w:val="20"/>
    <w:rPr>
      <w:rFonts w:ascii="Times New Roman" w:eastAsia="Times New Roman" w:hAnsi="Times New Roman" w:cs="Times New Roman"/>
      <w:bCs w:val="0"/>
      <w:sz w:val="20"/>
      <w:szCs w:val="20"/>
      <w:u w:val="none"/>
    </w:rPr>
  </w:style>
  <w:style w:type="character" w:customStyle="1" w:styleId="a0">
    <w:name w:val="Оглавление_"/>
    <w:basedOn w:val="DefaultParagraphFont"/>
    <w:link w:val="a1"/>
    <w:rPr>
      <w:rFonts w:ascii="Calibri" w:eastAsia="Calibri" w:hAnsi="Calibri" w:cs="Calibri"/>
      <w:b/>
      <w:bCs/>
      <w:sz w:val="22"/>
      <w:szCs w:val="22"/>
      <w:u w:val="none"/>
    </w:rPr>
  </w:style>
  <w:style w:type="character" w:customStyle="1" w:styleId="a2">
    <w:name w:val="Другое_"/>
    <w:basedOn w:val="DefaultParagraphFont"/>
    <w:link w:val="a3"/>
    <w:rPr>
      <w:rFonts w:ascii="Calibri" w:eastAsia="Calibri" w:hAnsi="Calibri" w:cs="Calibri"/>
      <w:bCs w:val="0"/>
      <w:sz w:val="22"/>
      <w:szCs w:val="22"/>
      <w:u w:val="none"/>
    </w:rPr>
  </w:style>
  <w:style w:type="character" w:customStyle="1" w:styleId="a4">
    <w:name w:val="Подпись к таблице_"/>
    <w:basedOn w:val="DefaultParagraphFont"/>
    <w:link w:val="a5"/>
    <w:rPr>
      <w:rFonts w:ascii="Calibri" w:eastAsia="Calibri" w:hAnsi="Calibri" w:cs="Calibri"/>
      <w:b/>
      <w:bCs/>
      <w:smallCaps/>
      <w:sz w:val="20"/>
      <w:szCs w:val="20"/>
      <w:u w:val="none"/>
    </w:rPr>
  </w:style>
  <w:style w:type="character" w:customStyle="1" w:styleId="10">
    <w:name w:val="Заголовок №1_"/>
    <w:basedOn w:val="DefaultParagraphFont"/>
    <w:link w:val="11"/>
    <w:rPr>
      <w:rFonts w:ascii="Calibri" w:eastAsia="Calibri" w:hAnsi="Calibri" w:cs="Calibri"/>
      <w:b/>
      <w:bCs/>
      <w:sz w:val="24"/>
      <w:szCs w:val="24"/>
      <w:u w:val="single"/>
    </w:rPr>
  </w:style>
  <w:style w:type="paragraph" w:customStyle="1" w:styleId="1">
    <w:name w:val="Основной текст1"/>
    <w:basedOn w:val="Normal"/>
    <w:link w:val="a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Колонтитул (2)"/>
    <w:basedOn w:val="Normal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1">
    <w:name w:val="Оглавление"/>
    <w:basedOn w:val="Normal"/>
    <w:link w:val="a0"/>
    <w:pPr>
      <w:spacing w:after="13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3">
    <w:name w:val="Другое"/>
    <w:basedOn w:val="Normal"/>
    <w:link w:val="a2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a5">
    <w:name w:val="Подпись к таблице"/>
    <w:basedOn w:val="Normal"/>
    <w:link w:val="a4"/>
    <w:rPr>
      <w:rFonts w:ascii="Calibri" w:eastAsia="Calibri" w:hAnsi="Calibri" w:cs="Calibri"/>
      <w:b/>
      <w:bCs/>
      <w:smallCaps/>
      <w:sz w:val="20"/>
      <w:szCs w:val="20"/>
    </w:rPr>
  </w:style>
  <w:style w:type="paragraph" w:customStyle="1" w:styleId="11">
    <w:name w:val="Заголовок №1"/>
    <w:basedOn w:val="Normal"/>
    <w:link w:val="10"/>
    <w:pPr>
      <w:spacing w:after="260"/>
      <w:jc w:val="center"/>
      <w:outlineLvl w:val="0"/>
    </w:pPr>
    <w:rPr>
      <w:rFonts w:ascii="Calibri" w:eastAsia="Calibri" w:hAnsi="Calibri" w:cs="Calibri"/>
      <w:b/>
      <w:bCs/>
      <w:u w:val="single"/>
    </w:rPr>
  </w:style>
  <w:style w:type="paragraph" w:styleId="TOC1">
    <w:name w:val="toc 1"/>
    <w:basedOn w:val="Normal"/>
    <w:next w:val="Normal"/>
    <w:autoRedefine/>
    <w:uiPriority w:val="39"/>
    <w:rsid w:val="000F3DF7"/>
    <w:pPr>
      <w:spacing w:after="100"/>
    </w:p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  <w:rPr>
      <w:color w:val="000000"/>
    </w:rPr>
  </w:style>
  <w:style w:type="paragraph" w:styleId="ListParagraph">
    <w:name w:val="List Paragraph"/>
    <w:basedOn w:val="Normal"/>
    <w:uiPriority w:val="34"/>
    <w:qFormat/>
    <w:rsid w:val="0063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uni.cf/eh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uni.cf/eh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cef.sharepoint.com/sites/OoR-EEG/SitePages/Procedures.aspx" TargetMode="External"/><Relationship Id="rId20" Type="http://schemas.openxmlformats.org/officeDocument/2006/relationships/hyperlink" Target="https://uni.cf/ehd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uni.cf/ehd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s://uni.cf/ehd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TaxKeywordTaxHTField xmlns="4c818a4e-d36c-4b12-99a3-218ec08871e7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lcf76f155ced4ddcb4097134ff3c332f xmlns="af59f805-c07d-4102-87c0-bb8532462f42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Props1.xml><?xml version="1.0" encoding="utf-8"?>
<ds:datastoreItem xmlns:ds="http://schemas.openxmlformats.org/officeDocument/2006/customXml" ds:itemID="{72C2CB2D-76BD-45CF-BD4B-07E6CE615E2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1D17EB0-688E-4900-9A2E-BFB2A5135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3A99A2-ABC1-4886-AA14-4FEF6AE33B69}">
  <ds:schemaRefs>
    <ds:schemaRef ds:uri="http://www.w3.org/XML/1998/namespace"/>
    <ds:schemaRef ds:uri="http://schemas.microsoft.com/sharepoint/v3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sharepoint/v4"/>
    <ds:schemaRef ds:uri="http://purl.org/dc/elements/1.1/"/>
    <ds:schemaRef ds:uri="http://schemas.microsoft.com/office/2006/documentManagement/types"/>
    <ds:schemaRef ds:uri="4c818a4e-d36c-4b12-99a3-218ec08871e7"/>
    <ds:schemaRef ds:uri="af59f805-c07d-4102-87c0-bb8532462f42"/>
    <ds:schemaRef ds:uri="http://schemas.microsoft.com/sharepoint.v3"/>
    <ds:schemaRef ds:uri="ca283e0b-db31-4043-a2ef-b80661bf084a"/>
  </ds:schemaRefs>
</ds:datastoreItem>
</file>

<file path=customXml/itemProps4.xml><?xml version="1.0" encoding="utf-8"?>
<ds:datastoreItem xmlns:ds="http://schemas.openxmlformats.org/officeDocument/2006/customXml" ds:itemID="{FAF2DE0E-15F7-4975-AEFD-DE88D4C872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E55132-1587-40A2-B74F-29D9635343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F7CEE99-86F0-4BB5-A230-69D7BDBF1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4c818a4e-d36c-4b12-99a3-218ec08871e7"/>
    <ds:schemaRef ds:uri="af59f805-c07d-4102-87c0-bb8532462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1EE7F2-4C37-482C-9A00-EDF47BDB1A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3857</Words>
  <Characters>21988</Characters>
  <Application>Microsoft Office Word</Application>
  <DocSecurity>4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Avrile Pacifique Niyibizi</cp:lastModifiedBy>
  <cp:revision>2</cp:revision>
  <dcterms:created xsi:type="dcterms:W3CDTF">2025-09-23T13:06:00Z</dcterms:created>
  <dcterms:modified xsi:type="dcterms:W3CDTF">2025-09-23T13:06:00Z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3;#ECARO, Switzerland-575R|6b4bba13-cb31-456e-af26-cb438fd58435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