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A90C" w14:textId="2C8FBAC5" w:rsidR="00216795" w:rsidRDefault="00216795" w:rsidP="00216795">
      <w:pPr>
        <w:rPr>
          <w:rFonts w:ascii="Arial" w:hAnsi="Arial" w:cs="Arial"/>
          <w:b/>
          <w:bCs/>
          <w:sz w:val="20"/>
          <w:szCs w:val="20"/>
        </w:rPr>
      </w:pPr>
      <w:r>
        <w:rPr>
          <w:rFonts w:ascii="Arial" w:hAnsi="Arial"/>
          <w:b/>
          <w:bCs/>
          <w:sz w:val="20"/>
          <w:szCs w:val="20"/>
        </w:rPr>
        <w:t xml:space="preserve">Il s'agit là de la version anglaise du modèle de note conceptuelle de l'UNICEF. Les partenaires potentiels peuvent également soumettre leur Note conceptuelle à l'aide du modèle en </w:t>
      </w:r>
      <w:hyperlink r:id="rId8" w:history="1">
        <w:r>
          <w:rPr>
            <w:rStyle w:val="Hyperlink"/>
            <w:rFonts w:ascii="Arial" w:hAnsi="Arial"/>
            <w:b/>
            <w:bCs/>
            <w:sz w:val="20"/>
            <w:szCs w:val="20"/>
          </w:rPr>
          <w:t>arabe</w:t>
        </w:r>
      </w:hyperlink>
      <w:r>
        <w:rPr>
          <w:rFonts w:ascii="Arial" w:hAnsi="Arial"/>
          <w:b/>
          <w:bCs/>
          <w:sz w:val="20"/>
          <w:szCs w:val="20"/>
        </w:rPr>
        <w:t xml:space="preserve">, </w:t>
      </w:r>
      <w:hyperlink r:id="rId9" w:history="1">
        <w:r>
          <w:rPr>
            <w:rStyle w:val="Hyperlink"/>
            <w:rFonts w:ascii="Arial" w:hAnsi="Arial"/>
            <w:b/>
            <w:bCs/>
            <w:sz w:val="20"/>
            <w:szCs w:val="20"/>
          </w:rPr>
          <w:t>français</w:t>
        </w:r>
      </w:hyperlink>
      <w:r>
        <w:rPr>
          <w:rFonts w:ascii="Arial" w:hAnsi="Arial"/>
          <w:b/>
          <w:bCs/>
          <w:sz w:val="20"/>
          <w:szCs w:val="20"/>
        </w:rPr>
        <w:t xml:space="preserve">, </w:t>
      </w:r>
      <w:hyperlink r:id="rId10" w:history="1">
        <w:r>
          <w:rPr>
            <w:rStyle w:val="Hyperlink"/>
            <w:rFonts w:ascii="Arial" w:hAnsi="Arial"/>
            <w:b/>
            <w:bCs/>
            <w:sz w:val="20"/>
            <w:szCs w:val="20"/>
          </w:rPr>
          <w:t>russe</w:t>
        </w:r>
      </w:hyperlink>
      <w:r>
        <w:rPr>
          <w:rFonts w:ascii="Arial" w:hAnsi="Arial"/>
          <w:b/>
          <w:bCs/>
          <w:sz w:val="20"/>
          <w:szCs w:val="20"/>
        </w:rPr>
        <w:t xml:space="preserve"> ou </w:t>
      </w:r>
      <w:hyperlink r:id="rId11" w:history="1">
        <w:r>
          <w:rPr>
            <w:rStyle w:val="Hyperlink"/>
            <w:rFonts w:ascii="Arial" w:hAnsi="Arial"/>
            <w:b/>
            <w:bCs/>
            <w:sz w:val="20"/>
            <w:szCs w:val="20"/>
          </w:rPr>
          <w:t>espagnol</w:t>
        </w:r>
      </w:hyperlink>
      <w:r>
        <w:rPr>
          <w:rFonts w:ascii="Arial" w:hAnsi="Arial"/>
          <w:b/>
          <w:bCs/>
          <w:sz w:val="20"/>
          <w:szCs w:val="20"/>
        </w:rPr>
        <w:t xml:space="preserve">. </w:t>
      </w:r>
    </w:p>
    <w:p w14:paraId="7859F2B8" w14:textId="5578603F" w:rsidR="00C4367F" w:rsidRPr="00891C83" w:rsidRDefault="000E231B" w:rsidP="00216795">
      <w:pPr>
        <w:rPr>
          <w:rFonts w:ascii="Arial" w:hAnsi="Arial" w:cs="Arial"/>
          <w:b/>
          <w:bCs/>
          <w:sz w:val="20"/>
          <w:szCs w:val="20"/>
        </w:rPr>
      </w:pPr>
      <w:r>
        <w:rPr>
          <w:rFonts w:ascii="Arial" w:hAnsi="Arial"/>
          <w:noProof/>
          <w:sz w:val="20"/>
          <w:szCs w:val="20"/>
        </w:rPr>
        <mc:AlternateContent>
          <mc:Choice Requires="wps">
            <w:drawing>
              <wp:anchor distT="0" distB="0" distL="114300" distR="114300" simplePos="0" relativeHeight="251659264" behindDoc="0" locked="0" layoutInCell="1" allowOverlap="1" wp14:anchorId="105C38A9" wp14:editId="4F42DB47">
                <wp:simplePos x="0" y="0"/>
                <wp:positionH relativeFrom="margin">
                  <wp:posOffset>-28575</wp:posOffset>
                </wp:positionH>
                <wp:positionV relativeFrom="page">
                  <wp:posOffset>3524250</wp:posOffset>
                </wp:positionV>
                <wp:extent cx="5751195" cy="1146810"/>
                <wp:effectExtent l="0" t="0" r="20955" b="15240"/>
                <wp:wrapNone/>
                <wp:docPr id="1" name="Text Box 1"/>
                <wp:cNvGraphicFramePr/>
                <a:graphic xmlns:a="http://schemas.openxmlformats.org/drawingml/2006/main">
                  <a:graphicData uri="http://schemas.microsoft.com/office/word/2010/wordprocessingShape">
                    <wps:wsp>
                      <wps:cNvSpPr txBox="1"/>
                      <wps:spPr>
                        <a:xfrm>
                          <a:off x="0" y="0"/>
                          <a:ext cx="5751195" cy="1146810"/>
                        </a:xfrm>
                        <a:prstGeom prst="rect">
                          <a:avLst/>
                        </a:prstGeom>
                        <a:solidFill>
                          <a:schemeClr val="lt1"/>
                        </a:solidFill>
                        <a:ln w="6350">
                          <a:solidFill>
                            <a:prstClr val="black"/>
                          </a:solidFill>
                        </a:ln>
                      </wps:spPr>
                      <wps:txbx>
                        <w:txbxContent>
                          <w:p w14:paraId="4565943F" w14:textId="695255CE" w:rsidR="00C011E8" w:rsidRPr="000E231B" w:rsidRDefault="002402D1" w:rsidP="008B5162">
                            <w:pPr>
                              <w:pStyle w:val="xmsonormal"/>
                              <w:rPr>
                                <w:rFonts w:ascii="Arial" w:hAnsi="Arial" w:cs="Arial"/>
                                <w:sz w:val="18"/>
                                <w:szCs w:val="18"/>
                              </w:rPr>
                            </w:pPr>
                            <w:r>
                              <w:rPr>
                                <w:rFonts w:ascii="Arial" w:hAnsi="Arial"/>
                                <w:b/>
                                <w:bCs/>
                                <w:sz w:val="28"/>
                                <w:szCs w:val="28"/>
                              </w:rPr>
                              <w:t>Remarque :</w:t>
                            </w:r>
                            <w:r w:rsidRPr="000E231B">
                              <w:rPr>
                                <w:rFonts w:ascii="Arial" w:hAnsi="Arial"/>
                                <w:sz w:val="18"/>
                                <w:szCs w:val="18"/>
                              </w:rPr>
                              <w:t xml:space="preserve"> Nous vous encourageons à utiliser l'</w:t>
                            </w:r>
                            <w:proofErr w:type="spellStart"/>
                            <w:r w:rsidRPr="000E231B">
                              <w:rPr>
                                <w:rFonts w:ascii="Arial" w:hAnsi="Arial"/>
                                <w:sz w:val="18"/>
                                <w:szCs w:val="18"/>
                              </w:rPr>
                              <w:t>eCN</w:t>
                            </w:r>
                            <w:proofErr w:type="spellEnd"/>
                            <w:r w:rsidRPr="000E231B">
                              <w:rPr>
                                <w:rFonts w:ascii="Arial" w:hAnsi="Arial"/>
                                <w:sz w:val="18"/>
                                <w:szCs w:val="18"/>
                              </w:rPr>
                              <w:t xml:space="preserve"> sur ce lien </w:t>
                            </w:r>
                            <w:hyperlink r:id="rId12" w:history="1">
                              <w:r w:rsidR="00140882">
                                <w:rPr>
                                  <w:rStyle w:val="Hyperlink"/>
                                  <w:rFonts w:ascii="Arial" w:hAnsi="Arial"/>
                                  <w:sz w:val="18"/>
                                  <w:szCs w:val="18"/>
                                </w:rPr>
                                <w:t>https://ecn.unicef.org</w:t>
                              </w:r>
                            </w:hyperlink>
                            <w:r w:rsidRPr="000E231B">
                              <w:rPr>
                                <w:rFonts w:ascii="Arial" w:hAnsi="Arial"/>
                                <w:sz w:val="18"/>
                                <w:szCs w:val="18"/>
                              </w:rPr>
                              <w:t xml:space="preserve"> pour remplir la note conceptuelle à l'aide d'une plateforme en ligne afin de garantir une meilleure harmonisation avec le système de partenariat numérique de l'UNICEF. Cela permet une meilleure accessibilité après la sélection et pendant la phase d'élaboration du document de programme. </w:t>
                            </w:r>
                          </w:p>
                          <w:p w14:paraId="1217C984" w14:textId="77777777" w:rsidR="009E1421" w:rsidRPr="000E231B" w:rsidRDefault="009E1421" w:rsidP="008B5162">
                            <w:pPr>
                              <w:pStyle w:val="xmsonormal"/>
                              <w:rPr>
                                <w:rFonts w:ascii="Arial" w:hAnsi="Arial" w:cs="Arial"/>
                                <w:sz w:val="18"/>
                                <w:szCs w:val="18"/>
                              </w:rPr>
                            </w:pPr>
                          </w:p>
                          <w:p w14:paraId="0F1D61BE" w14:textId="369A5E5D" w:rsidR="00C011E8" w:rsidRPr="000E231B" w:rsidRDefault="00A609FC" w:rsidP="008B5162">
                            <w:pPr>
                              <w:pStyle w:val="xmsonormal"/>
                              <w:rPr>
                                <w:rFonts w:ascii="Arial" w:hAnsi="Arial" w:cs="Arial"/>
                                <w:sz w:val="18"/>
                                <w:szCs w:val="18"/>
                              </w:rPr>
                            </w:pPr>
                            <w:r w:rsidRPr="000E231B">
                              <w:rPr>
                                <w:rFonts w:ascii="Arial" w:hAnsi="Arial"/>
                                <w:sz w:val="18"/>
                                <w:szCs w:val="18"/>
                              </w:rPr>
                              <w:t xml:space="preserve">Une fois la note conceptuelle complétée et prête dans </w:t>
                            </w:r>
                            <w:hyperlink r:id="rId13" w:history="1">
                              <w:r w:rsidR="00140882">
                                <w:rPr>
                                  <w:rStyle w:val="Hyperlink"/>
                                  <w:rFonts w:ascii="Arial" w:hAnsi="Arial"/>
                                  <w:sz w:val="18"/>
                                  <w:szCs w:val="18"/>
                                </w:rPr>
                                <w:t>https://ecn.unicef.org</w:t>
                              </w:r>
                            </w:hyperlink>
                            <w:r w:rsidRPr="000E231B">
                              <w:rPr>
                                <w:rFonts w:ascii="Arial" w:hAnsi="Arial"/>
                                <w:sz w:val="18"/>
                                <w:szCs w:val="18"/>
                              </w:rPr>
                              <w:t xml:space="preserve">, utilisez la fonction d'exportation pour télécharger et soumettre le PDF à l'UNICEF à l'aide de l'UNPP. </w:t>
                            </w:r>
                          </w:p>
                          <w:p w14:paraId="3FB3EE70" w14:textId="036436B1" w:rsidR="00C011E8" w:rsidRDefault="00A609FC" w:rsidP="0053380A">
                            <w:pPr>
                              <w:spacing w:before="120" w:after="120" w:line="240" w:lineRule="auto"/>
                            </w:pPr>
                            <w:r>
                              <w:rPr>
                                <w:rFonts w:ascii="Arial" w:hAnsi="Arial"/>
                                <w:sz w:val="20"/>
                                <w:szCs w:val="20"/>
                              </w:rPr>
                              <w:t>Voir le</w:t>
                            </w:r>
                            <w:hyperlink r:id="rId14" w:history="1">
                              <w:r>
                                <w:rPr>
                                  <w:rStyle w:val="Hyperlink"/>
                                  <w:rFonts w:ascii="Arial" w:hAnsi="Arial"/>
                                  <w:sz w:val="20"/>
                                  <w:szCs w:val="20"/>
                                </w:rPr>
                                <w:t xml:space="preserve"> diagramme de flux de travail</w:t>
                              </w:r>
                            </w:hyperlink>
                            <w:r>
                              <w:rPr>
                                <w:rFonts w:ascii="Arial" w:hAnsi="Arial"/>
                                <w:sz w:val="20"/>
                                <w:szCs w:val="20"/>
                              </w:rPr>
                              <w:t xml:space="preserve"> pour plus d'informations dans la note conceptuelle électronique (</w:t>
                            </w:r>
                            <w:proofErr w:type="spellStart"/>
                            <w:r>
                              <w:rPr>
                                <w:rFonts w:ascii="Arial" w:hAnsi="Arial"/>
                                <w:sz w:val="20"/>
                                <w:szCs w:val="20"/>
                              </w:rPr>
                              <w:t>eCN</w:t>
                            </w:r>
                            <w:proofErr w:type="spellEnd"/>
                            <w:r>
                              <w:rPr>
                                <w:rFonts w:ascii="Arial" w:hAnsi="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C38A9" id="_x0000_t202" coordsize="21600,21600" o:spt="202" path="m,l,21600r21600,l21600,xe">
                <v:stroke joinstyle="miter"/>
                <v:path gradientshapeok="t" o:connecttype="rect"/>
              </v:shapetype>
              <v:shape id="Text Box 1" o:spid="_x0000_s1026" type="#_x0000_t202" style="position:absolute;margin-left:-2.25pt;margin-top:277.5pt;width:452.85pt;height:9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jgOQIAAH0EAAAOAAAAZHJzL2Uyb0RvYy54bWysVE1v2zAMvQ/YfxB0XxxnSdoacYosRYYB&#10;QVsgHXpWZCk2KouapMTOfv0oxfnqdhp6kUmReiQfSU/u21qRnbCuAp3TtNenRGgORaU3Of35svhy&#10;S4nzTBdMgRY53QtH76efP00ak4kBlKAKYQmCaJc1Jqel9yZLEsdLUTPXAyM0GiXYmnlU7SYpLGsQ&#10;vVbJoN8fJw3Ywljgwjm8fTgY6TTiSym4f5LSCU9UTjE3H08bz3U4k+mEZRvLTFnxLg32H1nUrNIY&#10;9AT1wDwjW1v9BVVX3IID6Xsc6gSkrLiINWA1af9dNauSGRFrQXKcOdHkPg6WP+5W5tkS336DFhsY&#10;CGmMyxxehnpaaevwxUwJ2pHC/Yk20XrC8XJ0M0rTuxElHG1pOhzfppHY5PzcWOe/C6hJEHJqsS+R&#10;LrZbOo8h0fXoEqI5UFWxqJSKSpgFMVeW7Bh2UfmYJL648lKaNDkdfx31I/CVLUCf3q8V42+hzGsE&#10;1JTGy3PxQfLtuu0YWUOxR6IsHGbIGb6oEHfJnH9mFocGucFF8E94SAWYDHQSJSXY3/+6D/7YS7RS&#10;0uAQ5tT92jIrKFE/NHb5Lh0Ow9RGZTi6GaBiLy3rS4ve1nNAhlJcOcOjGPy9OorSQv2K+zILUdHE&#10;NMfYOfVHce4Pq4H7xsVsFp1wTg3zS70yPECHjgQ+X9pXZk3XT4+j8AjHcWXZu7YefMNLDbOtB1nF&#10;ngeCD6x2vOOMx7Z0+xiW6FKPXue/xvQPAAAA//8DAFBLAwQUAAYACAAAACEAZlq65t4AAAAKAQAA&#10;DwAAAGRycy9kb3ducmV2LnhtbEyPwU7DMBBE70j8g7VI3FqnhZQ0ZFMBarlwoiDObry1LWI7st00&#10;/D3uCY6rfZp502wm27ORQjTeISzmBTBynZfGKYTPj92sAhaTcFL03hHCD0XYtNdXjailP7t3GvdJ&#10;sRziYi0QdEpDzXnsNFkR534gl39HH6xI+QyKyyDOOdz2fFkUK26FcblBi4FeNHXf+5NF2D6rteoq&#10;EfS2ksaM09fxTb0i3t5MT4/AEk3pD4aLflaHNjsd/MnJyHqE2X2ZSYSyLPOmDKyLxRLYAeHhrlwB&#10;bxv+f0L7CwAA//8DAFBLAQItABQABgAIAAAAIQC2gziS/gAAAOEBAAATAAAAAAAAAAAAAAAAAAAA&#10;AABbQ29udGVudF9UeXBlc10ueG1sUEsBAi0AFAAGAAgAAAAhADj9If/WAAAAlAEAAAsAAAAAAAAA&#10;AAAAAAAALwEAAF9yZWxzLy5yZWxzUEsBAi0AFAAGAAgAAAAhABeNyOA5AgAAfQQAAA4AAAAAAAAA&#10;AAAAAAAALgIAAGRycy9lMm9Eb2MueG1sUEsBAi0AFAAGAAgAAAAhAGZauubeAAAACgEAAA8AAAAA&#10;AAAAAAAAAAAAkwQAAGRycy9kb3ducmV2LnhtbFBLBQYAAAAABAAEAPMAAACeBQAAAAA=&#10;" fillcolor="white [3201]" strokeweight=".5pt">
                <v:textbox>
                  <w:txbxContent>
                    <w:p w14:paraId="4565943F" w14:textId="695255CE" w:rsidR="00C011E8" w:rsidRPr="000E231B" w:rsidRDefault="002402D1" w:rsidP="008B5162">
                      <w:pPr>
                        <w:pStyle w:val="xmsonormal"/>
                        <w:rPr>
                          <w:rFonts w:ascii="Arial" w:hAnsi="Arial" w:cs="Arial"/>
                          <w:sz w:val="18"/>
                          <w:szCs w:val="18"/>
                        </w:rPr>
                      </w:pPr>
                      <w:r>
                        <w:rPr>
                          <w:rFonts w:ascii="Arial" w:hAnsi="Arial"/>
                          <w:b/>
                          <w:bCs/>
                          <w:sz w:val="28"/>
                          <w:szCs w:val="28"/>
                        </w:rPr>
                        <w:t>Remarque :</w:t>
                      </w:r>
                      <w:r w:rsidRPr="000E231B">
                        <w:rPr>
                          <w:rFonts w:ascii="Arial" w:hAnsi="Arial"/>
                          <w:sz w:val="18"/>
                          <w:szCs w:val="18"/>
                        </w:rPr>
                        <w:t xml:space="preserve"> Nous vous encourageons à utiliser l'</w:t>
                      </w:r>
                      <w:proofErr w:type="spellStart"/>
                      <w:r w:rsidRPr="000E231B">
                        <w:rPr>
                          <w:rFonts w:ascii="Arial" w:hAnsi="Arial"/>
                          <w:sz w:val="18"/>
                          <w:szCs w:val="18"/>
                        </w:rPr>
                        <w:t>eCN</w:t>
                      </w:r>
                      <w:proofErr w:type="spellEnd"/>
                      <w:r w:rsidRPr="000E231B">
                        <w:rPr>
                          <w:rFonts w:ascii="Arial" w:hAnsi="Arial"/>
                          <w:sz w:val="18"/>
                          <w:szCs w:val="18"/>
                        </w:rPr>
                        <w:t xml:space="preserve"> sur ce lien </w:t>
                      </w:r>
                      <w:hyperlink r:id="rId15" w:history="1">
                        <w:r w:rsidR="00140882">
                          <w:rPr>
                            <w:rStyle w:val="Hyperlink"/>
                            <w:rFonts w:ascii="Arial" w:hAnsi="Arial"/>
                            <w:sz w:val="18"/>
                            <w:szCs w:val="18"/>
                          </w:rPr>
                          <w:t>https://ecn.unicef.org</w:t>
                        </w:r>
                      </w:hyperlink>
                      <w:r w:rsidRPr="000E231B">
                        <w:rPr>
                          <w:rFonts w:ascii="Arial" w:hAnsi="Arial"/>
                          <w:sz w:val="18"/>
                          <w:szCs w:val="18"/>
                        </w:rPr>
                        <w:t xml:space="preserve"> pour remplir la note conceptuelle à l'aide d'une plateforme en ligne afin de garantir une meilleure harmonisation avec le système de partenariat numérique de l'UNICEF. Cela permet une meilleure accessibilité après la sélection et pendant la phase d'élaboration du document de programme. </w:t>
                      </w:r>
                    </w:p>
                    <w:p w14:paraId="1217C984" w14:textId="77777777" w:rsidR="009E1421" w:rsidRPr="000E231B" w:rsidRDefault="009E1421" w:rsidP="008B5162">
                      <w:pPr>
                        <w:pStyle w:val="xmsonormal"/>
                        <w:rPr>
                          <w:rFonts w:ascii="Arial" w:hAnsi="Arial" w:cs="Arial"/>
                          <w:sz w:val="18"/>
                          <w:szCs w:val="18"/>
                        </w:rPr>
                      </w:pPr>
                    </w:p>
                    <w:p w14:paraId="0F1D61BE" w14:textId="369A5E5D" w:rsidR="00C011E8" w:rsidRPr="000E231B" w:rsidRDefault="00A609FC" w:rsidP="008B5162">
                      <w:pPr>
                        <w:pStyle w:val="xmsonormal"/>
                        <w:rPr>
                          <w:rFonts w:ascii="Arial" w:hAnsi="Arial" w:cs="Arial"/>
                          <w:sz w:val="18"/>
                          <w:szCs w:val="18"/>
                        </w:rPr>
                      </w:pPr>
                      <w:r w:rsidRPr="000E231B">
                        <w:rPr>
                          <w:rFonts w:ascii="Arial" w:hAnsi="Arial"/>
                          <w:sz w:val="18"/>
                          <w:szCs w:val="18"/>
                        </w:rPr>
                        <w:t xml:space="preserve">Une fois la note conceptuelle complétée et prête dans </w:t>
                      </w:r>
                      <w:hyperlink r:id="rId16" w:history="1">
                        <w:r w:rsidR="00140882">
                          <w:rPr>
                            <w:rStyle w:val="Hyperlink"/>
                            <w:rFonts w:ascii="Arial" w:hAnsi="Arial"/>
                            <w:sz w:val="18"/>
                            <w:szCs w:val="18"/>
                          </w:rPr>
                          <w:t>https://ecn.unicef.org</w:t>
                        </w:r>
                      </w:hyperlink>
                      <w:r w:rsidRPr="000E231B">
                        <w:rPr>
                          <w:rFonts w:ascii="Arial" w:hAnsi="Arial"/>
                          <w:sz w:val="18"/>
                          <w:szCs w:val="18"/>
                        </w:rPr>
                        <w:t xml:space="preserve">, utilisez la fonction d'exportation pour télécharger et soumettre le PDF à l'UNICEF à l'aide de l'UNPP. </w:t>
                      </w:r>
                    </w:p>
                    <w:p w14:paraId="3FB3EE70" w14:textId="036436B1" w:rsidR="00C011E8" w:rsidRDefault="00A609FC" w:rsidP="0053380A">
                      <w:pPr>
                        <w:spacing w:before="120" w:after="120" w:line="240" w:lineRule="auto"/>
                      </w:pPr>
                      <w:r>
                        <w:rPr>
                          <w:rFonts w:ascii="Arial" w:hAnsi="Arial"/>
                          <w:sz w:val="20"/>
                          <w:szCs w:val="20"/>
                        </w:rPr>
                        <w:t>Voir le</w:t>
                      </w:r>
                      <w:hyperlink r:id="rId17" w:history="1">
                        <w:r>
                          <w:rPr>
                            <w:rStyle w:val="Hyperlink"/>
                            <w:rFonts w:ascii="Arial" w:hAnsi="Arial"/>
                            <w:sz w:val="20"/>
                            <w:szCs w:val="20"/>
                          </w:rPr>
                          <w:t xml:space="preserve"> diagramme de flux de travail</w:t>
                        </w:r>
                      </w:hyperlink>
                      <w:r>
                        <w:rPr>
                          <w:rFonts w:ascii="Arial" w:hAnsi="Arial"/>
                          <w:sz w:val="20"/>
                          <w:szCs w:val="20"/>
                        </w:rPr>
                        <w:t xml:space="preserve"> pour plus d'informations dans la note conceptuelle électronique (</w:t>
                      </w:r>
                      <w:proofErr w:type="spellStart"/>
                      <w:r>
                        <w:rPr>
                          <w:rFonts w:ascii="Arial" w:hAnsi="Arial"/>
                          <w:sz w:val="20"/>
                          <w:szCs w:val="20"/>
                        </w:rPr>
                        <w:t>eCN</w:t>
                      </w:r>
                      <w:proofErr w:type="spellEnd"/>
                      <w:r>
                        <w:rPr>
                          <w:rFonts w:ascii="Arial" w:hAnsi="Arial"/>
                          <w:sz w:val="20"/>
                          <w:szCs w:val="20"/>
                        </w:rPr>
                        <w:t xml:space="preserve">). </w:t>
                      </w:r>
                    </w:p>
                  </w:txbxContent>
                </v:textbox>
                <w10:wrap anchorx="margin" anchory="page"/>
              </v:shape>
            </w:pict>
          </mc:Fallback>
        </mc:AlternateContent>
      </w:r>
    </w:p>
    <w:tbl>
      <w:tblPr>
        <w:tblStyle w:val="TableGrid"/>
        <w:tblpPr w:leftFromText="180" w:rightFromText="180" w:vertAnchor="page" w:horzAnchor="margin" w:tblpY="2481"/>
        <w:tblW w:w="0" w:type="auto"/>
        <w:tblLook w:val="04A0" w:firstRow="1" w:lastRow="0" w:firstColumn="1" w:lastColumn="0" w:noHBand="0" w:noVBand="1"/>
      </w:tblPr>
      <w:tblGrid>
        <w:gridCol w:w="9016"/>
      </w:tblGrid>
      <w:tr w:rsidR="00216795" w:rsidRPr="00B318FA" w14:paraId="34760196" w14:textId="77777777" w:rsidTr="00C4367F">
        <w:tc>
          <w:tcPr>
            <w:tcW w:w="9016" w:type="dxa"/>
          </w:tcPr>
          <w:p w14:paraId="5847F43D" w14:textId="77777777" w:rsidR="00216795" w:rsidRPr="000E231B" w:rsidRDefault="00216795" w:rsidP="00C4367F">
            <w:pPr>
              <w:pStyle w:val="BodyText"/>
              <w:kinsoku w:val="0"/>
              <w:overflowPunct w:val="0"/>
              <w:spacing w:before="120" w:after="120"/>
              <w:ind w:left="0" w:firstLine="0"/>
              <w:jc w:val="both"/>
              <w:rPr>
                <w:rFonts w:ascii="Arial" w:hAnsi="Arial" w:cs="Arial"/>
                <w:sz w:val="18"/>
                <w:szCs w:val="18"/>
              </w:rPr>
            </w:pPr>
            <w:r w:rsidRPr="000E231B">
              <w:rPr>
                <w:rFonts w:ascii="Arial" w:hAnsi="Arial"/>
                <w:sz w:val="18"/>
                <w:szCs w:val="18"/>
              </w:rPr>
              <w:t xml:space="preserve">Remarque : Un partenaire potentiel soumet une note conceptuelle pour exprimer son intérêt pour un partenariat avec les Nations unies et donner un aperçu des interventions programmatiques proposées. </w:t>
            </w:r>
          </w:p>
          <w:p w14:paraId="5B71B389" w14:textId="5C33DAC0" w:rsidR="00216795" w:rsidRPr="000E231B" w:rsidRDefault="00216795" w:rsidP="00C4367F">
            <w:pPr>
              <w:pStyle w:val="BodyText"/>
              <w:kinsoku w:val="0"/>
              <w:overflowPunct w:val="0"/>
              <w:spacing w:before="120" w:after="120"/>
              <w:ind w:left="0" w:firstLine="0"/>
              <w:jc w:val="both"/>
              <w:rPr>
                <w:rFonts w:ascii="Arial" w:hAnsi="Arial" w:cs="Arial"/>
                <w:sz w:val="18"/>
                <w:szCs w:val="18"/>
              </w:rPr>
            </w:pPr>
            <w:r w:rsidRPr="000E231B">
              <w:rPr>
                <w:rFonts w:ascii="Arial" w:hAnsi="Arial"/>
                <w:sz w:val="18"/>
                <w:szCs w:val="18"/>
              </w:rPr>
              <w:t>Un partenaire potentiel peut soumettre une note conceptuelle en réponse à un appel à manifestation d'intérêt (AMI) spécifique lancé par une agence des Nations unies. Un partenaire potentiel peut également soumettre une note conceptuelle spontanée pour proposer des interventions programmatiques non liées à un appel à manifestation d'intérêt.</w:t>
            </w:r>
          </w:p>
          <w:p w14:paraId="3401646A"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rPr>
            </w:pPr>
            <w:r w:rsidRPr="000E231B">
              <w:rPr>
                <w:rFonts w:ascii="Arial" w:hAnsi="Arial"/>
                <w:sz w:val="18"/>
                <w:szCs w:val="18"/>
              </w:rPr>
              <w:t>Chaque agence des Nations unies a son propre modèle de note conceptuelle spécifique à chaque agence. Les notes conceptuelles présentées dans le modèle approprié sont examinées par l'agence des Nations unies destinataire afin d'identifier les partenaires dotés du mandat, des capacités et des avantages comparatifs permettant de parvenir aux résultats souhaités. La présentation d'une note conceptuelle réussie et reçue favorablement est généralement la première étape de l'élaboration d'un accord de partenariat entre une agence des Nations unies et un partenaire potentiel.</w:t>
            </w:r>
          </w:p>
        </w:tc>
      </w:tr>
    </w:tbl>
    <w:p w14:paraId="14EF9081" w14:textId="0E1BA43D" w:rsidR="00216795" w:rsidRDefault="00216795" w:rsidP="008F653D">
      <w:pPr>
        <w:spacing w:before="120" w:after="120" w:line="240" w:lineRule="auto"/>
        <w:rPr>
          <w:rFonts w:ascii="Arial" w:hAnsi="Arial" w:cs="Arial"/>
          <w:sz w:val="20"/>
          <w:szCs w:val="20"/>
        </w:rPr>
      </w:pPr>
    </w:p>
    <w:p w14:paraId="1F2634F9" w14:textId="64F50A61" w:rsidR="00C011E8" w:rsidRDefault="00C011E8" w:rsidP="008F653D">
      <w:pPr>
        <w:spacing w:before="120" w:after="120" w:line="240" w:lineRule="auto"/>
        <w:rPr>
          <w:rFonts w:ascii="Arial" w:hAnsi="Arial" w:cs="Arial"/>
          <w:sz w:val="20"/>
          <w:szCs w:val="20"/>
        </w:rPr>
      </w:pPr>
    </w:p>
    <w:p w14:paraId="279C0EBF" w14:textId="28EE7142" w:rsidR="00C011E8" w:rsidRDefault="00C011E8" w:rsidP="008F653D">
      <w:pPr>
        <w:spacing w:before="120" w:after="120" w:line="240" w:lineRule="auto"/>
        <w:rPr>
          <w:rFonts w:ascii="Arial" w:hAnsi="Arial" w:cs="Arial"/>
          <w:sz w:val="20"/>
          <w:szCs w:val="20"/>
        </w:rPr>
      </w:pPr>
    </w:p>
    <w:p w14:paraId="5E7BA979" w14:textId="49215F26" w:rsidR="00C011E8" w:rsidRDefault="00C011E8" w:rsidP="008F653D">
      <w:pPr>
        <w:spacing w:before="120" w:after="120" w:line="240" w:lineRule="auto"/>
        <w:rPr>
          <w:rFonts w:ascii="Arial" w:hAnsi="Arial" w:cs="Arial"/>
          <w:sz w:val="20"/>
          <w:szCs w:val="20"/>
        </w:rPr>
      </w:pPr>
    </w:p>
    <w:p w14:paraId="204C06A1" w14:textId="78372864" w:rsidR="00C011E8" w:rsidRDefault="00C011E8" w:rsidP="008F653D">
      <w:pPr>
        <w:spacing w:before="120" w:after="120" w:line="240" w:lineRule="auto"/>
        <w:rPr>
          <w:rFonts w:ascii="Arial" w:hAnsi="Arial" w:cs="Arial"/>
          <w:sz w:val="20"/>
          <w:szCs w:val="20"/>
        </w:rPr>
      </w:pPr>
    </w:p>
    <w:p w14:paraId="77157EC2" w14:textId="0EACD130" w:rsidR="00C011E8" w:rsidRDefault="00C011E8" w:rsidP="008F653D">
      <w:pPr>
        <w:spacing w:before="120" w:after="120" w:line="240" w:lineRule="auto"/>
        <w:rPr>
          <w:rFonts w:ascii="Arial" w:hAnsi="Arial" w:cs="Arial"/>
          <w:sz w:val="20"/>
          <w:szCs w:val="20"/>
        </w:rPr>
      </w:pPr>
    </w:p>
    <w:tbl>
      <w:tblPr>
        <w:tblStyle w:val="TableGrid"/>
        <w:tblW w:w="9016" w:type="dxa"/>
        <w:tblLook w:val="04A0" w:firstRow="1" w:lastRow="0" w:firstColumn="1" w:lastColumn="0" w:noHBand="0" w:noVBand="1"/>
      </w:tblPr>
      <w:tblGrid>
        <w:gridCol w:w="2875"/>
        <w:gridCol w:w="2160"/>
        <w:gridCol w:w="90"/>
        <w:gridCol w:w="820"/>
        <w:gridCol w:w="260"/>
        <w:gridCol w:w="1710"/>
        <w:gridCol w:w="1101"/>
      </w:tblGrid>
      <w:tr w:rsidR="004F1C8A" w:rsidRPr="00B318FA" w14:paraId="79FBDD71" w14:textId="77777777" w:rsidTr="00165F26">
        <w:tc>
          <w:tcPr>
            <w:tcW w:w="9016" w:type="dxa"/>
            <w:gridSpan w:val="7"/>
            <w:shd w:val="clear" w:color="auto" w:fill="002060"/>
          </w:tcPr>
          <w:p w14:paraId="15F1D818" w14:textId="50600F15" w:rsidR="00795FF7" w:rsidRPr="00795FF7" w:rsidRDefault="004F1C8A" w:rsidP="001776CC">
            <w:pPr>
              <w:spacing w:before="120" w:after="120"/>
              <w:rPr>
                <w:rFonts w:ascii="Arial" w:hAnsi="Arial" w:cs="Arial"/>
                <w:i/>
                <w:sz w:val="20"/>
                <w:szCs w:val="20"/>
              </w:rPr>
            </w:pPr>
            <w:r>
              <w:rPr>
                <w:rFonts w:ascii="Arial" w:hAnsi="Arial"/>
                <w:b/>
                <w:sz w:val="20"/>
                <w:szCs w:val="20"/>
              </w:rPr>
              <w:t>Section 1. Aperçu de la note conceptuelle</w:t>
            </w:r>
          </w:p>
        </w:tc>
      </w:tr>
      <w:tr w:rsidR="00735182" w:rsidRPr="000E231B" w14:paraId="4E0D94C7" w14:textId="77777777" w:rsidTr="00165F26">
        <w:tc>
          <w:tcPr>
            <w:tcW w:w="2875" w:type="dxa"/>
            <w:shd w:val="clear" w:color="auto" w:fill="0099FF"/>
            <w:vAlign w:val="center"/>
          </w:tcPr>
          <w:p w14:paraId="4E6B3841" w14:textId="77777777" w:rsidR="00735182" w:rsidRPr="000E231B" w:rsidRDefault="00735182"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Nom du partenaire potentiel</w:t>
            </w:r>
          </w:p>
        </w:tc>
        <w:tc>
          <w:tcPr>
            <w:tcW w:w="6141" w:type="dxa"/>
            <w:gridSpan w:val="6"/>
            <w:vAlign w:val="center"/>
          </w:tcPr>
          <w:p w14:paraId="0259E75D" w14:textId="77777777" w:rsidR="00735182" w:rsidRPr="000E231B" w:rsidRDefault="00735182" w:rsidP="00B0367E">
            <w:pPr>
              <w:spacing w:before="120" w:after="120"/>
              <w:rPr>
                <w:rFonts w:ascii="Arial" w:hAnsi="Arial" w:cs="Arial"/>
                <w:sz w:val="18"/>
                <w:szCs w:val="18"/>
              </w:rPr>
            </w:pPr>
          </w:p>
        </w:tc>
      </w:tr>
      <w:tr w:rsidR="00B318FA" w:rsidRPr="000E231B" w14:paraId="7E9F75CD" w14:textId="77777777" w:rsidTr="008F653D">
        <w:trPr>
          <w:trHeight w:val="53"/>
        </w:trPr>
        <w:tc>
          <w:tcPr>
            <w:tcW w:w="2875" w:type="dxa"/>
            <w:vMerge w:val="restart"/>
            <w:shd w:val="clear" w:color="auto" w:fill="0099FF"/>
            <w:vAlign w:val="center"/>
          </w:tcPr>
          <w:p w14:paraId="7A1186C2" w14:textId="77777777" w:rsidR="00127215" w:rsidRPr="000E231B" w:rsidRDefault="00127215"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 xml:space="preserve">Type de note conceptuelle </w:t>
            </w:r>
          </w:p>
        </w:tc>
        <w:tc>
          <w:tcPr>
            <w:tcW w:w="2160" w:type="dxa"/>
            <w:shd w:val="clear" w:color="auto" w:fill="808080" w:themeFill="background1" w:themeFillShade="80"/>
            <w:vAlign w:val="center"/>
          </w:tcPr>
          <w:p w14:paraId="180B0E79" w14:textId="79568A5F" w:rsidR="00127215" w:rsidRPr="000E231B" w:rsidRDefault="005F7076" w:rsidP="00B0367E">
            <w:pPr>
              <w:spacing w:before="120" w:after="120"/>
              <w:rPr>
                <w:rFonts w:ascii="Arial" w:hAnsi="Arial" w:cs="Arial"/>
                <w:color w:val="FFFFFF" w:themeColor="background1"/>
                <w:sz w:val="18"/>
                <w:szCs w:val="18"/>
                <w:shd w:val="clear" w:color="auto" w:fill="808080" w:themeFill="background1" w:themeFillShade="80"/>
              </w:rPr>
            </w:pPr>
            <w:r w:rsidRPr="000E231B">
              <w:rPr>
                <w:rFonts w:ascii="Arial" w:hAnsi="Arial"/>
                <w:color w:val="FFFFFF" w:themeColor="background1"/>
                <w:sz w:val="18"/>
                <w:szCs w:val="18"/>
              </w:rPr>
              <w:t>Réponse à l'appel à manifestation d'intérêt publié par l'UNICEF</w:t>
            </w:r>
          </w:p>
        </w:tc>
        <w:tc>
          <w:tcPr>
            <w:tcW w:w="1170" w:type="dxa"/>
            <w:gridSpan w:val="3"/>
            <w:tcBorders>
              <w:right w:val="single" w:sz="24" w:space="0" w:color="auto"/>
            </w:tcBorders>
            <w:vAlign w:val="center"/>
          </w:tcPr>
          <w:p w14:paraId="0D6BC9F9" w14:textId="6C6BC437" w:rsidR="00127215" w:rsidRPr="000E231B" w:rsidRDefault="00140882" w:rsidP="00B0367E">
            <w:pPr>
              <w:spacing w:before="120" w:after="120"/>
              <w:jc w:val="center"/>
              <w:rPr>
                <w:rFonts w:ascii="Arial" w:hAnsi="Arial" w:cs="Arial"/>
                <w:sz w:val="18"/>
                <w:szCs w:val="18"/>
              </w:rPr>
            </w:pPr>
            <w:sdt>
              <w:sdtPr>
                <w:rPr>
                  <w:rFonts w:ascii="Arial" w:hAnsi="Arial" w:cs="Arial"/>
                  <w:sz w:val="18"/>
                  <w:szCs w:val="18"/>
                </w:rPr>
                <w:id w:val="79025780"/>
                <w14:checkbox>
                  <w14:checked w14:val="0"/>
                  <w14:checkedState w14:val="2612" w14:font="MS Gothic"/>
                  <w14:uncheckedState w14:val="2610" w14:font="MS Gothic"/>
                </w14:checkbox>
              </w:sdtPr>
              <w:sdtEndPr/>
              <w:sdtContent>
                <w:r w:rsidR="00795FF7" w:rsidRPr="000E231B">
                  <w:rPr>
                    <w:rFonts w:ascii="MS Gothic" w:eastAsia="MS Gothic" w:hAnsi="MS Gothic" w:cs="Arial" w:hint="eastAsia"/>
                    <w:sz w:val="18"/>
                    <w:szCs w:val="18"/>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0E231B" w:rsidRDefault="00127215" w:rsidP="00B0367E">
            <w:pPr>
              <w:spacing w:before="120" w:after="120"/>
              <w:rPr>
                <w:rFonts w:ascii="Arial" w:hAnsi="Arial" w:cs="Arial"/>
                <w:sz w:val="18"/>
                <w:szCs w:val="18"/>
              </w:rPr>
            </w:pPr>
            <w:r w:rsidRPr="000E231B">
              <w:rPr>
                <w:rFonts w:ascii="Arial" w:hAnsi="Arial"/>
                <w:color w:val="FFFFFF" w:themeColor="background1"/>
                <w:sz w:val="18"/>
                <w:szCs w:val="18"/>
              </w:rPr>
              <w:t>Note conceptuelle spontanée</w:t>
            </w:r>
          </w:p>
        </w:tc>
        <w:tc>
          <w:tcPr>
            <w:tcW w:w="1101" w:type="dxa"/>
            <w:vAlign w:val="center"/>
          </w:tcPr>
          <w:p w14:paraId="7B3014EB" w14:textId="0B64B3F1" w:rsidR="00127215" w:rsidRPr="000E231B" w:rsidRDefault="00140882" w:rsidP="00B0367E">
            <w:pPr>
              <w:spacing w:before="120" w:after="120"/>
              <w:jc w:val="center"/>
              <w:rPr>
                <w:rFonts w:ascii="Arial" w:hAnsi="Arial" w:cs="Arial"/>
                <w:sz w:val="18"/>
                <w:szCs w:val="18"/>
              </w:rPr>
            </w:pPr>
            <w:sdt>
              <w:sdtPr>
                <w:rPr>
                  <w:rFonts w:ascii="Arial" w:hAnsi="Arial" w:cs="Arial"/>
                  <w:sz w:val="18"/>
                  <w:szCs w:val="18"/>
                </w:rPr>
                <w:id w:val="-205338801"/>
                <w14:checkbox>
                  <w14:checked w14:val="0"/>
                  <w14:checkedState w14:val="2612" w14:font="MS Gothic"/>
                  <w14:uncheckedState w14:val="2610" w14:font="MS Gothic"/>
                </w14:checkbox>
              </w:sdtPr>
              <w:sdtEndPr/>
              <w:sdtContent>
                <w:r w:rsidR="00127215" w:rsidRPr="000E231B">
                  <w:rPr>
                    <w:rFonts w:ascii="Segoe UI Symbol" w:eastAsia="MS Gothic" w:hAnsi="Segoe UI Symbol" w:cs="Segoe UI Symbol"/>
                    <w:sz w:val="18"/>
                    <w:szCs w:val="18"/>
                  </w:rPr>
                  <w:t>☐</w:t>
                </w:r>
              </w:sdtContent>
            </w:sdt>
          </w:p>
        </w:tc>
      </w:tr>
      <w:tr w:rsidR="00B0367E" w:rsidRPr="000E231B" w14:paraId="343F497B" w14:textId="77777777" w:rsidTr="008F653D">
        <w:trPr>
          <w:trHeight w:val="378"/>
        </w:trPr>
        <w:tc>
          <w:tcPr>
            <w:tcW w:w="2875" w:type="dxa"/>
            <w:vMerge/>
            <w:shd w:val="clear" w:color="auto" w:fill="0099FF"/>
            <w:vAlign w:val="center"/>
          </w:tcPr>
          <w:p w14:paraId="3501B7C6" w14:textId="77777777" w:rsidR="00127215" w:rsidRPr="000E231B" w:rsidRDefault="00127215" w:rsidP="00B0367E">
            <w:pPr>
              <w:spacing w:before="120" w:after="120"/>
              <w:rPr>
                <w:rFonts w:ascii="Arial" w:hAnsi="Arial" w:cs="Arial"/>
                <w:b/>
                <w:color w:val="FFFFFF" w:themeColor="background1"/>
                <w:sz w:val="18"/>
                <w:szCs w:val="18"/>
              </w:rPr>
            </w:pPr>
          </w:p>
        </w:tc>
        <w:tc>
          <w:tcPr>
            <w:tcW w:w="2160" w:type="dxa"/>
            <w:shd w:val="clear" w:color="auto" w:fill="808080" w:themeFill="background1" w:themeFillShade="80"/>
            <w:vAlign w:val="center"/>
          </w:tcPr>
          <w:p w14:paraId="13F863D4" w14:textId="035042A0" w:rsidR="00127215" w:rsidRPr="000E231B" w:rsidRDefault="00127215" w:rsidP="00B0367E">
            <w:pPr>
              <w:spacing w:before="120" w:after="120"/>
              <w:rPr>
                <w:rFonts w:ascii="Arial" w:hAnsi="Arial" w:cs="Arial"/>
                <w:sz w:val="18"/>
                <w:szCs w:val="18"/>
              </w:rPr>
            </w:pPr>
            <w:r w:rsidRPr="000E231B">
              <w:rPr>
                <w:rFonts w:ascii="Arial" w:hAnsi="Arial"/>
                <w:color w:val="FFFFFF" w:themeColor="background1"/>
                <w:sz w:val="18"/>
                <w:szCs w:val="18"/>
              </w:rPr>
              <w:t>ID AMI</w:t>
            </w:r>
          </w:p>
        </w:tc>
        <w:tc>
          <w:tcPr>
            <w:tcW w:w="1170" w:type="dxa"/>
            <w:gridSpan w:val="3"/>
            <w:tcBorders>
              <w:right w:val="single" w:sz="24" w:space="0" w:color="auto"/>
            </w:tcBorders>
            <w:vAlign w:val="center"/>
          </w:tcPr>
          <w:p w14:paraId="1DF3EFB0" w14:textId="2FCE2F46" w:rsidR="00127215" w:rsidRPr="000E231B" w:rsidRDefault="00127215" w:rsidP="00B0367E">
            <w:pPr>
              <w:spacing w:before="120" w:after="120"/>
              <w:rPr>
                <w:rFonts w:ascii="Arial" w:hAnsi="Arial" w:cs="Arial"/>
                <w:sz w:val="18"/>
                <w:szCs w:val="18"/>
              </w:rPr>
            </w:pPr>
          </w:p>
        </w:tc>
        <w:tc>
          <w:tcPr>
            <w:tcW w:w="1710" w:type="dxa"/>
            <w:tcBorders>
              <w:left w:val="single" w:sz="24" w:space="0" w:color="auto"/>
            </w:tcBorders>
            <w:shd w:val="clear" w:color="auto" w:fill="808080" w:themeFill="background1" w:themeFillShade="80"/>
            <w:vAlign w:val="center"/>
          </w:tcPr>
          <w:p w14:paraId="01506E21" w14:textId="379AED86" w:rsidR="00127215" w:rsidRPr="000E231B" w:rsidRDefault="00127215" w:rsidP="00B0367E">
            <w:pPr>
              <w:spacing w:before="120" w:after="120"/>
              <w:rPr>
                <w:rFonts w:ascii="Arial" w:hAnsi="Arial" w:cs="Arial"/>
                <w:color w:val="FFFFFF" w:themeColor="background1"/>
                <w:sz w:val="18"/>
                <w:szCs w:val="18"/>
              </w:rPr>
            </w:pPr>
            <w:r w:rsidRPr="000E231B">
              <w:rPr>
                <w:rFonts w:ascii="Arial" w:hAnsi="Arial"/>
                <w:color w:val="FFFFFF" w:themeColor="background1"/>
                <w:sz w:val="18"/>
                <w:szCs w:val="18"/>
              </w:rPr>
              <w:t>ID AMI</w:t>
            </w:r>
          </w:p>
        </w:tc>
        <w:tc>
          <w:tcPr>
            <w:tcW w:w="1101" w:type="dxa"/>
            <w:shd w:val="clear" w:color="auto" w:fill="808080" w:themeFill="background1" w:themeFillShade="80"/>
            <w:vAlign w:val="center"/>
          </w:tcPr>
          <w:p w14:paraId="323EF4BA" w14:textId="07BCB8B0" w:rsidR="00127215" w:rsidRPr="000E231B" w:rsidRDefault="00127215" w:rsidP="00B0367E">
            <w:pPr>
              <w:spacing w:before="120" w:after="120"/>
              <w:jc w:val="center"/>
              <w:rPr>
                <w:rFonts w:ascii="Arial" w:hAnsi="Arial" w:cs="Arial"/>
                <w:color w:val="FFFFFF" w:themeColor="background1"/>
                <w:sz w:val="18"/>
                <w:szCs w:val="18"/>
              </w:rPr>
            </w:pPr>
            <w:r w:rsidRPr="000E231B">
              <w:rPr>
                <w:rFonts w:ascii="Arial" w:hAnsi="Arial"/>
                <w:color w:val="FFFFFF" w:themeColor="background1"/>
                <w:sz w:val="18"/>
                <w:szCs w:val="18"/>
              </w:rPr>
              <w:t>Sans objet</w:t>
            </w:r>
          </w:p>
        </w:tc>
      </w:tr>
      <w:tr w:rsidR="004F1C8A" w:rsidRPr="000E231B" w14:paraId="049A1184" w14:textId="77777777" w:rsidTr="00165F26">
        <w:tc>
          <w:tcPr>
            <w:tcW w:w="2875" w:type="dxa"/>
            <w:shd w:val="clear" w:color="auto" w:fill="0099FF"/>
            <w:vAlign w:val="center"/>
          </w:tcPr>
          <w:p w14:paraId="4677322F" w14:textId="77777777" w:rsidR="004F1C8A" w:rsidRPr="000E231B" w:rsidRDefault="00735182"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Titre de la note conceptuelle</w:t>
            </w:r>
          </w:p>
        </w:tc>
        <w:tc>
          <w:tcPr>
            <w:tcW w:w="6141" w:type="dxa"/>
            <w:gridSpan w:val="6"/>
          </w:tcPr>
          <w:p w14:paraId="65CD0086" w14:textId="5A311952" w:rsidR="004F1C8A" w:rsidRPr="000E231B" w:rsidRDefault="004F1C8A" w:rsidP="00B0367E">
            <w:pPr>
              <w:spacing w:before="120" w:after="120"/>
              <w:rPr>
                <w:rFonts w:ascii="Arial" w:hAnsi="Arial" w:cs="Arial"/>
                <w:i/>
                <w:sz w:val="18"/>
                <w:szCs w:val="18"/>
              </w:rPr>
            </w:pPr>
          </w:p>
        </w:tc>
      </w:tr>
      <w:tr w:rsidR="004F1C8A" w:rsidRPr="000E231B" w14:paraId="075C1AE5" w14:textId="77777777" w:rsidTr="00165F26">
        <w:tc>
          <w:tcPr>
            <w:tcW w:w="2875" w:type="dxa"/>
            <w:shd w:val="clear" w:color="auto" w:fill="0099FF"/>
            <w:vAlign w:val="center"/>
          </w:tcPr>
          <w:p w14:paraId="259E9998" w14:textId="77777777" w:rsidR="004F1C8A" w:rsidRPr="000E231B" w:rsidRDefault="004F1C8A"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Couverture géographique</w:t>
            </w:r>
          </w:p>
        </w:tc>
        <w:tc>
          <w:tcPr>
            <w:tcW w:w="6141" w:type="dxa"/>
            <w:gridSpan w:val="6"/>
          </w:tcPr>
          <w:p w14:paraId="50772F3D" w14:textId="65D464C1" w:rsidR="004F1C8A" w:rsidRPr="000E231B" w:rsidRDefault="006046D0" w:rsidP="00B0367E">
            <w:pPr>
              <w:spacing w:before="120" w:after="120"/>
              <w:rPr>
                <w:rFonts w:ascii="Arial" w:hAnsi="Arial" w:cs="Arial"/>
                <w:sz w:val="18"/>
                <w:szCs w:val="18"/>
              </w:rPr>
            </w:pPr>
            <w:r w:rsidRPr="000E231B">
              <w:rPr>
                <w:rFonts w:ascii="Arial" w:hAnsi="Arial"/>
                <w:i/>
                <w:sz w:val="18"/>
                <w:szCs w:val="18"/>
              </w:rPr>
              <w:t xml:space="preserve">La couverture géographique fait référence au(x) site(s) où l'intervention du programme sera mise en œuvre avec les différents niveaux de divisions administratives dans chaque pays, par ex. pays, province, district. </w:t>
            </w:r>
          </w:p>
        </w:tc>
      </w:tr>
      <w:tr w:rsidR="002402D1" w:rsidRPr="000E231B" w14:paraId="00A015D7" w14:textId="77777777" w:rsidTr="00055466">
        <w:tc>
          <w:tcPr>
            <w:tcW w:w="2875" w:type="dxa"/>
            <w:shd w:val="clear" w:color="auto" w:fill="0099FF"/>
            <w:vAlign w:val="center"/>
          </w:tcPr>
          <w:p w14:paraId="38471C47" w14:textId="046F71CD" w:rsidR="002402D1" w:rsidRPr="000E231B" w:rsidRDefault="002402D1"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 xml:space="preserve">Durée prévue du programme </w:t>
            </w:r>
            <w:r w:rsidRPr="000E231B">
              <w:rPr>
                <w:rFonts w:ascii="Arial" w:hAnsi="Arial"/>
                <w:b/>
                <w:color w:val="FFFFFF" w:themeColor="background1"/>
                <w:sz w:val="18"/>
                <w:szCs w:val="18"/>
              </w:rPr>
              <w:br/>
            </w:r>
          </w:p>
        </w:tc>
        <w:tc>
          <w:tcPr>
            <w:tcW w:w="3070" w:type="dxa"/>
            <w:gridSpan w:val="3"/>
          </w:tcPr>
          <w:p w14:paraId="493CA382" w14:textId="66910F8F" w:rsidR="002402D1" w:rsidRPr="000E231B" w:rsidRDefault="002402D1" w:rsidP="00B0367E">
            <w:pPr>
              <w:spacing w:before="120" w:after="120"/>
              <w:rPr>
                <w:rFonts w:ascii="Arial" w:hAnsi="Arial" w:cs="Arial"/>
                <w:sz w:val="18"/>
                <w:szCs w:val="18"/>
              </w:rPr>
            </w:pPr>
            <w:r w:rsidRPr="000E231B">
              <w:rPr>
                <w:rFonts w:ascii="Arial" w:hAnsi="Arial"/>
                <w:sz w:val="18"/>
                <w:szCs w:val="18"/>
              </w:rPr>
              <w:t>Début :</w:t>
            </w:r>
          </w:p>
        </w:tc>
        <w:tc>
          <w:tcPr>
            <w:tcW w:w="3071" w:type="dxa"/>
            <w:gridSpan w:val="3"/>
          </w:tcPr>
          <w:p w14:paraId="1B149B8C" w14:textId="069B747C" w:rsidR="002402D1" w:rsidRPr="000E231B" w:rsidRDefault="002402D1" w:rsidP="00B0367E">
            <w:pPr>
              <w:spacing w:before="120" w:after="120"/>
              <w:rPr>
                <w:rFonts w:ascii="Arial" w:hAnsi="Arial" w:cs="Arial"/>
                <w:sz w:val="18"/>
                <w:szCs w:val="18"/>
              </w:rPr>
            </w:pPr>
            <w:r w:rsidRPr="000E231B">
              <w:rPr>
                <w:rFonts w:ascii="Arial" w:hAnsi="Arial"/>
                <w:sz w:val="18"/>
                <w:szCs w:val="18"/>
              </w:rPr>
              <w:t xml:space="preserve">Fin : </w:t>
            </w:r>
          </w:p>
        </w:tc>
      </w:tr>
      <w:tr w:rsidR="00866062" w:rsidRPr="000E231B" w14:paraId="60CC11D4" w14:textId="77777777" w:rsidTr="00165F26">
        <w:trPr>
          <w:trHeight w:val="52"/>
        </w:trPr>
        <w:tc>
          <w:tcPr>
            <w:tcW w:w="2875" w:type="dxa"/>
            <w:vMerge w:val="restart"/>
            <w:shd w:val="clear" w:color="auto" w:fill="0099FF"/>
            <w:vAlign w:val="center"/>
          </w:tcPr>
          <w:p w14:paraId="187293A1" w14:textId="214BC544" w:rsidR="00795FF7" w:rsidRPr="000E231B" w:rsidRDefault="00866062" w:rsidP="00F75908">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 xml:space="preserve">Budget du programme (fonds + fournitures) </w:t>
            </w:r>
            <w:r w:rsidRPr="000E231B">
              <w:rPr>
                <w:rFonts w:ascii="Arial" w:hAnsi="Arial"/>
                <w:b/>
                <w:color w:val="FFFFFF" w:themeColor="background1"/>
                <w:sz w:val="18"/>
                <w:szCs w:val="18"/>
              </w:rPr>
              <w:br/>
              <w:t>(veuillez indiquer la devise)</w:t>
            </w:r>
          </w:p>
        </w:tc>
        <w:tc>
          <w:tcPr>
            <w:tcW w:w="2250" w:type="dxa"/>
            <w:gridSpan w:val="2"/>
            <w:shd w:val="clear" w:color="auto" w:fill="808080" w:themeFill="background1" w:themeFillShade="80"/>
          </w:tcPr>
          <w:p w14:paraId="7E9635A4" w14:textId="77777777" w:rsidR="00866062" w:rsidRPr="000E231B" w:rsidRDefault="00866062" w:rsidP="00B0367E">
            <w:pPr>
              <w:spacing w:before="120" w:after="120"/>
              <w:rPr>
                <w:rFonts w:ascii="Arial" w:hAnsi="Arial" w:cs="Arial"/>
                <w:color w:val="FFFFFF" w:themeColor="background1"/>
                <w:sz w:val="18"/>
                <w:szCs w:val="18"/>
              </w:rPr>
            </w:pPr>
            <w:r w:rsidRPr="000E231B">
              <w:rPr>
                <w:rFonts w:ascii="Arial" w:hAnsi="Arial"/>
                <w:color w:val="FFFFFF" w:themeColor="background1"/>
                <w:sz w:val="18"/>
                <w:szCs w:val="18"/>
              </w:rPr>
              <w:t>Contribution du partenaire potentiel</w:t>
            </w:r>
          </w:p>
        </w:tc>
        <w:tc>
          <w:tcPr>
            <w:tcW w:w="3891" w:type="dxa"/>
            <w:gridSpan w:val="4"/>
          </w:tcPr>
          <w:p w14:paraId="6394DC16" w14:textId="77777777" w:rsidR="00866062" w:rsidRPr="000E231B" w:rsidRDefault="00866062" w:rsidP="00B0367E">
            <w:pPr>
              <w:spacing w:before="120" w:after="120"/>
              <w:rPr>
                <w:rFonts w:ascii="Arial" w:hAnsi="Arial" w:cs="Arial"/>
                <w:sz w:val="18"/>
                <w:szCs w:val="18"/>
              </w:rPr>
            </w:pPr>
          </w:p>
        </w:tc>
      </w:tr>
      <w:tr w:rsidR="00866062" w:rsidRPr="000E231B" w14:paraId="5F3B9097" w14:textId="77777777" w:rsidTr="005F4234">
        <w:trPr>
          <w:trHeight w:val="49"/>
        </w:trPr>
        <w:tc>
          <w:tcPr>
            <w:tcW w:w="2875" w:type="dxa"/>
            <w:vMerge/>
            <w:shd w:val="clear" w:color="auto" w:fill="0099FF"/>
          </w:tcPr>
          <w:p w14:paraId="0FD4EA0E" w14:textId="77777777" w:rsidR="00866062" w:rsidRPr="000E231B" w:rsidRDefault="00866062" w:rsidP="00B0367E">
            <w:pPr>
              <w:spacing w:before="120" w:after="120"/>
              <w:rPr>
                <w:rFonts w:ascii="Arial" w:hAnsi="Arial" w:cs="Arial"/>
                <w:sz w:val="18"/>
                <w:szCs w:val="18"/>
              </w:rPr>
            </w:pPr>
          </w:p>
        </w:tc>
        <w:tc>
          <w:tcPr>
            <w:tcW w:w="2250" w:type="dxa"/>
            <w:gridSpan w:val="2"/>
            <w:shd w:val="clear" w:color="auto" w:fill="808080" w:themeFill="background1" w:themeFillShade="80"/>
          </w:tcPr>
          <w:p w14:paraId="7623CE1C" w14:textId="619D9DB4" w:rsidR="00866062" w:rsidRPr="000E231B" w:rsidRDefault="00127215" w:rsidP="00B0367E">
            <w:pPr>
              <w:spacing w:before="120" w:after="120"/>
              <w:rPr>
                <w:rFonts w:ascii="Arial" w:hAnsi="Arial" w:cs="Arial"/>
                <w:color w:val="FFFFFF" w:themeColor="background1"/>
                <w:sz w:val="18"/>
                <w:szCs w:val="18"/>
              </w:rPr>
            </w:pPr>
            <w:r w:rsidRPr="000E231B">
              <w:rPr>
                <w:rFonts w:ascii="Arial" w:hAnsi="Arial"/>
                <w:color w:val="FFFFFF" w:themeColor="background1"/>
                <w:sz w:val="18"/>
                <w:szCs w:val="18"/>
              </w:rPr>
              <w:t>Contribution demandée à l'UNICEF</w:t>
            </w:r>
          </w:p>
        </w:tc>
        <w:tc>
          <w:tcPr>
            <w:tcW w:w="3891" w:type="dxa"/>
            <w:gridSpan w:val="4"/>
          </w:tcPr>
          <w:p w14:paraId="56A6FCC2" w14:textId="77777777" w:rsidR="00866062" w:rsidRPr="000E231B" w:rsidRDefault="00866062" w:rsidP="00B0367E">
            <w:pPr>
              <w:spacing w:before="120" w:after="120"/>
              <w:rPr>
                <w:rFonts w:ascii="Arial" w:hAnsi="Arial" w:cs="Arial"/>
                <w:sz w:val="18"/>
                <w:szCs w:val="18"/>
              </w:rPr>
            </w:pPr>
          </w:p>
        </w:tc>
      </w:tr>
      <w:tr w:rsidR="00866062" w:rsidRPr="000E231B" w14:paraId="1DE7FF54" w14:textId="77777777" w:rsidTr="00165F26">
        <w:trPr>
          <w:trHeight w:val="485"/>
        </w:trPr>
        <w:tc>
          <w:tcPr>
            <w:tcW w:w="2875" w:type="dxa"/>
            <w:vMerge/>
            <w:shd w:val="clear" w:color="auto" w:fill="0099FF"/>
          </w:tcPr>
          <w:p w14:paraId="6EA3B191" w14:textId="77777777" w:rsidR="00866062" w:rsidRPr="000E231B" w:rsidRDefault="00866062" w:rsidP="00B0367E">
            <w:pPr>
              <w:spacing w:before="120" w:after="120"/>
              <w:rPr>
                <w:rFonts w:ascii="Arial" w:hAnsi="Arial" w:cs="Arial"/>
                <w:sz w:val="18"/>
                <w:szCs w:val="18"/>
              </w:rPr>
            </w:pPr>
          </w:p>
        </w:tc>
        <w:tc>
          <w:tcPr>
            <w:tcW w:w="2250" w:type="dxa"/>
            <w:gridSpan w:val="2"/>
            <w:shd w:val="clear" w:color="auto" w:fill="808080" w:themeFill="background1" w:themeFillShade="80"/>
          </w:tcPr>
          <w:p w14:paraId="18DFE869" w14:textId="08EFB96F" w:rsidR="00866062" w:rsidRPr="000E231B" w:rsidRDefault="00866062" w:rsidP="00B0367E">
            <w:pPr>
              <w:spacing w:before="120" w:after="120"/>
              <w:rPr>
                <w:rFonts w:ascii="Arial" w:hAnsi="Arial" w:cs="Arial"/>
                <w:color w:val="FFFFFF" w:themeColor="background1"/>
                <w:sz w:val="18"/>
                <w:szCs w:val="18"/>
              </w:rPr>
            </w:pPr>
            <w:r w:rsidRPr="000E231B">
              <w:rPr>
                <w:rFonts w:ascii="Arial" w:hAnsi="Arial"/>
                <w:color w:val="FFFFFF" w:themeColor="background1"/>
                <w:sz w:val="18"/>
                <w:szCs w:val="18"/>
              </w:rPr>
              <w:t>Total</w:t>
            </w:r>
          </w:p>
        </w:tc>
        <w:tc>
          <w:tcPr>
            <w:tcW w:w="3891" w:type="dxa"/>
            <w:gridSpan w:val="4"/>
          </w:tcPr>
          <w:p w14:paraId="60E3CACD" w14:textId="77777777" w:rsidR="00866062" w:rsidRPr="000E231B" w:rsidRDefault="00866062" w:rsidP="00B0367E">
            <w:pPr>
              <w:spacing w:before="120" w:after="120"/>
              <w:rPr>
                <w:rFonts w:ascii="Arial" w:hAnsi="Arial" w:cs="Arial"/>
                <w:sz w:val="18"/>
                <w:szCs w:val="18"/>
              </w:rPr>
            </w:pPr>
          </w:p>
        </w:tc>
      </w:tr>
    </w:tbl>
    <w:p w14:paraId="0B26E333" w14:textId="77777777" w:rsidR="004F1C8A" w:rsidRPr="000E231B" w:rsidRDefault="004F1C8A" w:rsidP="00B0367E">
      <w:pPr>
        <w:spacing w:before="120" w:after="120" w:line="240" w:lineRule="auto"/>
        <w:rPr>
          <w:rFonts w:ascii="Arial" w:hAnsi="Arial" w:cs="Arial"/>
          <w:sz w:val="18"/>
          <w:szCs w:val="18"/>
        </w:rPr>
      </w:pPr>
    </w:p>
    <w:p w14:paraId="73BFD525" w14:textId="77777777" w:rsidR="00777F0E" w:rsidRPr="000E231B" w:rsidRDefault="00777F0E" w:rsidP="00B0367E">
      <w:pPr>
        <w:spacing w:before="120" w:after="120" w:line="240" w:lineRule="auto"/>
        <w:rPr>
          <w:rFonts w:ascii="Arial" w:hAnsi="Arial" w:cs="Arial"/>
          <w:sz w:val="18"/>
          <w:szCs w:val="18"/>
        </w:rPr>
      </w:pPr>
    </w:p>
    <w:tbl>
      <w:tblPr>
        <w:tblStyle w:val="TableGrid"/>
        <w:tblW w:w="0" w:type="auto"/>
        <w:tblLook w:val="04A0" w:firstRow="1" w:lastRow="0" w:firstColumn="1" w:lastColumn="0" w:noHBand="0" w:noVBand="1"/>
      </w:tblPr>
      <w:tblGrid>
        <w:gridCol w:w="3003"/>
        <w:gridCol w:w="6013"/>
      </w:tblGrid>
      <w:tr w:rsidR="00434EDB" w:rsidRPr="000E231B" w14:paraId="4BAE5EE1" w14:textId="77777777" w:rsidTr="00922BC6">
        <w:tc>
          <w:tcPr>
            <w:tcW w:w="9016" w:type="dxa"/>
            <w:gridSpan w:val="2"/>
            <w:shd w:val="clear" w:color="auto" w:fill="002060"/>
          </w:tcPr>
          <w:p w14:paraId="6DE6D60B" w14:textId="24788A37" w:rsidR="00434EDB" w:rsidRPr="000E231B" w:rsidRDefault="00434EDB" w:rsidP="001776CC">
            <w:pPr>
              <w:spacing w:before="120" w:after="120"/>
              <w:rPr>
                <w:rFonts w:ascii="Arial" w:hAnsi="Arial" w:cs="Arial"/>
                <w:b/>
                <w:sz w:val="18"/>
                <w:szCs w:val="18"/>
              </w:rPr>
            </w:pPr>
            <w:r w:rsidRPr="000E231B">
              <w:rPr>
                <w:rFonts w:ascii="Arial" w:hAnsi="Arial"/>
                <w:b/>
                <w:sz w:val="18"/>
                <w:szCs w:val="18"/>
              </w:rPr>
              <w:lastRenderedPageBreak/>
              <w:t>Section 2. Stratégie du programme</w:t>
            </w:r>
          </w:p>
        </w:tc>
      </w:tr>
      <w:tr w:rsidR="00434EDB" w:rsidRPr="000E231B" w14:paraId="2D4081AE" w14:textId="77777777" w:rsidTr="00735182">
        <w:tc>
          <w:tcPr>
            <w:tcW w:w="9016" w:type="dxa"/>
            <w:gridSpan w:val="2"/>
            <w:shd w:val="clear" w:color="auto" w:fill="0099FF"/>
          </w:tcPr>
          <w:p w14:paraId="7B7AB361" w14:textId="2839D544" w:rsidR="00434EDB" w:rsidRPr="000E231B" w:rsidRDefault="00434EDB" w:rsidP="00B0367E">
            <w:pPr>
              <w:spacing w:before="120" w:after="120"/>
              <w:rPr>
                <w:rFonts w:ascii="Arial" w:hAnsi="Arial" w:cs="Arial"/>
                <w:b/>
                <w:sz w:val="18"/>
                <w:szCs w:val="18"/>
              </w:rPr>
            </w:pPr>
            <w:r w:rsidRPr="000E231B">
              <w:rPr>
                <w:rFonts w:ascii="Arial" w:hAnsi="Arial"/>
                <w:b/>
                <w:color w:val="FFFFFF" w:themeColor="background1"/>
                <w:sz w:val="18"/>
                <w:szCs w:val="18"/>
              </w:rPr>
              <w:t>2.1 Justification/Contexte (400 mots maximum)</w:t>
            </w:r>
            <w:r w:rsidRPr="000E231B">
              <w:rPr>
                <w:rFonts w:ascii="Arial" w:hAnsi="Arial"/>
                <w:b/>
                <w:sz w:val="18"/>
                <w:szCs w:val="18"/>
              </w:rPr>
              <w:tab/>
            </w:r>
          </w:p>
        </w:tc>
      </w:tr>
      <w:tr w:rsidR="00434EDB" w:rsidRPr="000E231B" w14:paraId="6092DBC9" w14:textId="77777777" w:rsidTr="00434EDB">
        <w:tc>
          <w:tcPr>
            <w:tcW w:w="9016" w:type="dxa"/>
            <w:gridSpan w:val="2"/>
          </w:tcPr>
          <w:p w14:paraId="1EBBCA5A" w14:textId="039EDEE7" w:rsidR="00434EDB" w:rsidRPr="000E231B" w:rsidRDefault="00434EDB" w:rsidP="00B0367E">
            <w:pPr>
              <w:spacing w:before="120" w:after="120"/>
              <w:rPr>
                <w:rFonts w:ascii="Arial" w:hAnsi="Arial" w:cs="Arial"/>
                <w:i/>
                <w:sz w:val="18"/>
                <w:szCs w:val="18"/>
              </w:rPr>
            </w:pPr>
            <w:r w:rsidRPr="000E231B">
              <w:rPr>
                <w:rFonts w:ascii="Arial" w:hAnsi="Arial"/>
                <w:i/>
                <w:sz w:val="18"/>
                <w:szCs w:val="18"/>
              </w:rPr>
              <w:t xml:space="preserve">Décrivez l'énoncé du problème, le contexte et la justification du programme : </w:t>
            </w:r>
          </w:p>
          <w:p w14:paraId="4DF32352" w14:textId="77777777" w:rsidR="00795FF7" w:rsidRPr="000E231B" w:rsidRDefault="00434EDB" w:rsidP="00B0367E">
            <w:pPr>
              <w:pStyle w:val="ListParagraph"/>
              <w:numPr>
                <w:ilvl w:val="0"/>
                <w:numId w:val="2"/>
              </w:numPr>
              <w:spacing w:before="120" w:after="120"/>
              <w:ind w:left="427"/>
              <w:contextualSpacing w:val="0"/>
              <w:rPr>
                <w:rFonts w:ascii="Arial" w:hAnsi="Arial" w:cs="Arial"/>
                <w:i/>
                <w:sz w:val="18"/>
                <w:szCs w:val="18"/>
              </w:rPr>
            </w:pPr>
            <w:r w:rsidRPr="000E231B">
              <w:rPr>
                <w:rFonts w:ascii="Arial" w:hAnsi="Arial"/>
                <w:i/>
                <w:sz w:val="18"/>
                <w:szCs w:val="18"/>
              </w:rPr>
              <w:t>Fournir un aperçu du problème existant, en utilisant des données désagrégées des rapports existants.</w:t>
            </w:r>
          </w:p>
          <w:p w14:paraId="254EA5E1" w14:textId="4720BCAD" w:rsidR="00735182" w:rsidRPr="000E231B" w:rsidRDefault="00434EDB" w:rsidP="00B0367E">
            <w:pPr>
              <w:pStyle w:val="ListParagraph"/>
              <w:numPr>
                <w:ilvl w:val="0"/>
                <w:numId w:val="2"/>
              </w:numPr>
              <w:spacing w:before="120" w:after="120"/>
              <w:ind w:left="427"/>
              <w:contextualSpacing w:val="0"/>
              <w:rPr>
                <w:rFonts w:ascii="Arial" w:hAnsi="Arial" w:cs="Arial"/>
                <w:i/>
                <w:sz w:val="18"/>
                <w:szCs w:val="18"/>
              </w:rPr>
            </w:pPr>
            <w:r w:rsidRPr="000E231B">
              <w:rPr>
                <w:rFonts w:ascii="Arial" w:hAnsi="Arial"/>
                <w:i/>
                <w:sz w:val="18"/>
                <w:szCs w:val="18"/>
              </w:rPr>
              <w:t>Décrire qui est affecté et quels sont les obstacles/goulots d'étranglement aux résultats pour les enfants.</w:t>
            </w:r>
          </w:p>
          <w:p w14:paraId="553E71A4" w14:textId="77777777" w:rsidR="00735182" w:rsidRPr="000E231B" w:rsidRDefault="00434EDB" w:rsidP="00B0367E">
            <w:pPr>
              <w:pStyle w:val="ListParagraph"/>
              <w:numPr>
                <w:ilvl w:val="0"/>
                <w:numId w:val="2"/>
              </w:numPr>
              <w:spacing w:before="120" w:after="120"/>
              <w:ind w:left="427"/>
              <w:contextualSpacing w:val="0"/>
              <w:rPr>
                <w:rFonts w:ascii="Arial" w:hAnsi="Arial" w:cs="Arial"/>
                <w:i/>
                <w:sz w:val="18"/>
                <w:szCs w:val="18"/>
              </w:rPr>
            </w:pPr>
            <w:r w:rsidRPr="000E231B">
              <w:rPr>
                <w:rFonts w:ascii="Arial" w:hAnsi="Arial"/>
                <w:i/>
                <w:sz w:val="18"/>
                <w:szCs w:val="18"/>
              </w:rPr>
              <w:t>Décrire comment le problème est lié aux priorités et aux politiques nationales.</w:t>
            </w:r>
          </w:p>
          <w:p w14:paraId="579A96AA" w14:textId="698AC9BB" w:rsidR="00795FF7" w:rsidRPr="000E231B" w:rsidRDefault="00434EDB" w:rsidP="008D5F61">
            <w:pPr>
              <w:pStyle w:val="ListParagraph"/>
              <w:numPr>
                <w:ilvl w:val="0"/>
                <w:numId w:val="2"/>
              </w:numPr>
              <w:spacing w:before="120" w:after="120"/>
              <w:ind w:left="427"/>
              <w:contextualSpacing w:val="0"/>
              <w:rPr>
                <w:rFonts w:ascii="Arial" w:hAnsi="Arial" w:cs="Arial"/>
                <w:sz w:val="18"/>
                <w:szCs w:val="18"/>
              </w:rPr>
            </w:pPr>
            <w:r w:rsidRPr="000E231B">
              <w:rPr>
                <w:rFonts w:ascii="Arial" w:hAnsi="Arial"/>
                <w:i/>
                <w:sz w:val="18"/>
                <w:szCs w:val="18"/>
              </w:rPr>
              <w:t>Décrire la pertinence du programme pour résoudre les problèmes identifiés.</w:t>
            </w:r>
          </w:p>
        </w:tc>
      </w:tr>
      <w:tr w:rsidR="009813CF" w:rsidRPr="000E231B" w14:paraId="461FBEC2" w14:textId="77777777" w:rsidTr="00735182">
        <w:tc>
          <w:tcPr>
            <w:tcW w:w="9016" w:type="dxa"/>
            <w:gridSpan w:val="2"/>
            <w:shd w:val="clear" w:color="auto" w:fill="0099FF"/>
          </w:tcPr>
          <w:p w14:paraId="3C272E15" w14:textId="1929DE61" w:rsidR="009813CF" w:rsidRPr="000E231B" w:rsidRDefault="009813CF"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2.2 Stratégie de mise en œuvre et orientations techniques (400 mots maximum)</w:t>
            </w:r>
            <w:r w:rsidRPr="000E231B">
              <w:rPr>
                <w:rFonts w:ascii="Arial" w:hAnsi="Arial"/>
                <w:b/>
                <w:sz w:val="18"/>
                <w:szCs w:val="18"/>
              </w:rPr>
              <w:tab/>
            </w:r>
          </w:p>
        </w:tc>
      </w:tr>
      <w:tr w:rsidR="009813CF" w:rsidRPr="000E231B" w14:paraId="03230F6D" w14:textId="77777777" w:rsidTr="009813CF">
        <w:tc>
          <w:tcPr>
            <w:tcW w:w="9016" w:type="dxa"/>
            <w:gridSpan w:val="2"/>
            <w:shd w:val="clear" w:color="auto" w:fill="FFFFFF" w:themeFill="background1"/>
          </w:tcPr>
          <w:p w14:paraId="78903268" w14:textId="15204DD1" w:rsidR="002402D1" w:rsidRPr="000E231B" w:rsidRDefault="002402D1" w:rsidP="002402D1">
            <w:pPr>
              <w:pStyle w:val="TableParagraph"/>
              <w:kinsoku w:val="0"/>
              <w:overflowPunct w:val="0"/>
              <w:spacing w:before="120" w:after="120"/>
              <w:ind w:right="96"/>
              <w:jc w:val="both"/>
              <w:rPr>
                <w:rFonts w:ascii="Arial" w:hAnsi="Arial" w:cs="Arial"/>
                <w:i/>
                <w:spacing w:val="-1"/>
                <w:sz w:val="18"/>
                <w:szCs w:val="18"/>
              </w:rPr>
            </w:pPr>
            <w:r w:rsidRPr="000E231B">
              <w:rPr>
                <w:rFonts w:ascii="Arial" w:hAnsi="Arial"/>
                <w:i/>
                <w:sz w:val="18"/>
                <w:szCs w:val="18"/>
              </w:rPr>
              <w:t>Décrire comment le programme traitera l'énoncé du problème dans la section 2.1. Il peut faire référence aux normes et principes mondiaux, aux politiques nationales et/ou aux directives techniques spécifiques de l'UNICEF et/ou du partenaire.</w:t>
            </w:r>
          </w:p>
          <w:p w14:paraId="4EEAA5E8" w14:textId="77777777" w:rsidR="002402D1" w:rsidRPr="000E231B" w:rsidRDefault="002402D1" w:rsidP="002402D1">
            <w:pPr>
              <w:pStyle w:val="TableParagraph"/>
              <w:kinsoku w:val="0"/>
              <w:overflowPunct w:val="0"/>
              <w:spacing w:before="120" w:after="120"/>
              <w:ind w:right="96"/>
              <w:jc w:val="both"/>
              <w:rPr>
                <w:rFonts w:ascii="Arial" w:hAnsi="Arial" w:cs="Arial"/>
                <w:i/>
                <w:spacing w:val="-1"/>
                <w:sz w:val="18"/>
                <w:szCs w:val="18"/>
              </w:rPr>
            </w:pPr>
            <w:r w:rsidRPr="000E231B">
              <w:rPr>
                <w:rFonts w:ascii="Arial" w:hAnsi="Arial"/>
                <w:i/>
                <w:sz w:val="18"/>
                <w:szCs w:val="18"/>
              </w:rPr>
              <w:t xml:space="preserve">Expliquer comment l'approche/méthodologie proposée conduira au changement prévu. </w:t>
            </w:r>
          </w:p>
          <w:p w14:paraId="5D5B8559" w14:textId="3F693F52" w:rsidR="00307E3D" w:rsidRPr="000E231B" w:rsidRDefault="00307E3D" w:rsidP="002B772E">
            <w:pPr>
              <w:pStyle w:val="TableParagraph"/>
              <w:kinsoku w:val="0"/>
              <w:overflowPunct w:val="0"/>
              <w:spacing w:before="120" w:after="120"/>
              <w:ind w:right="96"/>
              <w:jc w:val="both"/>
              <w:rPr>
                <w:rFonts w:ascii="Arial" w:hAnsi="Arial" w:cs="Arial"/>
                <w:i/>
                <w:spacing w:val="-1"/>
                <w:sz w:val="18"/>
                <w:szCs w:val="18"/>
              </w:rPr>
            </w:pPr>
            <w:r w:rsidRPr="000E231B">
              <w:rPr>
                <w:rFonts w:ascii="Arial" w:hAnsi="Arial"/>
                <w:i/>
                <w:sz w:val="18"/>
                <w:szCs w:val="18"/>
              </w:rPr>
              <w:t>Décrire la population cible et le nombre et le(s) type(s) de bénéficiaires directs et indirects.</w:t>
            </w:r>
          </w:p>
          <w:p w14:paraId="45706016" w14:textId="5D3143A7" w:rsidR="009813CF" w:rsidRPr="000E231B" w:rsidRDefault="002402D1" w:rsidP="002402D1">
            <w:pPr>
              <w:pStyle w:val="TableParagraph"/>
              <w:kinsoku w:val="0"/>
              <w:overflowPunct w:val="0"/>
              <w:spacing w:before="120" w:after="120"/>
              <w:ind w:right="96"/>
              <w:jc w:val="both"/>
              <w:rPr>
                <w:rFonts w:ascii="Arial" w:hAnsi="Arial" w:cs="Arial"/>
                <w:i/>
                <w:spacing w:val="-1"/>
                <w:sz w:val="18"/>
                <w:szCs w:val="18"/>
              </w:rPr>
            </w:pPr>
            <w:r w:rsidRPr="000E231B">
              <w:rPr>
                <w:rFonts w:ascii="Arial" w:hAnsi="Arial"/>
                <w:i/>
                <w:sz w:val="18"/>
                <w:szCs w:val="18"/>
              </w:rPr>
              <w:t xml:space="preserve">Décrire les approches novatrices (le cas échéant) qui seront utilisées dans la mise en œuvre du programme proposé. Veuillez noter que les activités et résultats spécifiques doivent être détaillés dans la section 3.   </w:t>
            </w:r>
          </w:p>
        </w:tc>
      </w:tr>
      <w:tr w:rsidR="0053796D" w:rsidRPr="000E231B" w14:paraId="068B7BA0" w14:textId="77777777" w:rsidTr="00735182">
        <w:tc>
          <w:tcPr>
            <w:tcW w:w="9016" w:type="dxa"/>
            <w:gridSpan w:val="2"/>
            <w:shd w:val="clear" w:color="auto" w:fill="0099FF"/>
          </w:tcPr>
          <w:p w14:paraId="1BA0E55A" w14:textId="670FC789" w:rsidR="0053796D" w:rsidRPr="000E231B" w:rsidRDefault="00F75908" w:rsidP="00B0367E">
            <w:pPr>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2.3 Renforcement des capacités : (400 mots maximum)</w:t>
            </w:r>
            <w:r w:rsidRPr="000E231B">
              <w:rPr>
                <w:rFonts w:ascii="Arial" w:hAnsi="Arial"/>
                <w:b/>
                <w:sz w:val="18"/>
                <w:szCs w:val="18"/>
              </w:rPr>
              <w:tab/>
            </w:r>
          </w:p>
        </w:tc>
      </w:tr>
      <w:tr w:rsidR="0053796D" w:rsidRPr="000E231B" w14:paraId="4FFC13D1" w14:textId="77777777" w:rsidTr="0053796D">
        <w:tc>
          <w:tcPr>
            <w:tcW w:w="9016" w:type="dxa"/>
            <w:gridSpan w:val="2"/>
            <w:shd w:val="clear" w:color="auto" w:fill="auto"/>
          </w:tcPr>
          <w:p w14:paraId="094FA866" w14:textId="7E59D3BB" w:rsidR="00CE11F0" w:rsidRPr="000E231B" w:rsidRDefault="00175CB4" w:rsidP="002402D1">
            <w:pPr>
              <w:pStyle w:val="TableParagraph"/>
              <w:kinsoku w:val="0"/>
              <w:overflowPunct w:val="0"/>
              <w:spacing w:before="120" w:after="120"/>
              <w:ind w:right="96"/>
              <w:jc w:val="both"/>
              <w:rPr>
                <w:rFonts w:ascii="Arial" w:hAnsi="Arial" w:cs="Arial"/>
                <w:b/>
                <w:color w:val="FFFFFF" w:themeColor="background1"/>
                <w:sz w:val="18"/>
                <w:szCs w:val="18"/>
              </w:rPr>
            </w:pPr>
            <w:r w:rsidRPr="000E231B">
              <w:rPr>
                <w:rFonts w:ascii="Arial" w:hAnsi="Arial"/>
                <w:i/>
                <w:sz w:val="18"/>
                <w:szCs w:val="18"/>
              </w:rPr>
              <w:t>L'UNICEF soutient ses partenaires dans le renforcement de leur capacité à assurer une gestion programmatique et financière efficace et à prévenir la fraude, l'exploitation et les abus sexuels et les violations de sauvegarde. Cette section décrit les principales priorités et les plans de renforcement des capacités du partenaire pendant la période d'intervention du programme.</w:t>
            </w:r>
          </w:p>
        </w:tc>
      </w:tr>
      <w:tr w:rsidR="002402D1" w:rsidRPr="00B318FA" w14:paraId="11390B33" w14:textId="77777777" w:rsidTr="00D14188">
        <w:trPr>
          <w:trHeight w:val="521"/>
        </w:trPr>
        <w:tc>
          <w:tcPr>
            <w:tcW w:w="9016" w:type="dxa"/>
            <w:gridSpan w:val="2"/>
            <w:shd w:val="clear" w:color="auto" w:fill="00B0F0"/>
            <w:vAlign w:val="center"/>
          </w:tcPr>
          <w:p w14:paraId="15AC6205" w14:textId="60987EB1" w:rsidR="002402D1" w:rsidRPr="000E231B" w:rsidRDefault="002402D1" w:rsidP="00D14188">
            <w:pPr>
              <w:rPr>
                <w:rFonts w:ascii="Arial" w:hAnsi="Arial" w:cs="Arial"/>
                <w:b/>
                <w:sz w:val="18"/>
                <w:szCs w:val="18"/>
              </w:rPr>
            </w:pPr>
            <w:r w:rsidRPr="000E231B">
              <w:rPr>
                <w:rFonts w:ascii="Arial" w:hAnsi="Arial"/>
                <w:b/>
                <w:color w:val="FFFFFF" w:themeColor="background1"/>
                <w:sz w:val="18"/>
                <w:szCs w:val="18"/>
              </w:rPr>
              <w:t>2.4 Autres partenaires impliqués : (400 mots maximum)</w:t>
            </w:r>
          </w:p>
        </w:tc>
      </w:tr>
      <w:tr w:rsidR="002402D1" w:rsidRPr="00B318FA" w14:paraId="4CB1C6D2" w14:textId="77777777" w:rsidTr="0053796D">
        <w:tc>
          <w:tcPr>
            <w:tcW w:w="9016" w:type="dxa"/>
            <w:gridSpan w:val="2"/>
            <w:shd w:val="clear" w:color="auto" w:fill="auto"/>
          </w:tcPr>
          <w:p w14:paraId="546F4B8A" w14:textId="0758698A" w:rsidR="002402D1" w:rsidRPr="000E231B" w:rsidRDefault="00175CB4" w:rsidP="002402D1">
            <w:pPr>
              <w:pStyle w:val="TableParagraph"/>
              <w:kinsoku w:val="0"/>
              <w:overflowPunct w:val="0"/>
              <w:spacing w:before="120" w:after="120"/>
              <w:ind w:right="96"/>
              <w:jc w:val="both"/>
              <w:rPr>
                <w:rFonts w:ascii="Arial" w:hAnsi="Arial" w:cs="Arial"/>
                <w:b/>
                <w:color w:val="FFFFFF" w:themeColor="background1"/>
                <w:sz w:val="18"/>
                <w:szCs w:val="18"/>
              </w:rPr>
            </w:pPr>
            <w:r w:rsidRPr="000E231B">
              <w:rPr>
                <w:rFonts w:ascii="Arial" w:hAnsi="Arial"/>
                <w:i/>
                <w:sz w:val="18"/>
                <w:szCs w:val="18"/>
              </w:rPr>
              <w:t>Cette section présente les autres partenaires qui jouent un rôle dans la mise en œuvre du programme, notamment les accords de consortium ou les autres organisations qui fournissent un soutien technique et financier au programme. Cette section précise également si l'UNICEF a approuvé qu'un aspect de l'intervention du programme soit sous-traité avec une autre entité.</w:t>
            </w:r>
          </w:p>
        </w:tc>
      </w:tr>
      <w:tr w:rsidR="00434EDB" w:rsidRPr="00B318FA" w14:paraId="01685423" w14:textId="77777777" w:rsidTr="00735182">
        <w:tc>
          <w:tcPr>
            <w:tcW w:w="9016" w:type="dxa"/>
            <w:gridSpan w:val="2"/>
            <w:shd w:val="clear" w:color="auto" w:fill="0099FF"/>
          </w:tcPr>
          <w:p w14:paraId="7D069AAA" w14:textId="484F5C68" w:rsidR="00434EDB" w:rsidRPr="000E231B" w:rsidRDefault="00434EDB" w:rsidP="00B0367E">
            <w:pPr>
              <w:spacing w:before="120" w:after="120"/>
              <w:rPr>
                <w:rFonts w:ascii="Arial" w:hAnsi="Arial" w:cs="Arial"/>
                <w:b/>
                <w:sz w:val="18"/>
                <w:szCs w:val="18"/>
              </w:rPr>
            </w:pPr>
            <w:r w:rsidRPr="000E231B">
              <w:rPr>
                <w:rFonts w:ascii="Arial" w:hAnsi="Arial"/>
                <w:b/>
                <w:color w:val="FFFFFF" w:themeColor="background1"/>
                <w:sz w:val="18"/>
                <w:szCs w:val="18"/>
              </w:rPr>
              <w:t>2.5 Genre, équité et durabilité (250 mots maximum)</w:t>
            </w:r>
          </w:p>
        </w:tc>
      </w:tr>
      <w:tr w:rsidR="00434EDB" w:rsidRPr="00B318FA" w14:paraId="679B45A9" w14:textId="77777777" w:rsidTr="008657D6">
        <w:tc>
          <w:tcPr>
            <w:tcW w:w="9016" w:type="dxa"/>
            <w:gridSpan w:val="2"/>
            <w:shd w:val="clear" w:color="auto" w:fill="auto"/>
          </w:tcPr>
          <w:p w14:paraId="6E355542" w14:textId="644E69E3" w:rsidR="00434EDB" w:rsidRPr="000E231B" w:rsidRDefault="00434EDB" w:rsidP="00B0367E">
            <w:pPr>
              <w:spacing w:before="120" w:after="120"/>
              <w:rPr>
                <w:rFonts w:ascii="Arial" w:hAnsi="Arial" w:cs="Arial"/>
                <w:i/>
                <w:sz w:val="18"/>
                <w:szCs w:val="18"/>
              </w:rPr>
            </w:pPr>
            <w:r w:rsidRPr="000E231B">
              <w:rPr>
                <w:rFonts w:ascii="Arial" w:hAnsi="Arial"/>
                <w:i/>
                <w:sz w:val="18"/>
                <w:szCs w:val="18"/>
              </w:rPr>
              <w:t xml:space="preserve">Décrire les mesures pratiques prises dans le cadre du programme pour prendre en compte les aspects liés au genre, à l'équité et à la durabilité et la manière dont elles sont notées, sur la base de la hiérarchisation du programme, comme « Principal », « Important », « Marginal » ou « Aucun ». </w:t>
            </w:r>
          </w:p>
          <w:tbl>
            <w:tblPr>
              <w:tblStyle w:val="TableGrid10"/>
              <w:tblW w:w="14662" w:type="dxa"/>
              <w:tblCellSpacing w:w="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62"/>
            </w:tblGrid>
            <w:tr w:rsidR="00F742AD" w14:paraId="1ED9500D" w14:textId="77777777" w:rsidTr="007F3E2E">
              <w:trPr>
                <w:trHeight w:val="840"/>
                <w:tblCellSpacing w:w="11" w:type="dxa"/>
              </w:trPr>
              <w:tc>
                <w:tcPr>
                  <w:tcW w:w="14618" w:type="dxa"/>
                  <w:shd w:val="clear" w:color="auto" w:fill="FFFFFF" w:themeFill="background1"/>
                </w:tcPr>
                <w:p w14:paraId="398B6221" w14:textId="77777777" w:rsidR="00F742AD" w:rsidRDefault="00F742AD" w:rsidP="00F742AD">
                  <w:pPr>
                    <w:rPr>
                      <w:sz w:val="20"/>
                      <w:szCs w:val="20"/>
                    </w:rPr>
                  </w:pPr>
                  <w:r>
                    <w:rPr>
                      <w:b/>
                      <w:bCs/>
                      <w:sz w:val="20"/>
                      <w:szCs w:val="20"/>
                    </w:rPr>
                    <w:t>Classement selon le genre :</w:t>
                  </w:r>
                  <w:r>
                    <w:rPr>
                      <w:bCs/>
                      <w:sz w:val="20"/>
                      <w:szCs w:val="20"/>
                    </w:rPr>
                    <w:t xml:space="preserve">            Aucun</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Important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p>
                <w:p w14:paraId="33404BFA" w14:textId="77777777" w:rsidR="00F742AD" w:rsidRDefault="00F742AD" w:rsidP="00F742AD">
                  <w:pPr>
                    <w:rPr>
                      <w:sz w:val="20"/>
                      <w:szCs w:val="20"/>
                    </w:rPr>
                  </w:pPr>
                  <w:r>
                    <w:rPr>
                      <w:i/>
                      <w:iCs/>
                      <w:color w:val="808080" w:themeColor="background1" w:themeShade="80"/>
                      <w:sz w:val="20"/>
                      <w:szCs w:val="20"/>
                      <w:u w:val="single"/>
                    </w:rPr>
                    <w:t>Descriptif </w:t>
                  </w:r>
                  <w:r>
                    <w:rPr>
                      <w:sz w:val="20"/>
                      <w:szCs w:val="20"/>
                    </w:rPr>
                    <w:t xml:space="preserve">:  </w:t>
                  </w:r>
                </w:p>
                <w:p w14:paraId="5C8947B9" w14:textId="77777777" w:rsidR="00F742AD" w:rsidRDefault="00F742AD" w:rsidP="00F742AD">
                  <w:pPr>
                    <w:rPr>
                      <w:sz w:val="20"/>
                      <w:szCs w:val="20"/>
                    </w:rPr>
                  </w:pPr>
                </w:p>
                <w:p w14:paraId="33E7C49A" w14:textId="77777777" w:rsidR="00FB31A5" w:rsidRDefault="00FB31A5" w:rsidP="00F742AD">
                  <w:pPr>
                    <w:rPr>
                      <w:sz w:val="20"/>
                      <w:szCs w:val="20"/>
                    </w:rPr>
                  </w:pPr>
                </w:p>
                <w:p w14:paraId="44AF944E" w14:textId="531DA8F6" w:rsidR="00FB31A5" w:rsidRDefault="00FB31A5" w:rsidP="00F742AD">
                  <w:pPr>
                    <w:rPr>
                      <w:sz w:val="20"/>
                      <w:szCs w:val="20"/>
                    </w:rPr>
                  </w:pPr>
                </w:p>
              </w:tc>
            </w:tr>
            <w:tr w:rsidR="00F742AD" w14:paraId="2387C933" w14:textId="77777777" w:rsidTr="007F3E2E">
              <w:trPr>
                <w:trHeight w:val="670"/>
                <w:tblCellSpacing w:w="11" w:type="dxa"/>
              </w:trPr>
              <w:tc>
                <w:tcPr>
                  <w:tcW w:w="14618" w:type="dxa"/>
                  <w:shd w:val="clear" w:color="auto" w:fill="FFFFFF" w:themeFill="background1"/>
                </w:tcPr>
                <w:p w14:paraId="11E0C2CA" w14:textId="77777777" w:rsidR="00F742AD" w:rsidRDefault="00F742AD" w:rsidP="00F742AD">
                  <w:pPr>
                    <w:rPr>
                      <w:sz w:val="20"/>
                      <w:szCs w:val="20"/>
                    </w:rPr>
                  </w:pPr>
                  <w:r>
                    <w:rPr>
                      <w:b/>
                      <w:bCs/>
                      <w:sz w:val="20"/>
                      <w:szCs w:val="20"/>
                    </w:rPr>
                    <w:t>Classement selon l'équité :</w:t>
                  </w:r>
                  <w:r>
                    <w:rPr>
                      <w:sz w:val="20"/>
                      <w:szCs w:val="20"/>
                    </w:rPr>
                    <w:t xml:space="preserve">              </w:t>
                  </w:r>
                  <w:r>
                    <w:rPr>
                      <w:bCs/>
                      <w:sz w:val="20"/>
                      <w:szCs w:val="20"/>
                    </w:rPr>
                    <w:t>Aucun</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Important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p>
                <w:p w14:paraId="769D7E78" w14:textId="77777777" w:rsidR="00F742AD" w:rsidRDefault="00F742AD" w:rsidP="00F742AD">
                  <w:pPr>
                    <w:rPr>
                      <w:sz w:val="20"/>
                      <w:szCs w:val="20"/>
                    </w:rPr>
                  </w:pPr>
                  <w:r>
                    <w:rPr>
                      <w:i/>
                      <w:iCs/>
                      <w:color w:val="808080" w:themeColor="background1" w:themeShade="80"/>
                      <w:sz w:val="20"/>
                      <w:szCs w:val="20"/>
                      <w:u w:val="single"/>
                    </w:rPr>
                    <w:t>Descriptif </w:t>
                  </w:r>
                  <w:r>
                    <w:rPr>
                      <w:sz w:val="20"/>
                      <w:szCs w:val="20"/>
                      <w:u w:val="single"/>
                    </w:rPr>
                    <w:t xml:space="preserve">: </w:t>
                  </w:r>
                </w:p>
                <w:p w14:paraId="1309BF8D" w14:textId="77777777" w:rsidR="00F742AD" w:rsidRDefault="00F742AD" w:rsidP="00F742AD">
                  <w:pPr>
                    <w:rPr>
                      <w:sz w:val="20"/>
                      <w:szCs w:val="20"/>
                    </w:rPr>
                  </w:pPr>
                </w:p>
                <w:p w14:paraId="7BA063B2" w14:textId="77777777" w:rsidR="00F742AD" w:rsidRDefault="00F742AD" w:rsidP="00F742AD">
                  <w:pPr>
                    <w:rPr>
                      <w:sz w:val="20"/>
                      <w:szCs w:val="20"/>
                    </w:rPr>
                  </w:pPr>
                </w:p>
                <w:p w14:paraId="780644BC" w14:textId="199170C8" w:rsidR="00FB31A5" w:rsidRDefault="00FB31A5" w:rsidP="00F742AD">
                  <w:pPr>
                    <w:rPr>
                      <w:sz w:val="20"/>
                      <w:szCs w:val="20"/>
                    </w:rPr>
                  </w:pPr>
                </w:p>
              </w:tc>
            </w:tr>
            <w:tr w:rsidR="00F742AD" w14:paraId="2DC9839A" w14:textId="77777777" w:rsidTr="007F3E2E">
              <w:trPr>
                <w:trHeight w:val="640"/>
                <w:tblCellSpacing w:w="11" w:type="dxa"/>
              </w:trPr>
              <w:tc>
                <w:tcPr>
                  <w:tcW w:w="14618" w:type="dxa"/>
                  <w:shd w:val="clear" w:color="auto" w:fill="FFFFFF" w:themeFill="background1"/>
                </w:tcPr>
                <w:p w14:paraId="2B3E6865" w14:textId="77777777" w:rsidR="00F742AD" w:rsidRDefault="00F742AD" w:rsidP="00F742AD">
                  <w:pPr>
                    <w:rPr>
                      <w:sz w:val="20"/>
                      <w:szCs w:val="20"/>
                    </w:rPr>
                  </w:pPr>
                  <w:r>
                    <w:rPr>
                      <w:b/>
                      <w:bCs/>
                      <w:sz w:val="20"/>
                      <w:szCs w:val="20"/>
                    </w:rPr>
                    <w:t>Classement selon la durabilité :</w:t>
                  </w:r>
                  <w:r>
                    <w:rPr>
                      <w:b/>
                      <w:sz w:val="20"/>
                      <w:szCs w:val="20"/>
                    </w:rPr>
                    <w:t xml:space="preserve"> </w:t>
                  </w:r>
                  <w:r>
                    <w:rPr>
                      <w:bCs/>
                      <w:sz w:val="20"/>
                      <w:szCs w:val="20"/>
                    </w:rPr>
                    <w:t>Aucun</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 xml:space="preserve">;           </w:t>
                  </w:r>
                  <w:r>
                    <w:rPr>
                      <w:sz w:val="20"/>
                      <w:szCs w:val="20"/>
                    </w:rPr>
                    <w:t xml:space="preserve">Important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40882">
                    <w:rPr>
                      <w:b/>
                      <w:sz w:val="20"/>
                      <w:szCs w:val="20"/>
                    </w:rPr>
                  </w:r>
                  <w:r w:rsidR="00140882">
                    <w:rPr>
                      <w:b/>
                      <w:sz w:val="20"/>
                      <w:szCs w:val="20"/>
                    </w:rPr>
                    <w:fldChar w:fldCharType="separate"/>
                  </w:r>
                  <w:r>
                    <w:rPr>
                      <w:b/>
                      <w:sz w:val="20"/>
                      <w:szCs w:val="20"/>
                    </w:rPr>
                    <w:fldChar w:fldCharType="end"/>
                  </w:r>
                </w:p>
                <w:p w14:paraId="37032F0A" w14:textId="5939DEB5" w:rsidR="00F742AD" w:rsidRDefault="00F742AD" w:rsidP="00F742AD">
                  <w:pPr>
                    <w:rPr>
                      <w:sz w:val="20"/>
                      <w:szCs w:val="20"/>
                      <w:u w:val="single"/>
                    </w:rPr>
                  </w:pPr>
                  <w:r>
                    <w:rPr>
                      <w:i/>
                      <w:iCs/>
                      <w:color w:val="808080" w:themeColor="background1" w:themeShade="80"/>
                      <w:sz w:val="20"/>
                      <w:szCs w:val="20"/>
                      <w:u w:val="single"/>
                    </w:rPr>
                    <w:t>Descriptif </w:t>
                  </w:r>
                  <w:r>
                    <w:rPr>
                      <w:sz w:val="20"/>
                      <w:szCs w:val="20"/>
                      <w:u w:val="single"/>
                    </w:rPr>
                    <w:t>:</w:t>
                  </w:r>
                </w:p>
                <w:p w14:paraId="10307372" w14:textId="77777777" w:rsidR="00F742AD" w:rsidRDefault="00F742AD" w:rsidP="00F742AD">
                  <w:pPr>
                    <w:rPr>
                      <w:sz w:val="20"/>
                      <w:szCs w:val="20"/>
                      <w:u w:val="single"/>
                    </w:rPr>
                  </w:pPr>
                </w:p>
              </w:tc>
            </w:tr>
          </w:tbl>
          <w:p w14:paraId="1A70773E" w14:textId="7C27B9C5" w:rsidR="00C86A65" w:rsidRPr="00C86A65" w:rsidRDefault="00C86A65" w:rsidP="00A01A20">
            <w:pPr>
              <w:pStyle w:val="ListParagraph"/>
              <w:spacing w:line="360" w:lineRule="auto"/>
              <w:jc w:val="both"/>
              <w:rPr>
                <w:rFonts w:ascii="Arial" w:hAnsi="Arial" w:cs="Arial"/>
                <w:i/>
                <w:sz w:val="20"/>
                <w:szCs w:val="20"/>
                <w:lang w:val="en-GB"/>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Pr>
                <w:rFonts w:ascii="Arial" w:hAnsi="Arial"/>
                <w:b/>
                <w:color w:val="FFFFFF" w:themeColor="background1"/>
                <w:sz w:val="20"/>
                <w:szCs w:val="20"/>
              </w:rPr>
              <w:t>2.6 Gestion des risques (250 mots maximum)</w:t>
            </w:r>
          </w:p>
        </w:tc>
      </w:tr>
      <w:tr w:rsidR="00434EDB" w:rsidRPr="00B318FA" w14:paraId="7485E107" w14:textId="77777777" w:rsidTr="008657D6">
        <w:tc>
          <w:tcPr>
            <w:tcW w:w="9016" w:type="dxa"/>
            <w:gridSpan w:val="2"/>
            <w:shd w:val="clear" w:color="auto" w:fill="auto"/>
          </w:tcPr>
          <w:p w14:paraId="18D9E85A" w14:textId="792874BF" w:rsidR="008657D6" w:rsidRPr="000E231B" w:rsidRDefault="00434EDB" w:rsidP="00B0367E">
            <w:pPr>
              <w:spacing w:before="120" w:after="120"/>
              <w:rPr>
                <w:rFonts w:ascii="Arial" w:hAnsi="Arial" w:cs="Arial"/>
                <w:i/>
                <w:spacing w:val="-1"/>
                <w:sz w:val="18"/>
                <w:szCs w:val="18"/>
              </w:rPr>
            </w:pPr>
            <w:r w:rsidRPr="000E231B">
              <w:rPr>
                <w:rFonts w:ascii="Arial" w:hAnsi="Arial"/>
                <w:i/>
                <w:sz w:val="18"/>
                <w:szCs w:val="18"/>
              </w:rPr>
              <w:lastRenderedPageBreak/>
              <w:t xml:space="preserve">Décrire les domaines de </w:t>
            </w:r>
            <w:proofErr w:type="gramStart"/>
            <w:r w:rsidRPr="000E231B">
              <w:rPr>
                <w:rFonts w:ascii="Arial" w:hAnsi="Arial"/>
                <w:i/>
                <w:sz w:val="18"/>
                <w:szCs w:val="18"/>
              </w:rPr>
              <w:t>risque potentiels</w:t>
            </w:r>
            <w:proofErr w:type="gramEnd"/>
            <w:r w:rsidRPr="000E231B">
              <w:rPr>
                <w:rFonts w:ascii="Arial" w:hAnsi="Arial"/>
                <w:i/>
                <w:sz w:val="18"/>
                <w:szCs w:val="18"/>
              </w:rPr>
              <w:t xml:space="preserve"> susceptibles d'avoir une incidence négative sur la mise en œuvre du programme proposé pour aborder les causes profondes et les facteurs de risque, ainsi que les mesures d'atténuation proposées qui seront incorporées dans le programme pour gérer les risques identifiés (le cas échéant).</w:t>
            </w:r>
          </w:p>
          <w:p w14:paraId="6C4AEF32" w14:textId="254993F0"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Sociaux et environnementaux : </w:t>
            </w:r>
            <w:r w:rsidRPr="000E231B">
              <w:rPr>
                <w:i/>
                <w:iCs/>
                <w:color w:val="808080" w:themeColor="background1" w:themeShade="80"/>
                <w:sz w:val="18"/>
                <w:szCs w:val="18"/>
              </w:rPr>
              <w:t>Mesures d'atténuation proposées</w:t>
            </w:r>
          </w:p>
          <w:p w14:paraId="23619950" w14:textId="7CCB3C5D"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Financiers : </w:t>
            </w:r>
            <w:r w:rsidRPr="000E231B">
              <w:rPr>
                <w:i/>
                <w:iCs/>
                <w:color w:val="808080" w:themeColor="background1" w:themeShade="80"/>
                <w:sz w:val="18"/>
                <w:szCs w:val="18"/>
              </w:rPr>
              <w:t>Mesures d'atténuation proposées</w:t>
            </w:r>
          </w:p>
          <w:p w14:paraId="1CE60D3E" w14:textId="3C796012"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Opérationnels : </w:t>
            </w:r>
            <w:r w:rsidRPr="000E231B">
              <w:rPr>
                <w:i/>
                <w:iCs/>
                <w:color w:val="808080" w:themeColor="background1" w:themeShade="80"/>
                <w:sz w:val="18"/>
                <w:szCs w:val="18"/>
              </w:rPr>
              <w:t>Mesures d'atténuation proposées</w:t>
            </w:r>
          </w:p>
          <w:p w14:paraId="738C6EED" w14:textId="7625B1DD"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Organisationnels : </w:t>
            </w:r>
            <w:r w:rsidRPr="000E231B">
              <w:rPr>
                <w:i/>
                <w:iCs/>
                <w:color w:val="808080" w:themeColor="background1" w:themeShade="80"/>
                <w:sz w:val="18"/>
                <w:szCs w:val="18"/>
              </w:rPr>
              <w:t>Mesures d'atténuation proposées</w:t>
            </w:r>
          </w:p>
          <w:p w14:paraId="53851483" w14:textId="78715966"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Politiques : </w:t>
            </w:r>
            <w:r w:rsidRPr="000E231B">
              <w:rPr>
                <w:i/>
                <w:iCs/>
                <w:color w:val="808080" w:themeColor="background1" w:themeShade="80"/>
                <w:sz w:val="18"/>
                <w:szCs w:val="18"/>
              </w:rPr>
              <w:t>Mesures d'atténuation proposées</w:t>
            </w:r>
          </w:p>
          <w:p w14:paraId="22C8B44B" w14:textId="4E34B84E" w:rsidR="008657D6"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Stratégiques : </w:t>
            </w:r>
            <w:r w:rsidRPr="000E231B">
              <w:rPr>
                <w:i/>
                <w:iCs/>
                <w:color w:val="808080" w:themeColor="background1" w:themeShade="80"/>
                <w:sz w:val="18"/>
                <w:szCs w:val="18"/>
              </w:rPr>
              <w:t>Mesures d'atténuation proposées</w:t>
            </w:r>
          </w:p>
          <w:p w14:paraId="3EC05B93" w14:textId="354E2C25" w:rsidR="00FF48E1" w:rsidRPr="000E231B" w:rsidRDefault="0010029F" w:rsidP="00B0367E">
            <w:pPr>
              <w:spacing w:before="120" w:after="120"/>
              <w:rPr>
                <w:rFonts w:ascii="Arial" w:hAnsi="Arial" w:cs="Arial"/>
                <w:b/>
                <w:bCs/>
                <w:iCs/>
                <w:spacing w:val="-1"/>
                <w:sz w:val="18"/>
                <w:szCs w:val="18"/>
              </w:rPr>
            </w:pPr>
            <w:r w:rsidRPr="000E231B">
              <w:rPr>
                <w:rFonts w:ascii="Arial" w:hAnsi="Arial"/>
                <w:b/>
                <w:bCs/>
                <w:iCs/>
                <w:sz w:val="18"/>
                <w:szCs w:val="18"/>
              </w:rPr>
              <w:t xml:space="preserve">Sûreté et sécurité : </w:t>
            </w:r>
            <w:r w:rsidRPr="000E231B">
              <w:rPr>
                <w:i/>
                <w:iCs/>
                <w:color w:val="808080" w:themeColor="background1" w:themeShade="80"/>
                <w:sz w:val="18"/>
                <w:szCs w:val="18"/>
              </w:rPr>
              <w:t>Mesures d'atténuation proposées</w:t>
            </w:r>
          </w:p>
        </w:tc>
      </w:tr>
      <w:tr w:rsidR="00434EDB" w:rsidRPr="00B318FA" w14:paraId="37C7FBD3" w14:textId="77777777" w:rsidTr="00735182">
        <w:tc>
          <w:tcPr>
            <w:tcW w:w="9016" w:type="dxa"/>
            <w:gridSpan w:val="2"/>
            <w:shd w:val="clear" w:color="auto" w:fill="0099FF"/>
          </w:tcPr>
          <w:p w14:paraId="4F16C673" w14:textId="797AA45D" w:rsidR="00434EDB" w:rsidRPr="000E231B" w:rsidRDefault="006E414D" w:rsidP="00B0367E">
            <w:pPr>
              <w:spacing w:before="120" w:after="120"/>
              <w:rPr>
                <w:rFonts w:ascii="Arial" w:hAnsi="Arial" w:cs="Arial"/>
                <w:b/>
                <w:sz w:val="18"/>
                <w:szCs w:val="18"/>
              </w:rPr>
            </w:pPr>
            <w:r w:rsidRPr="000E231B">
              <w:rPr>
                <w:rFonts w:ascii="Arial" w:hAnsi="Arial"/>
                <w:b/>
                <w:color w:val="FFFFFF" w:themeColor="background1"/>
                <w:sz w:val="18"/>
                <w:szCs w:val="18"/>
              </w:rPr>
              <w:t>2.7 Contribution non financière du partenaire</w:t>
            </w:r>
          </w:p>
        </w:tc>
      </w:tr>
      <w:tr w:rsidR="00434EDB" w:rsidRPr="00B318FA" w14:paraId="48D2054D" w14:textId="77777777" w:rsidTr="00434EDB">
        <w:tc>
          <w:tcPr>
            <w:tcW w:w="9016" w:type="dxa"/>
            <w:gridSpan w:val="2"/>
          </w:tcPr>
          <w:p w14:paraId="0E14A386" w14:textId="78B2A70C" w:rsidR="00434EDB" w:rsidRPr="000E231B" w:rsidRDefault="00EC3551" w:rsidP="00B0367E">
            <w:pPr>
              <w:spacing w:before="120" w:after="120"/>
              <w:rPr>
                <w:rFonts w:ascii="Arial" w:hAnsi="Arial" w:cs="Arial"/>
                <w:i/>
                <w:sz w:val="18"/>
                <w:szCs w:val="18"/>
              </w:rPr>
            </w:pPr>
            <w:r w:rsidRPr="000E231B">
              <w:rPr>
                <w:rFonts w:ascii="Arial" w:hAnsi="Arial"/>
                <w:i/>
                <w:sz w:val="18"/>
                <w:szCs w:val="18"/>
              </w:rPr>
              <w:t>L'UNICEF reconnaît que les partenaires apportent souvent d'importantes contributions financières et non financières à l'intervention du programme. Ce champ permet de saisir les contributions des partenaires qui ne sont pas déjà quantifiées et saisies dans la section Budget. Il peut s'agir par exemple de l'utilisation de supports développés précédemment par le partenaire, de connaissances techniques ou du partage de locaux.</w:t>
            </w:r>
          </w:p>
        </w:tc>
      </w:tr>
      <w:tr w:rsidR="006E414D" w:rsidRPr="00B318FA" w14:paraId="63E0C04F" w14:textId="77777777" w:rsidTr="006E414D">
        <w:tc>
          <w:tcPr>
            <w:tcW w:w="9016" w:type="dxa"/>
            <w:gridSpan w:val="2"/>
            <w:shd w:val="clear" w:color="auto" w:fill="00B0F0"/>
          </w:tcPr>
          <w:p w14:paraId="490870EB" w14:textId="5D7D1238" w:rsidR="006E414D" w:rsidRPr="000E231B" w:rsidRDefault="006E414D" w:rsidP="006E414D">
            <w:pPr>
              <w:spacing w:before="120" w:after="120"/>
              <w:rPr>
                <w:rFonts w:ascii="Arial" w:hAnsi="Arial" w:cs="Arial"/>
                <w:i/>
                <w:spacing w:val="-1"/>
                <w:sz w:val="18"/>
                <w:szCs w:val="18"/>
              </w:rPr>
            </w:pPr>
            <w:r w:rsidRPr="000E231B">
              <w:rPr>
                <w:rFonts w:ascii="Arial" w:hAnsi="Arial"/>
                <w:b/>
                <w:color w:val="FFFFFF" w:themeColor="background1"/>
                <w:sz w:val="18"/>
                <w:szCs w:val="18"/>
              </w:rPr>
              <w:t>2.8 Personnel clé</w:t>
            </w:r>
          </w:p>
        </w:tc>
      </w:tr>
      <w:tr w:rsidR="006E414D" w:rsidRPr="00B318FA" w14:paraId="39EE2796" w14:textId="77777777" w:rsidTr="00434EDB">
        <w:tc>
          <w:tcPr>
            <w:tcW w:w="9016" w:type="dxa"/>
            <w:gridSpan w:val="2"/>
          </w:tcPr>
          <w:p w14:paraId="403E87D7" w14:textId="55756EB9" w:rsidR="006E414D" w:rsidRPr="000E231B" w:rsidRDefault="006E414D" w:rsidP="006E414D">
            <w:pPr>
              <w:spacing w:before="120" w:after="120"/>
              <w:rPr>
                <w:rFonts w:ascii="Arial" w:hAnsi="Arial" w:cs="Arial"/>
                <w:i/>
                <w:spacing w:val="-1"/>
                <w:sz w:val="18"/>
                <w:szCs w:val="18"/>
              </w:rPr>
            </w:pPr>
            <w:r w:rsidRPr="000E231B">
              <w:rPr>
                <w:rFonts w:ascii="Arial" w:hAnsi="Arial"/>
                <w:i/>
                <w:sz w:val="18"/>
                <w:szCs w:val="18"/>
              </w:rPr>
              <w:t>Fournir une liste du personnel clé qui jouera un rôle essentiel dans la gestion ainsi que la supervision opérationnelle et financière du programme proposé.</w:t>
            </w:r>
          </w:p>
        </w:tc>
      </w:tr>
      <w:tr w:rsidR="006E414D"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6E414D" w:rsidRPr="000E231B" w:rsidRDefault="006E414D" w:rsidP="006E414D">
            <w:pPr>
              <w:spacing w:before="120" w:after="120"/>
              <w:rPr>
                <w:rFonts w:ascii="Arial" w:hAnsi="Arial" w:cs="Arial"/>
                <w:color w:val="FFFFFF" w:themeColor="background1"/>
                <w:sz w:val="18"/>
                <w:szCs w:val="18"/>
              </w:rPr>
            </w:pPr>
            <w:r w:rsidRPr="000E231B">
              <w:rPr>
                <w:rFonts w:ascii="Arial" w:hAnsi="Arial"/>
                <w:color w:val="FFFFFF" w:themeColor="background1"/>
                <w:sz w:val="18"/>
                <w:szCs w:val="18"/>
              </w:rPr>
              <w:t>Nom et poste</w:t>
            </w:r>
          </w:p>
        </w:tc>
        <w:tc>
          <w:tcPr>
            <w:tcW w:w="6051" w:type="dxa"/>
            <w:tcBorders>
              <w:bottom w:val="single" w:sz="4" w:space="0" w:color="auto"/>
            </w:tcBorders>
            <w:shd w:val="clear" w:color="auto" w:fill="808080" w:themeFill="background1" w:themeFillShade="80"/>
          </w:tcPr>
          <w:p w14:paraId="0E082803" w14:textId="1AF9CD3A" w:rsidR="006E414D" w:rsidRPr="000E231B" w:rsidRDefault="006E414D" w:rsidP="006E414D">
            <w:pPr>
              <w:spacing w:before="120" w:after="120"/>
              <w:jc w:val="center"/>
              <w:rPr>
                <w:rFonts w:ascii="Arial" w:hAnsi="Arial" w:cs="Arial"/>
                <w:color w:val="FFFFFF" w:themeColor="background1"/>
                <w:sz w:val="18"/>
                <w:szCs w:val="18"/>
              </w:rPr>
            </w:pPr>
            <w:r w:rsidRPr="000E231B">
              <w:rPr>
                <w:rFonts w:ascii="Arial" w:hAnsi="Arial"/>
                <w:color w:val="FFFFFF" w:themeColor="background1"/>
                <w:sz w:val="18"/>
                <w:szCs w:val="18"/>
              </w:rPr>
              <w:t>Qualifications/expériences pertinentes</w:t>
            </w:r>
          </w:p>
        </w:tc>
      </w:tr>
      <w:tr w:rsidR="006E414D" w:rsidRPr="00B318FA" w14:paraId="440F9801" w14:textId="77777777" w:rsidTr="00A84C45">
        <w:trPr>
          <w:trHeight w:val="234"/>
        </w:trPr>
        <w:tc>
          <w:tcPr>
            <w:tcW w:w="2965" w:type="dxa"/>
          </w:tcPr>
          <w:p w14:paraId="4517FB5D" w14:textId="7B66E50C" w:rsidR="006E414D" w:rsidRPr="00B318FA" w:rsidRDefault="006E414D" w:rsidP="006E414D">
            <w:pPr>
              <w:spacing w:before="120" w:after="120"/>
              <w:rPr>
                <w:rFonts w:ascii="Arial" w:hAnsi="Arial" w:cs="Arial"/>
                <w:i/>
                <w:sz w:val="20"/>
                <w:szCs w:val="20"/>
              </w:rPr>
            </w:pPr>
            <w:r>
              <w:rPr>
                <w:rFonts w:ascii="Arial" w:hAnsi="Arial"/>
                <w:i/>
                <w:sz w:val="20"/>
                <w:szCs w:val="20"/>
              </w:rPr>
              <w:t>Nom :</w:t>
            </w:r>
          </w:p>
        </w:tc>
        <w:tc>
          <w:tcPr>
            <w:tcW w:w="6051" w:type="dxa"/>
            <w:vMerge w:val="restart"/>
          </w:tcPr>
          <w:p w14:paraId="27ECD762" w14:textId="77777777" w:rsidR="006E414D" w:rsidRPr="00B318FA" w:rsidRDefault="006E414D" w:rsidP="006E414D">
            <w:pPr>
              <w:spacing w:before="120" w:after="120"/>
              <w:rPr>
                <w:rFonts w:ascii="Arial" w:hAnsi="Arial" w:cs="Arial"/>
                <w:sz w:val="20"/>
                <w:szCs w:val="20"/>
              </w:rPr>
            </w:pPr>
          </w:p>
        </w:tc>
      </w:tr>
      <w:tr w:rsidR="006E414D" w:rsidRPr="00B318FA" w14:paraId="44535600" w14:textId="77777777" w:rsidTr="00322863">
        <w:trPr>
          <w:trHeight w:val="234"/>
        </w:trPr>
        <w:tc>
          <w:tcPr>
            <w:tcW w:w="2965" w:type="dxa"/>
            <w:tcBorders>
              <w:bottom w:val="single" w:sz="4" w:space="0" w:color="000000"/>
            </w:tcBorders>
          </w:tcPr>
          <w:p w14:paraId="31F1D6EF" w14:textId="5868C644" w:rsidR="006E414D" w:rsidRPr="00B318FA" w:rsidRDefault="006E414D" w:rsidP="006E414D">
            <w:pPr>
              <w:spacing w:before="120" w:after="120"/>
              <w:rPr>
                <w:rFonts w:ascii="Arial" w:hAnsi="Arial" w:cs="Arial"/>
                <w:i/>
                <w:sz w:val="20"/>
                <w:szCs w:val="20"/>
              </w:rPr>
            </w:pPr>
            <w:r>
              <w:rPr>
                <w:rFonts w:ascii="Arial" w:hAnsi="Arial"/>
                <w:i/>
                <w:sz w:val="20"/>
                <w:szCs w:val="20"/>
              </w:rPr>
              <w:t>Fonction :</w:t>
            </w:r>
          </w:p>
        </w:tc>
        <w:tc>
          <w:tcPr>
            <w:tcW w:w="6051" w:type="dxa"/>
            <w:vMerge/>
            <w:tcBorders>
              <w:bottom w:val="single" w:sz="4" w:space="0" w:color="000000"/>
            </w:tcBorders>
          </w:tcPr>
          <w:p w14:paraId="1EB5ED0A" w14:textId="77777777" w:rsidR="006E414D" w:rsidRPr="00B318FA" w:rsidRDefault="006E414D" w:rsidP="006E414D">
            <w:pPr>
              <w:spacing w:before="120" w:after="120"/>
              <w:rPr>
                <w:rFonts w:ascii="Arial" w:hAnsi="Arial" w:cs="Arial"/>
                <w:sz w:val="20"/>
                <w:szCs w:val="20"/>
              </w:rPr>
            </w:pPr>
          </w:p>
        </w:tc>
      </w:tr>
      <w:tr w:rsidR="006E414D" w:rsidRPr="00B318FA" w14:paraId="0E975EB4" w14:textId="77777777" w:rsidTr="00322863">
        <w:tc>
          <w:tcPr>
            <w:tcW w:w="2965" w:type="dxa"/>
            <w:tcBorders>
              <w:top w:val="single" w:sz="4" w:space="0" w:color="000000"/>
            </w:tcBorders>
          </w:tcPr>
          <w:p w14:paraId="25472A31" w14:textId="02871BBF" w:rsidR="006E414D" w:rsidRPr="00A84C45" w:rsidRDefault="006E414D" w:rsidP="006E414D">
            <w:pPr>
              <w:spacing w:before="120" w:after="120"/>
              <w:rPr>
                <w:rFonts w:ascii="Arial" w:hAnsi="Arial" w:cs="Arial"/>
                <w:i/>
                <w:sz w:val="20"/>
                <w:szCs w:val="20"/>
              </w:rPr>
            </w:pPr>
            <w:r>
              <w:rPr>
                <w:rFonts w:ascii="Arial" w:hAnsi="Arial"/>
                <w:i/>
                <w:sz w:val="20"/>
                <w:szCs w:val="20"/>
              </w:rPr>
              <w:t>Nom :</w:t>
            </w:r>
          </w:p>
        </w:tc>
        <w:tc>
          <w:tcPr>
            <w:tcW w:w="6051" w:type="dxa"/>
            <w:vMerge w:val="restart"/>
            <w:tcBorders>
              <w:top w:val="single" w:sz="4" w:space="0" w:color="000000"/>
            </w:tcBorders>
          </w:tcPr>
          <w:p w14:paraId="149AB827" w14:textId="77777777" w:rsidR="006E414D" w:rsidRPr="00B318FA" w:rsidRDefault="006E414D" w:rsidP="006E414D">
            <w:pPr>
              <w:spacing w:before="120" w:after="120"/>
              <w:rPr>
                <w:rFonts w:ascii="Arial" w:hAnsi="Arial" w:cs="Arial"/>
                <w:sz w:val="20"/>
                <w:szCs w:val="20"/>
              </w:rPr>
            </w:pPr>
          </w:p>
        </w:tc>
      </w:tr>
      <w:tr w:rsidR="006E414D" w:rsidRPr="00B318FA" w14:paraId="7CAC850C" w14:textId="77777777" w:rsidTr="00322863">
        <w:tc>
          <w:tcPr>
            <w:tcW w:w="2965" w:type="dxa"/>
            <w:tcBorders>
              <w:bottom w:val="single" w:sz="4" w:space="0" w:color="000000"/>
            </w:tcBorders>
          </w:tcPr>
          <w:p w14:paraId="6018CB26" w14:textId="14402F6D" w:rsidR="006E414D" w:rsidRPr="00A84C45" w:rsidRDefault="006E414D" w:rsidP="006E414D">
            <w:pPr>
              <w:spacing w:before="120" w:after="120"/>
              <w:rPr>
                <w:rFonts w:ascii="Arial" w:hAnsi="Arial" w:cs="Arial"/>
                <w:i/>
                <w:sz w:val="20"/>
                <w:szCs w:val="20"/>
              </w:rPr>
            </w:pPr>
            <w:r>
              <w:rPr>
                <w:rFonts w:ascii="Arial" w:hAnsi="Arial"/>
                <w:i/>
                <w:sz w:val="20"/>
                <w:szCs w:val="20"/>
              </w:rPr>
              <w:t>Fonction :</w:t>
            </w:r>
          </w:p>
        </w:tc>
        <w:tc>
          <w:tcPr>
            <w:tcW w:w="6051" w:type="dxa"/>
            <w:vMerge/>
            <w:tcBorders>
              <w:bottom w:val="single" w:sz="4" w:space="0" w:color="000000"/>
            </w:tcBorders>
          </w:tcPr>
          <w:p w14:paraId="684D6870" w14:textId="77777777" w:rsidR="006E414D" w:rsidRPr="00B318FA" w:rsidRDefault="006E414D" w:rsidP="006E414D">
            <w:pPr>
              <w:spacing w:before="120" w:after="120"/>
              <w:rPr>
                <w:rFonts w:ascii="Arial" w:hAnsi="Arial" w:cs="Arial"/>
                <w:sz w:val="20"/>
                <w:szCs w:val="20"/>
              </w:rPr>
            </w:pPr>
          </w:p>
        </w:tc>
      </w:tr>
      <w:tr w:rsidR="006E414D" w:rsidRPr="00B318FA" w14:paraId="2EBD740A" w14:textId="77777777" w:rsidTr="00322863">
        <w:tc>
          <w:tcPr>
            <w:tcW w:w="2965" w:type="dxa"/>
            <w:tcBorders>
              <w:top w:val="single" w:sz="4" w:space="0" w:color="000000"/>
            </w:tcBorders>
          </w:tcPr>
          <w:p w14:paraId="017920F0" w14:textId="7D68358C" w:rsidR="006E414D" w:rsidRPr="00A84C45" w:rsidRDefault="006E414D" w:rsidP="006E414D">
            <w:pPr>
              <w:spacing w:before="120" w:after="120"/>
              <w:rPr>
                <w:rFonts w:ascii="Arial" w:hAnsi="Arial" w:cs="Arial"/>
                <w:i/>
                <w:sz w:val="20"/>
                <w:szCs w:val="20"/>
              </w:rPr>
            </w:pPr>
            <w:r>
              <w:rPr>
                <w:rFonts w:ascii="Arial" w:hAnsi="Arial"/>
                <w:i/>
                <w:sz w:val="20"/>
                <w:szCs w:val="20"/>
              </w:rPr>
              <w:t>Nom :</w:t>
            </w:r>
          </w:p>
        </w:tc>
        <w:tc>
          <w:tcPr>
            <w:tcW w:w="6051" w:type="dxa"/>
            <w:vMerge w:val="restart"/>
            <w:tcBorders>
              <w:top w:val="single" w:sz="4" w:space="0" w:color="000000"/>
            </w:tcBorders>
          </w:tcPr>
          <w:p w14:paraId="2990B005" w14:textId="3C561001" w:rsidR="006E414D" w:rsidRPr="00B318FA" w:rsidRDefault="006E414D" w:rsidP="006E414D">
            <w:pPr>
              <w:spacing w:before="120" w:after="120"/>
              <w:rPr>
                <w:rFonts w:ascii="Arial" w:hAnsi="Arial" w:cs="Arial"/>
                <w:sz w:val="20"/>
                <w:szCs w:val="20"/>
              </w:rPr>
            </w:pPr>
          </w:p>
        </w:tc>
      </w:tr>
      <w:tr w:rsidR="006E414D" w:rsidRPr="00B318FA" w14:paraId="5C3192E6" w14:textId="77777777" w:rsidTr="00A75877">
        <w:tc>
          <w:tcPr>
            <w:tcW w:w="2965" w:type="dxa"/>
          </w:tcPr>
          <w:p w14:paraId="35197904" w14:textId="21DB419C" w:rsidR="006E414D" w:rsidRPr="00A84C45" w:rsidRDefault="006E414D" w:rsidP="006E414D">
            <w:pPr>
              <w:spacing w:before="120" w:after="120"/>
              <w:rPr>
                <w:rFonts w:ascii="Arial" w:hAnsi="Arial" w:cs="Arial"/>
                <w:i/>
                <w:sz w:val="20"/>
                <w:szCs w:val="20"/>
              </w:rPr>
            </w:pPr>
            <w:r>
              <w:rPr>
                <w:rFonts w:ascii="Arial" w:hAnsi="Arial"/>
                <w:i/>
                <w:sz w:val="20"/>
                <w:szCs w:val="20"/>
              </w:rPr>
              <w:t>Fonction :</w:t>
            </w:r>
          </w:p>
        </w:tc>
        <w:tc>
          <w:tcPr>
            <w:tcW w:w="6051" w:type="dxa"/>
            <w:vMerge/>
          </w:tcPr>
          <w:p w14:paraId="3163C962" w14:textId="77777777" w:rsidR="006E414D" w:rsidRPr="00B318FA" w:rsidRDefault="006E414D" w:rsidP="006E414D">
            <w:pPr>
              <w:spacing w:before="120" w:after="120"/>
              <w:rPr>
                <w:rFonts w:ascii="Arial" w:hAnsi="Arial" w:cs="Arial"/>
                <w:sz w:val="20"/>
                <w:szCs w:val="20"/>
              </w:rPr>
            </w:pPr>
          </w:p>
        </w:tc>
      </w:tr>
      <w:tr w:rsidR="006E414D" w:rsidRPr="00B318FA" w14:paraId="71A8FB07" w14:textId="77777777" w:rsidTr="00A75877">
        <w:tc>
          <w:tcPr>
            <w:tcW w:w="2965" w:type="dxa"/>
          </w:tcPr>
          <w:p w14:paraId="44DA5635" w14:textId="16A66AE2" w:rsidR="006E414D" w:rsidRPr="00A84C45" w:rsidRDefault="006E414D" w:rsidP="006E414D">
            <w:pPr>
              <w:spacing w:before="120" w:after="120"/>
              <w:rPr>
                <w:rFonts w:ascii="Arial" w:hAnsi="Arial" w:cs="Arial"/>
                <w:i/>
                <w:sz w:val="20"/>
                <w:szCs w:val="20"/>
              </w:rPr>
            </w:pPr>
            <w:r>
              <w:rPr>
                <w:rFonts w:ascii="Arial" w:hAnsi="Arial"/>
                <w:i/>
                <w:sz w:val="20"/>
                <w:szCs w:val="20"/>
              </w:rPr>
              <w:t>Nom :</w:t>
            </w:r>
          </w:p>
        </w:tc>
        <w:tc>
          <w:tcPr>
            <w:tcW w:w="6051" w:type="dxa"/>
            <w:vMerge w:val="restart"/>
          </w:tcPr>
          <w:p w14:paraId="072A025A" w14:textId="77777777" w:rsidR="006E414D" w:rsidRPr="00B318FA" w:rsidRDefault="006E414D" w:rsidP="006E414D">
            <w:pPr>
              <w:spacing w:before="120" w:after="120"/>
              <w:rPr>
                <w:rFonts w:ascii="Arial" w:hAnsi="Arial" w:cs="Arial"/>
                <w:sz w:val="20"/>
                <w:szCs w:val="20"/>
              </w:rPr>
            </w:pPr>
          </w:p>
        </w:tc>
      </w:tr>
      <w:tr w:rsidR="006E414D" w:rsidRPr="00B318FA" w14:paraId="538090CA" w14:textId="77777777" w:rsidTr="00A75877">
        <w:tc>
          <w:tcPr>
            <w:tcW w:w="2965" w:type="dxa"/>
          </w:tcPr>
          <w:p w14:paraId="47026731" w14:textId="095F21D1" w:rsidR="006E414D" w:rsidRPr="00A84C45" w:rsidRDefault="006E414D" w:rsidP="006E414D">
            <w:pPr>
              <w:spacing w:before="120" w:after="120"/>
              <w:rPr>
                <w:rFonts w:ascii="Arial" w:hAnsi="Arial" w:cs="Arial"/>
                <w:i/>
                <w:sz w:val="20"/>
                <w:szCs w:val="20"/>
              </w:rPr>
            </w:pPr>
            <w:r>
              <w:rPr>
                <w:rFonts w:ascii="Arial" w:hAnsi="Arial"/>
                <w:i/>
                <w:sz w:val="20"/>
                <w:szCs w:val="20"/>
              </w:rPr>
              <w:t>Fonction :</w:t>
            </w:r>
          </w:p>
        </w:tc>
        <w:tc>
          <w:tcPr>
            <w:tcW w:w="6051" w:type="dxa"/>
            <w:vMerge/>
          </w:tcPr>
          <w:p w14:paraId="423DAF72" w14:textId="77777777" w:rsidR="006E414D" w:rsidRPr="00B318FA" w:rsidRDefault="006E414D" w:rsidP="006E414D">
            <w:pPr>
              <w:spacing w:before="120" w:after="120"/>
              <w:rPr>
                <w:rFonts w:ascii="Arial" w:hAnsi="Arial" w:cs="Arial"/>
                <w:sz w:val="20"/>
                <w:szCs w:val="20"/>
              </w:rPr>
            </w:pPr>
          </w:p>
        </w:tc>
      </w:tr>
      <w:tr w:rsidR="006E414D" w:rsidRPr="00B318FA" w14:paraId="6A8558BA" w14:textId="77777777" w:rsidTr="003772E4">
        <w:tc>
          <w:tcPr>
            <w:tcW w:w="9016" w:type="dxa"/>
            <w:gridSpan w:val="2"/>
            <w:shd w:val="clear" w:color="auto" w:fill="0099FF"/>
          </w:tcPr>
          <w:p w14:paraId="73E670E1" w14:textId="0AFA8942" w:rsidR="006E414D" w:rsidRPr="000E231B" w:rsidRDefault="006E414D" w:rsidP="006E414D">
            <w:pPr>
              <w:tabs>
                <w:tab w:val="left" w:pos="4812"/>
              </w:tabs>
              <w:spacing w:before="120" w:after="120"/>
              <w:rPr>
                <w:rFonts w:ascii="Arial" w:hAnsi="Arial" w:cs="Arial"/>
                <w:b/>
                <w:color w:val="FFFFFF" w:themeColor="background1"/>
                <w:sz w:val="18"/>
                <w:szCs w:val="18"/>
              </w:rPr>
            </w:pPr>
            <w:r w:rsidRPr="000E231B">
              <w:rPr>
                <w:rFonts w:ascii="Arial" w:hAnsi="Arial"/>
                <w:b/>
                <w:color w:val="FFFFFF" w:themeColor="background1"/>
                <w:sz w:val="18"/>
                <w:szCs w:val="18"/>
              </w:rPr>
              <w:t>2.8 Autres (250 mots maximum)</w:t>
            </w:r>
          </w:p>
        </w:tc>
      </w:tr>
      <w:tr w:rsidR="006E414D" w:rsidRPr="00B318FA" w14:paraId="46F7E989" w14:textId="77777777" w:rsidTr="0081072A">
        <w:tc>
          <w:tcPr>
            <w:tcW w:w="9016" w:type="dxa"/>
            <w:gridSpan w:val="2"/>
          </w:tcPr>
          <w:p w14:paraId="17651B84" w14:textId="5AD2FB33" w:rsidR="006E414D" w:rsidRPr="000E231B" w:rsidRDefault="006E414D" w:rsidP="006E414D">
            <w:pPr>
              <w:spacing w:before="120" w:after="120"/>
              <w:rPr>
                <w:rFonts w:ascii="Arial" w:hAnsi="Arial" w:cs="Arial"/>
                <w:i/>
                <w:sz w:val="18"/>
                <w:szCs w:val="18"/>
              </w:rPr>
            </w:pPr>
            <w:r w:rsidRPr="000E231B">
              <w:rPr>
                <w:rFonts w:ascii="Arial" w:hAnsi="Arial"/>
                <w:i/>
                <w:sz w:val="18"/>
                <w:szCs w:val="18"/>
              </w:rPr>
              <w:t xml:space="preserve">Décrire toute autre information pertinente applicable au programme proposé. Si la présente </w:t>
            </w:r>
            <w:r w:rsidR="000E231B" w:rsidRPr="000E231B">
              <w:rPr>
                <w:rFonts w:ascii="Arial" w:hAnsi="Arial"/>
                <w:i/>
                <w:sz w:val="18"/>
                <w:szCs w:val="18"/>
              </w:rPr>
              <w:t>note conceptuelle</w:t>
            </w:r>
            <w:r w:rsidRPr="000E231B">
              <w:rPr>
                <w:rFonts w:ascii="Arial" w:hAnsi="Arial"/>
                <w:i/>
                <w:sz w:val="18"/>
                <w:szCs w:val="18"/>
              </w:rPr>
              <w:t xml:space="preserve"> est une réponse à un appel à manifestation d'intérêt publié par l'UNICEF, </w:t>
            </w:r>
            <w:r w:rsidR="000E231B" w:rsidRPr="000E231B">
              <w:rPr>
                <w:rFonts w:ascii="Arial" w:hAnsi="Arial"/>
                <w:i/>
                <w:sz w:val="18"/>
                <w:szCs w:val="18"/>
              </w:rPr>
              <w:t>veuillez-vous</w:t>
            </w:r>
            <w:r w:rsidRPr="000E231B">
              <w:rPr>
                <w:rFonts w:ascii="Arial" w:hAnsi="Arial"/>
                <w:i/>
                <w:sz w:val="18"/>
                <w:szCs w:val="18"/>
              </w:rPr>
              <w:t xml:space="preserve"> reporter aux directives fournies dans le champ « Autres informations » de l'appel à manifestation d'intérêt. </w:t>
            </w:r>
          </w:p>
          <w:p w14:paraId="11CB7FF1" w14:textId="3454D8B9" w:rsidR="006E414D" w:rsidRPr="000E231B" w:rsidRDefault="006E414D" w:rsidP="006E414D">
            <w:pPr>
              <w:spacing w:before="120" w:after="120"/>
              <w:rPr>
                <w:rFonts w:ascii="Arial" w:hAnsi="Arial" w:cs="Arial"/>
                <w:i/>
                <w:sz w:val="18"/>
                <w:szCs w:val="18"/>
              </w:rPr>
            </w:pPr>
          </w:p>
        </w:tc>
      </w:tr>
    </w:tbl>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755" w:type="dxa"/>
        <w:tblInd w:w="-545" w:type="dxa"/>
        <w:tblLook w:val="04A0" w:firstRow="1" w:lastRow="0" w:firstColumn="1" w:lastColumn="0" w:noHBand="0" w:noVBand="1"/>
      </w:tblPr>
      <w:tblGrid>
        <w:gridCol w:w="14755"/>
      </w:tblGrid>
      <w:tr w:rsidR="00434EDB" w:rsidRPr="00B318FA" w14:paraId="22827922" w14:textId="77777777" w:rsidTr="00616379">
        <w:tc>
          <w:tcPr>
            <w:tcW w:w="14755" w:type="dxa"/>
            <w:shd w:val="clear" w:color="auto" w:fill="002060"/>
          </w:tcPr>
          <w:p w14:paraId="4682C9BF" w14:textId="05E703D1" w:rsidR="00434EDB" w:rsidRPr="000E231B" w:rsidRDefault="00B31316" w:rsidP="001776CC">
            <w:pPr>
              <w:spacing w:before="120" w:after="120"/>
              <w:rPr>
                <w:rFonts w:ascii="Arial" w:hAnsi="Arial" w:cs="Arial"/>
                <w:b/>
                <w:sz w:val="18"/>
                <w:szCs w:val="18"/>
              </w:rPr>
            </w:pPr>
            <w:r w:rsidRPr="000E231B">
              <w:rPr>
                <w:rFonts w:ascii="Arial" w:hAnsi="Arial"/>
                <w:b/>
                <w:color w:val="FFFFFF" w:themeColor="background1"/>
                <w:sz w:val="18"/>
                <w:szCs w:val="18"/>
              </w:rPr>
              <w:lastRenderedPageBreak/>
              <w:t>Section 3. Résultats attendus, indicateurs de performance, activités, période de mise en œuvre et budget</w:t>
            </w:r>
          </w:p>
        </w:tc>
      </w:tr>
      <w:tr w:rsidR="00434EDB" w:rsidRPr="00B318FA" w14:paraId="4A0C59D9" w14:textId="77777777" w:rsidTr="00616379">
        <w:tc>
          <w:tcPr>
            <w:tcW w:w="14755" w:type="dxa"/>
          </w:tcPr>
          <w:p w14:paraId="026DD18A" w14:textId="2F1F88A4" w:rsidR="00434EDB" w:rsidRPr="000E231B" w:rsidRDefault="00434EDB" w:rsidP="005F4234">
            <w:pPr>
              <w:spacing w:before="120" w:after="120"/>
              <w:rPr>
                <w:rFonts w:ascii="Arial" w:hAnsi="Arial" w:cs="Arial"/>
                <w:i/>
                <w:sz w:val="18"/>
                <w:szCs w:val="18"/>
              </w:rPr>
            </w:pPr>
            <w:r w:rsidRPr="000E231B">
              <w:rPr>
                <w:rFonts w:ascii="Arial" w:hAnsi="Arial"/>
                <w:i/>
                <w:sz w:val="18"/>
                <w:szCs w:val="18"/>
              </w:rPr>
              <w:t xml:space="preserve">Remplir le tableau ci-dessous pour fournir un aperçu indicatif du cadre de résultats du programme proposé, notamment les résultats du programme, les indicateurs de performance, les activités, la période de mise en œuvre et le budget. Notez que </w:t>
            </w:r>
            <w:r w:rsidRPr="000E231B">
              <w:rPr>
                <w:rFonts w:ascii="Arial" w:hAnsi="Arial"/>
                <w:b/>
                <w:i/>
                <w:sz w:val="18"/>
                <w:szCs w:val="18"/>
                <w:u w:val="single"/>
              </w:rPr>
              <w:t>chaque</w:t>
            </w:r>
            <w:r w:rsidRPr="000E231B">
              <w:rPr>
                <w:rFonts w:ascii="Arial" w:hAnsi="Arial"/>
                <w:i/>
                <w:sz w:val="18"/>
                <w:szCs w:val="18"/>
              </w:rPr>
              <w:t xml:space="preserve"> résultat de programme doit faire référence à un service ou à un produit résultant du programme et doit être accompagné d'indicateurs de performance. Notez que </w:t>
            </w:r>
            <w:r w:rsidRPr="000E231B">
              <w:rPr>
                <w:rFonts w:ascii="Arial" w:hAnsi="Arial"/>
                <w:b/>
                <w:i/>
                <w:sz w:val="18"/>
                <w:szCs w:val="18"/>
                <w:u w:val="single"/>
              </w:rPr>
              <w:t>chaque</w:t>
            </w:r>
            <w:r w:rsidRPr="000E231B">
              <w:rPr>
                <w:rFonts w:ascii="Arial" w:hAnsi="Arial"/>
                <w:i/>
                <w:sz w:val="18"/>
                <w:szCs w:val="18"/>
              </w:rPr>
              <w:t xml:space="preserve"> indicateur de performance doit inclure une référence, une cible et des moyens de vérification.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066" w:type="dxa"/>
        <w:tblInd w:w="-545" w:type="dxa"/>
        <w:tblLayout w:type="fixed"/>
        <w:tblLook w:val="04A0" w:firstRow="1" w:lastRow="0" w:firstColumn="1" w:lastColumn="0" w:noHBand="0" w:noVBand="1"/>
      </w:tblPr>
      <w:tblGrid>
        <w:gridCol w:w="2400"/>
        <w:gridCol w:w="3297"/>
        <w:gridCol w:w="2853"/>
        <w:gridCol w:w="1798"/>
        <w:gridCol w:w="1767"/>
        <w:gridCol w:w="33"/>
        <w:gridCol w:w="1660"/>
        <w:gridCol w:w="50"/>
        <w:gridCol w:w="1170"/>
        <w:gridCol w:w="38"/>
      </w:tblGrid>
      <w:tr w:rsidR="0053796D" w:rsidRPr="00B318FA" w14:paraId="7FDD0202" w14:textId="77777777" w:rsidTr="00616379">
        <w:trPr>
          <w:trHeight w:val="462"/>
        </w:trPr>
        <w:tc>
          <w:tcPr>
            <w:tcW w:w="15066" w:type="dxa"/>
            <w:gridSpan w:val="10"/>
          </w:tcPr>
          <w:p w14:paraId="6B9BC8F4" w14:textId="4EB11AEE" w:rsidR="0053796D" w:rsidRDefault="006E414D" w:rsidP="006E4C40">
            <w:pPr>
              <w:rPr>
                <w:rFonts w:ascii="Arial" w:hAnsi="Arial" w:cs="Arial"/>
                <w:i/>
                <w:sz w:val="20"/>
                <w:szCs w:val="20"/>
              </w:rPr>
            </w:pPr>
            <w:r>
              <w:rPr>
                <w:rFonts w:ascii="Arial" w:hAnsi="Arial"/>
                <w:sz w:val="20"/>
                <w:szCs w:val="20"/>
              </w:rPr>
              <w:t>3.1 Énoncé de résultats :</w:t>
            </w:r>
            <w:r>
              <w:rPr>
                <w:rFonts w:ascii="Arial" w:hAnsi="Arial"/>
                <w:i/>
                <w:sz w:val="20"/>
                <w:szCs w:val="20"/>
              </w:rPr>
              <w:t xml:space="preserve"> Veuillez insérer l'énoncé de résultat de haut niveau ici.</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C528CD">
        <w:trPr>
          <w:trHeight w:val="432"/>
        </w:trPr>
        <w:tc>
          <w:tcPr>
            <w:tcW w:w="2401" w:type="dxa"/>
            <w:vMerge w:val="restart"/>
            <w:shd w:val="clear" w:color="auto" w:fill="0099FF"/>
            <w:vAlign w:val="center"/>
          </w:tcPr>
          <w:p w14:paraId="6A306DD6" w14:textId="25CF63FD" w:rsidR="00A917B9" w:rsidRPr="000E231B" w:rsidRDefault="00A917B9" w:rsidP="006E4C40">
            <w:pPr>
              <w:rPr>
                <w:rFonts w:ascii="Arial" w:hAnsi="Arial" w:cs="Arial"/>
                <w:b/>
                <w:color w:val="FFFFFF" w:themeColor="background1"/>
                <w:sz w:val="18"/>
                <w:szCs w:val="18"/>
              </w:rPr>
            </w:pPr>
            <w:r w:rsidRPr="000E231B">
              <w:rPr>
                <w:rFonts w:ascii="Arial" w:hAnsi="Arial"/>
                <w:b/>
                <w:color w:val="FFFFFF" w:themeColor="background1"/>
                <w:sz w:val="18"/>
                <w:szCs w:val="18"/>
              </w:rPr>
              <w:t>Résultats du programme</w:t>
            </w:r>
          </w:p>
        </w:tc>
        <w:tc>
          <w:tcPr>
            <w:tcW w:w="3298" w:type="dxa"/>
            <w:vMerge w:val="restart"/>
            <w:shd w:val="clear" w:color="auto" w:fill="0099FF"/>
            <w:vAlign w:val="center"/>
          </w:tcPr>
          <w:p w14:paraId="5EF2ADA4" w14:textId="2AFD1184" w:rsidR="00A917B9" w:rsidRPr="000E231B" w:rsidRDefault="00A917B9" w:rsidP="006E4C40">
            <w:pPr>
              <w:rPr>
                <w:rFonts w:ascii="Arial" w:hAnsi="Arial" w:cs="Arial"/>
                <w:b/>
                <w:color w:val="FFFFFF" w:themeColor="background1"/>
                <w:sz w:val="18"/>
                <w:szCs w:val="18"/>
              </w:rPr>
            </w:pPr>
            <w:r w:rsidRPr="000E231B">
              <w:rPr>
                <w:rFonts w:ascii="Arial" w:hAnsi="Arial"/>
                <w:b/>
                <w:color w:val="FFFFFF" w:themeColor="background1"/>
                <w:sz w:val="18"/>
                <w:szCs w:val="18"/>
              </w:rPr>
              <w:t>Indicateurs de performance (notamment les références, les cibles et les moyens de vérification)</w:t>
            </w:r>
          </w:p>
        </w:tc>
        <w:tc>
          <w:tcPr>
            <w:tcW w:w="2853" w:type="dxa"/>
            <w:vMerge w:val="restart"/>
            <w:shd w:val="clear" w:color="auto" w:fill="0099FF"/>
            <w:vAlign w:val="center"/>
          </w:tcPr>
          <w:p w14:paraId="1EFC52EF" w14:textId="0CFC26C1" w:rsidR="00A917B9" w:rsidRPr="000E231B" w:rsidRDefault="00A917B9" w:rsidP="00BC4342">
            <w:pPr>
              <w:jc w:val="center"/>
              <w:rPr>
                <w:rFonts w:ascii="Arial" w:hAnsi="Arial" w:cs="Arial"/>
                <w:b/>
                <w:color w:val="FFFFFF" w:themeColor="background1"/>
                <w:sz w:val="18"/>
                <w:szCs w:val="18"/>
              </w:rPr>
            </w:pPr>
            <w:r w:rsidRPr="000E231B">
              <w:rPr>
                <w:rFonts w:ascii="Arial" w:hAnsi="Arial"/>
                <w:b/>
                <w:color w:val="FFFFFF" w:themeColor="background1"/>
                <w:sz w:val="18"/>
                <w:szCs w:val="18"/>
              </w:rPr>
              <w:t>Activités</w:t>
            </w:r>
          </w:p>
        </w:tc>
        <w:tc>
          <w:tcPr>
            <w:tcW w:w="1798" w:type="dxa"/>
            <w:vMerge w:val="restart"/>
            <w:shd w:val="clear" w:color="auto" w:fill="0099FF"/>
            <w:vAlign w:val="center"/>
          </w:tcPr>
          <w:p w14:paraId="6DCD151C" w14:textId="12197CC9" w:rsidR="00A917B9" w:rsidRPr="000E231B" w:rsidRDefault="005D18B0" w:rsidP="005D18B0">
            <w:pPr>
              <w:jc w:val="center"/>
              <w:rPr>
                <w:rFonts w:ascii="Arial" w:hAnsi="Arial" w:cs="Arial"/>
                <w:b/>
                <w:color w:val="FFFFFF" w:themeColor="background1"/>
                <w:sz w:val="18"/>
                <w:szCs w:val="18"/>
              </w:rPr>
            </w:pPr>
            <w:r w:rsidRPr="000E231B">
              <w:rPr>
                <w:rFonts w:ascii="Arial" w:hAnsi="Arial"/>
                <w:b/>
                <w:color w:val="FFFFFF" w:themeColor="background1"/>
                <w:sz w:val="18"/>
                <w:szCs w:val="18"/>
              </w:rPr>
              <w:t>Période de mise en œuvre du projet</w:t>
            </w:r>
          </w:p>
        </w:tc>
        <w:tc>
          <w:tcPr>
            <w:tcW w:w="4716" w:type="dxa"/>
            <w:gridSpan w:val="6"/>
            <w:shd w:val="clear" w:color="auto" w:fill="0099FF"/>
            <w:vAlign w:val="center"/>
          </w:tcPr>
          <w:p w14:paraId="05ECD0FD" w14:textId="65E71993" w:rsidR="00A917B9" w:rsidRPr="000E231B" w:rsidRDefault="00A917B9" w:rsidP="006E4C40">
            <w:pPr>
              <w:jc w:val="center"/>
              <w:rPr>
                <w:rFonts w:ascii="Arial" w:hAnsi="Arial" w:cs="Arial"/>
                <w:b/>
                <w:color w:val="FFFFFF" w:themeColor="background1"/>
                <w:sz w:val="18"/>
                <w:szCs w:val="18"/>
              </w:rPr>
            </w:pPr>
            <w:r w:rsidRPr="000E231B">
              <w:rPr>
                <w:rFonts w:ascii="Arial" w:hAnsi="Arial"/>
                <w:b/>
                <w:color w:val="FFFFFF" w:themeColor="background1"/>
                <w:sz w:val="18"/>
                <w:szCs w:val="18"/>
              </w:rPr>
              <w:t>Budgets des activités</w:t>
            </w:r>
          </w:p>
        </w:tc>
      </w:tr>
      <w:tr w:rsidR="00A917B9" w:rsidRPr="00B318FA" w14:paraId="2C1C8F4D" w14:textId="77777777" w:rsidTr="00C528CD">
        <w:trPr>
          <w:trHeight w:val="52"/>
        </w:trPr>
        <w:tc>
          <w:tcPr>
            <w:tcW w:w="2401" w:type="dxa"/>
            <w:vMerge/>
            <w:shd w:val="clear" w:color="auto" w:fill="0099FF"/>
            <w:vAlign w:val="center"/>
          </w:tcPr>
          <w:p w14:paraId="31D75779" w14:textId="77777777" w:rsidR="00A917B9" w:rsidRPr="000E231B" w:rsidRDefault="00A917B9" w:rsidP="006E4C40">
            <w:pPr>
              <w:rPr>
                <w:rFonts w:ascii="Arial" w:hAnsi="Arial" w:cs="Arial"/>
                <w:b/>
                <w:color w:val="FFFFFF" w:themeColor="background1"/>
                <w:sz w:val="18"/>
                <w:szCs w:val="18"/>
              </w:rPr>
            </w:pPr>
          </w:p>
        </w:tc>
        <w:tc>
          <w:tcPr>
            <w:tcW w:w="3298" w:type="dxa"/>
            <w:vMerge/>
            <w:shd w:val="clear" w:color="auto" w:fill="0099FF"/>
            <w:vAlign w:val="center"/>
          </w:tcPr>
          <w:p w14:paraId="2D437D9F" w14:textId="77777777" w:rsidR="00A917B9" w:rsidRPr="000E231B" w:rsidRDefault="00A917B9" w:rsidP="006E4C40">
            <w:pPr>
              <w:rPr>
                <w:rFonts w:ascii="Arial" w:hAnsi="Arial" w:cs="Arial"/>
                <w:b/>
                <w:color w:val="FFFFFF" w:themeColor="background1"/>
                <w:sz w:val="18"/>
                <w:szCs w:val="18"/>
              </w:rPr>
            </w:pPr>
          </w:p>
        </w:tc>
        <w:tc>
          <w:tcPr>
            <w:tcW w:w="2853" w:type="dxa"/>
            <w:vMerge/>
            <w:shd w:val="clear" w:color="auto" w:fill="0099FF"/>
            <w:vAlign w:val="center"/>
          </w:tcPr>
          <w:p w14:paraId="11370D3D" w14:textId="77777777" w:rsidR="00A917B9" w:rsidRPr="000E231B" w:rsidRDefault="00A917B9" w:rsidP="006E4C40">
            <w:pPr>
              <w:jc w:val="center"/>
              <w:rPr>
                <w:rFonts w:ascii="Arial" w:hAnsi="Arial" w:cs="Arial"/>
                <w:b/>
                <w:color w:val="FFFFFF" w:themeColor="background1"/>
                <w:sz w:val="18"/>
                <w:szCs w:val="18"/>
              </w:rPr>
            </w:pPr>
          </w:p>
        </w:tc>
        <w:tc>
          <w:tcPr>
            <w:tcW w:w="1798" w:type="dxa"/>
            <w:vMerge/>
            <w:shd w:val="clear" w:color="auto" w:fill="0099FF"/>
          </w:tcPr>
          <w:p w14:paraId="452214A8" w14:textId="77777777" w:rsidR="00A917B9" w:rsidRPr="000E231B" w:rsidRDefault="00A917B9" w:rsidP="006E4C40">
            <w:pPr>
              <w:jc w:val="center"/>
              <w:rPr>
                <w:rFonts w:ascii="Arial" w:hAnsi="Arial" w:cs="Arial"/>
                <w:b/>
                <w:color w:val="FFFFFF" w:themeColor="background1"/>
                <w:sz w:val="18"/>
                <w:szCs w:val="18"/>
              </w:rPr>
            </w:pPr>
          </w:p>
        </w:tc>
        <w:tc>
          <w:tcPr>
            <w:tcW w:w="1767" w:type="dxa"/>
            <w:shd w:val="clear" w:color="auto" w:fill="0099FF"/>
            <w:vAlign w:val="center"/>
          </w:tcPr>
          <w:p w14:paraId="080393C9" w14:textId="6217311D" w:rsidR="00A917B9" w:rsidRPr="000E231B" w:rsidRDefault="00616379" w:rsidP="006E4C40">
            <w:pPr>
              <w:jc w:val="center"/>
              <w:rPr>
                <w:rFonts w:ascii="Arial" w:hAnsi="Arial" w:cs="Arial"/>
                <w:b/>
                <w:color w:val="FFFFFF" w:themeColor="background1"/>
                <w:sz w:val="18"/>
                <w:szCs w:val="18"/>
              </w:rPr>
            </w:pPr>
            <w:r w:rsidRPr="000E231B">
              <w:rPr>
                <w:rFonts w:ascii="Arial" w:hAnsi="Arial"/>
                <w:b/>
                <w:color w:val="FFFFFF" w:themeColor="background1"/>
                <w:sz w:val="18"/>
                <w:szCs w:val="18"/>
              </w:rPr>
              <w:t>Contribution financière du partenaire potentiel</w:t>
            </w:r>
          </w:p>
        </w:tc>
        <w:tc>
          <w:tcPr>
            <w:tcW w:w="1693" w:type="dxa"/>
            <w:gridSpan w:val="2"/>
            <w:shd w:val="clear" w:color="auto" w:fill="0099FF"/>
            <w:vAlign w:val="center"/>
          </w:tcPr>
          <w:p w14:paraId="0C494975" w14:textId="4D4D03DD" w:rsidR="00A917B9" w:rsidRPr="000E231B" w:rsidRDefault="00616379" w:rsidP="006E4C40">
            <w:pPr>
              <w:jc w:val="center"/>
              <w:rPr>
                <w:rFonts w:ascii="Arial" w:hAnsi="Arial" w:cs="Arial"/>
                <w:b/>
                <w:color w:val="FFFFFF" w:themeColor="background1"/>
                <w:sz w:val="18"/>
                <w:szCs w:val="18"/>
              </w:rPr>
            </w:pPr>
            <w:r w:rsidRPr="000E231B">
              <w:rPr>
                <w:rFonts w:ascii="Arial" w:hAnsi="Arial"/>
                <w:b/>
                <w:color w:val="FFFFFF" w:themeColor="background1"/>
                <w:sz w:val="18"/>
                <w:szCs w:val="18"/>
              </w:rPr>
              <w:t>Contribution financière demandée à l'UNICEF</w:t>
            </w:r>
          </w:p>
        </w:tc>
        <w:tc>
          <w:tcPr>
            <w:tcW w:w="1256" w:type="dxa"/>
            <w:gridSpan w:val="3"/>
            <w:shd w:val="clear" w:color="auto" w:fill="0099FF"/>
            <w:vAlign w:val="center"/>
          </w:tcPr>
          <w:p w14:paraId="7293D342" w14:textId="6CA7E1B1" w:rsidR="00A917B9" w:rsidRPr="000E231B" w:rsidRDefault="00A917B9" w:rsidP="006E4C40">
            <w:pPr>
              <w:jc w:val="center"/>
              <w:rPr>
                <w:rFonts w:ascii="Arial" w:hAnsi="Arial" w:cs="Arial"/>
                <w:b/>
                <w:color w:val="FFFFFF" w:themeColor="background1"/>
                <w:sz w:val="18"/>
                <w:szCs w:val="18"/>
              </w:rPr>
            </w:pPr>
            <w:r w:rsidRPr="000E231B">
              <w:rPr>
                <w:rFonts w:ascii="Arial" w:hAnsi="Arial"/>
                <w:b/>
                <w:color w:val="FFFFFF" w:themeColor="background1"/>
                <w:sz w:val="18"/>
                <w:szCs w:val="18"/>
              </w:rPr>
              <w:t>Total</w:t>
            </w:r>
          </w:p>
        </w:tc>
      </w:tr>
      <w:tr w:rsidR="0053796D" w:rsidRPr="000E231B" w14:paraId="66C3BACC" w14:textId="691A3D45" w:rsidTr="00C528CD">
        <w:trPr>
          <w:trHeight w:val="936"/>
        </w:trPr>
        <w:tc>
          <w:tcPr>
            <w:tcW w:w="2401" w:type="dxa"/>
            <w:vMerge w:val="restart"/>
          </w:tcPr>
          <w:p w14:paraId="3F1767E6" w14:textId="77777777" w:rsidR="0053796D" w:rsidRPr="000E231B" w:rsidRDefault="0053796D" w:rsidP="006E4C40">
            <w:pPr>
              <w:rPr>
                <w:rFonts w:ascii="Arial" w:hAnsi="Arial" w:cs="Arial"/>
                <w:sz w:val="18"/>
                <w:szCs w:val="18"/>
              </w:rPr>
            </w:pPr>
            <w:r w:rsidRPr="000E231B">
              <w:rPr>
                <w:rFonts w:ascii="Arial" w:hAnsi="Arial"/>
                <w:sz w:val="18"/>
                <w:szCs w:val="18"/>
              </w:rPr>
              <w:t>Produit de programme 1</w:t>
            </w:r>
          </w:p>
          <w:p w14:paraId="13123F50" w14:textId="13A514B0" w:rsidR="0053796D" w:rsidRPr="000E231B" w:rsidRDefault="0053796D" w:rsidP="006E4C40">
            <w:pPr>
              <w:rPr>
                <w:rFonts w:ascii="Arial" w:hAnsi="Arial" w:cs="Arial"/>
                <w:i/>
                <w:sz w:val="18"/>
                <w:szCs w:val="18"/>
              </w:rPr>
            </w:pPr>
            <w:r w:rsidRPr="000E231B">
              <w:rPr>
                <w:rFonts w:ascii="Arial" w:hAnsi="Arial"/>
                <w:i/>
                <w:sz w:val="18"/>
                <w:szCs w:val="18"/>
              </w:rPr>
              <w:t>Prise en charge communautaire de la malnutrition aiguë sévère introduite dans 200 villages de 10 districts</w:t>
            </w:r>
          </w:p>
        </w:tc>
        <w:tc>
          <w:tcPr>
            <w:tcW w:w="3298" w:type="dxa"/>
            <w:vMerge w:val="restart"/>
          </w:tcPr>
          <w:p w14:paraId="3E139C61" w14:textId="42DC5A9F" w:rsidR="0053796D" w:rsidRPr="000E231B" w:rsidRDefault="0053796D" w:rsidP="006E4C40">
            <w:pPr>
              <w:pStyle w:val="ListParagraph"/>
              <w:numPr>
                <w:ilvl w:val="0"/>
                <w:numId w:val="1"/>
              </w:numPr>
              <w:ind w:left="135" w:hanging="180"/>
              <w:contextualSpacing w:val="0"/>
              <w:rPr>
                <w:rFonts w:ascii="Arial" w:hAnsi="Arial" w:cs="Arial"/>
                <w:i/>
                <w:sz w:val="18"/>
                <w:szCs w:val="18"/>
              </w:rPr>
            </w:pPr>
            <w:r w:rsidRPr="000E231B">
              <w:rPr>
                <w:rFonts w:ascii="Arial" w:hAnsi="Arial"/>
                <w:i/>
                <w:sz w:val="18"/>
                <w:szCs w:val="18"/>
              </w:rPr>
              <w:t>Nombre d'enfants recevant des aliments thérapeutiques prêts à l'emploi (référence : 500, Cible : 2000, Moyens de vérification : Rapports d’avancement, Système d'information de gestion sanitaire)</w:t>
            </w:r>
          </w:p>
          <w:p w14:paraId="1163178C" w14:textId="74536BB2" w:rsidR="0053796D" w:rsidRPr="000E231B" w:rsidRDefault="0053796D" w:rsidP="006E4C40">
            <w:pPr>
              <w:pStyle w:val="ListParagraph"/>
              <w:numPr>
                <w:ilvl w:val="0"/>
                <w:numId w:val="1"/>
              </w:numPr>
              <w:ind w:left="135" w:hanging="180"/>
              <w:contextualSpacing w:val="0"/>
              <w:rPr>
                <w:rFonts w:ascii="Arial" w:hAnsi="Arial" w:cs="Arial"/>
                <w:i/>
                <w:sz w:val="18"/>
                <w:szCs w:val="18"/>
              </w:rPr>
            </w:pPr>
            <w:r w:rsidRPr="000E231B">
              <w:rPr>
                <w:rFonts w:ascii="Arial" w:hAnsi="Arial"/>
                <w:i/>
                <w:sz w:val="18"/>
                <w:szCs w:val="18"/>
              </w:rPr>
              <w:t>Taux de guérison (référence : 50%, Cible : 80%, Moyens de vérification : Système d'information de gestion sanitaire</w:t>
            </w:r>
          </w:p>
        </w:tc>
        <w:tc>
          <w:tcPr>
            <w:tcW w:w="2853" w:type="dxa"/>
          </w:tcPr>
          <w:p w14:paraId="218B1553" w14:textId="4648292E" w:rsidR="0053796D" w:rsidRPr="000E231B" w:rsidRDefault="0053796D" w:rsidP="006E4C40">
            <w:pPr>
              <w:rPr>
                <w:rFonts w:ascii="Arial" w:hAnsi="Arial" w:cs="Arial"/>
                <w:i/>
                <w:sz w:val="18"/>
                <w:szCs w:val="18"/>
              </w:rPr>
            </w:pPr>
            <w:r w:rsidRPr="000E231B">
              <w:rPr>
                <w:rFonts w:ascii="Arial" w:hAnsi="Arial"/>
                <w:sz w:val="18"/>
                <w:szCs w:val="18"/>
              </w:rPr>
              <w:t xml:space="preserve">Activité 1.1. </w:t>
            </w:r>
            <w:r w:rsidRPr="000E231B">
              <w:rPr>
                <w:rFonts w:ascii="Arial" w:hAnsi="Arial"/>
                <w:i/>
                <w:sz w:val="18"/>
                <w:szCs w:val="18"/>
              </w:rPr>
              <w:t>Organiser une formation pour 500 agents de santé en nutrition communautaire dans 10 districts</w:t>
            </w:r>
          </w:p>
        </w:tc>
        <w:tc>
          <w:tcPr>
            <w:tcW w:w="1798" w:type="dxa"/>
            <w:vAlign w:val="center"/>
          </w:tcPr>
          <w:p w14:paraId="79E698FD" w14:textId="50CBC107" w:rsidR="0053796D" w:rsidRPr="000E231B" w:rsidRDefault="0053796D" w:rsidP="001A793F">
            <w:pPr>
              <w:rPr>
                <w:rFonts w:ascii="Arial" w:hAnsi="Arial" w:cs="Arial"/>
                <w:i/>
                <w:sz w:val="18"/>
                <w:szCs w:val="18"/>
              </w:rPr>
            </w:pPr>
            <w:r w:rsidRPr="000E231B">
              <w:rPr>
                <w:rFonts w:ascii="Arial" w:hAnsi="Arial"/>
                <w:i/>
                <w:sz w:val="18"/>
                <w:szCs w:val="18"/>
              </w:rPr>
              <w:t>Mois 2</w:t>
            </w:r>
          </w:p>
        </w:tc>
        <w:tc>
          <w:tcPr>
            <w:tcW w:w="1767" w:type="dxa"/>
            <w:vAlign w:val="center"/>
          </w:tcPr>
          <w:p w14:paraId="6FBDE538" w14:textId="477F4E2B" w:rsidR="0053796D" w:rsidRPr="000E231B" w:rsidRDefault="0053796D" w:rsidP="001A793F">
            <w:pPr>
              <w:jc w:val="right"/>
              <w:rPr>
                <w:rFonts w:ascii="Arial" w:hAnsi="Arial" w:cs="Arial"/>
                <w:i/>
                <w:sz w:val="18"/>
                <w:szCs w:val="18"/>
              </w:rPr>
            </w:pPr>
            <w:r w:rsidRPr="000E231B">
              <w:rPr>
                <w:rFonts w:ascii="Arial" w:hAnsi="Arial"/>
                <w:i/>
                <w:sz w:val="18"/>
                <w:szCs w:val="18"/>
              </w:rPr>
              <w:t>10 000 dollars</w:t>
            </w:r>
          </w:p>
        </w:tc>
        <w:tc>
          <w:tcPr>
            <w:tcW w:w="1693" w:type="dxa"/>
            <w:gridSpan w:val="2"/>
            <w:vAlign w:val="center"/>
          </w:tcPr>
          <w:p w14:paraId="630F8DE7" w14:textId="7E516283" w:rsidR="0053796D" w:rsidRPr="000E231B" w:rsidRDefault="0053796D" w:rsidP="001A793F">
            <w:pPr>
              <w:jc w:val="right"/>
              <w:rPr>
                <w:rFonts w:ascii="Arial" w:hAnsi="Arial" w:cs="Arial"/>
                <w:i/>
                <w:sz w:val="18"/>
                <w:szCs w:val="18"/>
              </w:rPr>
            </w:pPr>
            <w:r w:rsidRPr="000E231B">
              <w:rPr>
                <w:rFonts w:ascii="Arial" w:hAnsi="Arial"/>
                <w:i/>
                <w:sz w:val="18"/>
                <w:szCs w:val="18"/>
              </w:rPr>
              <w:t>10 000 dollars</w:t>
            </w:r>
          </w:p>
        </w:tc>
        <w:tc>
          <w:tcPr>
            <w:tcW w:w="1256" w:type="dxa"/>
            <w:gridSpan w:val="3"/>
            <w:vAlign w:val="center"/>
          </w:tcPr>
          <w:p w14:paraId="2EAD6539" w14:textId="133D3A99" w:rsidR="0053796D" w:rsidRPr="000E231B" w:rsidRDefault="0053796D" w:rsidP="001A793F">
            <w:pPr>
              <w:jc w:val="right"/>
              <w:rPr>
                <w:rFonts w:ascii="Arial" w:hAnsi="Arial" w:cs="Arial"/>
                <w:i/>
                <w:sz w:val="18"/>
                <w:szCs w:val="18"/>
              </w:rPr>
            </w:pPr>
            <w:r w:rsidRPr="000E231B">
              <w:rPr>
                <w:rFonts w:ascii="Arial" w:hAnsi="Arial"/>
                <w:i/>
                <w:sz w:val="18"/>
                <w:szCs w:val="18"/>
              </w:rPr>
              <w:t>20 000 dollars</w:t>
            </w:r>
          </w:p>
        </w:tc>
      </w:tr>
      <w:tr w:rsidR="0053796D" w:rsidRPr="000E231B" w14:paraId="6F5EE662" w14:textId="4D10F76D" w:rsidTr="00C528CD">
        <w:trPr>
          <w:trHeight w:val="936"/>
        </w:trPr>
        <w:tc>
          <w:tcPr>
            <w:tcW w:w="2401" w:type="dxa"/>
            <w:vMerge/>
          </w:tcPr>
          <w:p w14:paraId="6292FC8B" w14:textId="77777777" w:rsidR="0053796D" w:rsidRPr="000E231B" w:rsidRDefault="0053796D" w:rsidP="006E4C40">
            <w:pPr>
              <w:rPr>
                <w:rFonts w:ascii="Arial" w:hAnsi="Arial" w:cs="Arial"/>
                <w:sz w:val="18"/>
                <w:szCs w:val="18"/>
              </w:rPr>
            </w:pPr>
          </w:p>
        </w:tc>
        <w:tc>
          <w:tcPr>
            <w:tcW w:w="3298" w:type="dxa"/>
            <w:vMerge/>
          </w:tcPr>
          <w:p w14:paraId="3BEF3AA3" w14:textId="77777777" w:rsidR="0053796D" w:rsidRPr="000E231B" w:rsidRDefault="0053796D" w:rsidP="006E4C40">
            <w:pPr>
              <w:rPr>
                <w:rFonts w:ascii="Arial" w:hAnsi="Arial" w:cs="Arial"/>
                <w:i/>
                <w:sz w:val="18"/>
                <w:szCs w:val="18"/>
              </w:rPr>
            </w:pPr>
          </w:p>
        </w:tc>
        <w:tc>
          <w:tcPr>
            <w:tcW w:w="2853" w:type="dxa"/>
          </w:tcPr>
          <w:p w14:paraId="63A94665" w14:textId="5960983C" w:rsidR="0053796D" w:rsidRPr="000E231B" w:rsidRDefault="0053796D" w:rsidP="006E4C40">
            <w:pPr>
              <w:rPr>
                <w:rFonts w:ascii="Arial" w:hAnsi="Arial" w:cs="Arial"/>
                <w:i/>
                <w:sz w:val="18"/>
                <w:szCs w:val="18"/>
              </w:rPr>
            </w:pPr>
            <w:r w:rsidRPr="000E231B">
              <w:rPr>
                <w:rFonts w:ascii="Arial" w:hAnsi="Arial"/>
                <w:sz w:val="18"/>
                <w:szCs w:val="18"/>
              </w:rPr>
              <w:t xml:space="preserve">Activité 1.2. </w:t>
            </w:r>
            <w:r w:rsidRPr="000E231B">
              <w:rPr>
                <w:rFonts w:ascii="Arial" w:hAnsi="Arial"/>
                <w:i/>
                <w:sz w:val="18"/>
                <w:szCs w:val="18"/>
              </w:rPr>
              <w:t>Entreprendre des activités de sensibilisation et d'aiguillage dans 200 villages de 10 districts</w:t>
            </w:r>
          </w:p>
        </w:tc>
        <w:tc>
          <w:tcPr>
            <w:tcW w:w="1798" w:type="dxa"/>
            <w:vAlign w:val="center"/>
          </w:tcPr>
          <w:p w14:paraId="6912B2F3" w14:textId="600CCFE7" w:rsidR="0053796D" w:rsidRPr="000E231B" w:rsidRDefault="0053796D" w:rsidP="001A793F">
            <w:pPr>
              <w:rPr>
                <w:rFonts w:ascii="Arial" w:hAnsi="Arial" w:cs="Arial"/>
                <w:i/>
                <w:sz w:val="18"/>
                <w:szCs w:val="18"/>
              </w:rPr>
            </w:pPr>
            <w:r w:rsidRPr="000E231B">
              <w:rPr>
                <w:rFonts w:ascii="Arial" w:hAnsi="Arial"/>
                <w:i/>
                <w:sz w:val="18"/>
                <w:szCs w:val="18"/>
              </w:rPr>
              <w:t>Mois 3 à 5</w:t>
            </w:r>
          </w:p>
        </w:tc>
        <w:tc>
          <w:tcPr>
            <w:tcW w:w="1767" w:type="dxa"/>
            <w:vAlign w:val="center"/>
          </w:tcPr>
          <w:p w14:paraId="6FFE7FF5" w14:textId="1E882C28" w:rsidR="0053796D" w:rsidRPr="000E231B" w:rsidRDefault="0053796D" w:rsidP="001A793F">
            <w:pPr>
              <w:jc w:val="right"/>
              <w:rPr>
                <w:rFonts w:ascii="Arial" w:hAnsi="Arial" w:cs="Arial"/>
                <w:i/>
                <w:sz w:val="18"/>
                <w:szCs w:val="18"/>
              </w:rPr>
            </w:pPr>
            <w:r w:rsidRPr="000E231B">
              <w:rPr>
                <w:rFonts w:ascii="Arial" w:hAnsi="Arial"/>
                <w:i/>
                <w:sz w:val="18"/>
                <w:szCs w:val="18"/>
              </w:rPr>
              <w:t>10 000 dollars</w:t>
            </w:r>
          </w:p>
        </w:tc>
        <w:tc>
          <w:tcPr>
            <w:tcW w:w="1693" w:type="dxa"/>
            <w:gridSpan w:val="2"/>
            <w:vAlign w:val="center"/>
          </w:tcPr>
          <w:p w14:paraId="117FD018" w14:textId="15EE5F88" w:rsidR="0053796D" w:rsidRPr="000E231B" w:rsidRDefault="0053796D" w:rsidP="001A793F">
            <w:pPr>
              <w:jc w:val="right"/>
              <w:rPr>
                <w:rFonts w:ascii="Arial" w:hAnsi="Arial" w:cs="Arial"/>
                <w:i/>
                <w:sz w:val="18"/>
                <w:szCs w:val="18"/>
              </w:rPr>
            </w:pPr>
            <w:r w:rsidRPr="000E231B">
              <w:rPr>
                <w:rFonts w:ascii="Arial" w:hAnsi="Arial"/>
                <w:i/>
                <w:sz w:val="18"/>
                <w:szCs w:val="18"/>
              </w:rPr>
              <w:t>20 000 dollars</w:t>
            </w:r>
          </w:p>
        </w:tc>
        <w:tc>
          <w:tcPr>
            <w:tcW w:w="1256" w:type="dxa"/>
            <w:gridSpan w:val="3"/>
            <w:vAlign w:val="center"/>
          </w:tcPr>
          <w:p w14:paraId="1EF0E186" w14:textId="74D392A2" w:rsidR="0053796D" w:rsidRPr="000E231B" w:rsidRDefault="0053796D" w:rsidP="001A793F">
            <w:pPr>
              <w:jc w:val="right"/>
              <w:rPr>
                <w:rFonts w:ascii="Arial" w:hAnsi="Arial" w:cs="Arial"/>
                <w:i/>
                <w:sz w:val="18"/>
                <w:szCs w:val="18"/>
              </w:rPr>
            </w:pPr>
            <w:r w:rsidRPr="000E231B">
              <w:rPr>
                <w:rFonts w:ascii="Arial" w:hAnsi="Arial"/>
                <w:i/>
                <w:sz w:val="18"/>
                <w:szCs w:val="18"/>
              </w:rPr>
              <w:t>30 000 dollars</w:t>
            </w:r>
          </w:p>
        </w:tc>
      </w:tr>
      <w:tr w:rsidR="0053796D" w:rsidRPr="000E231B" w14:paraId="3F36B218" w14:textId="19E007A9" w:rsidTr="00C528CD">
        <w:trPr>
          <w:trHeight w:val="936"/>
        </w:trPr>
        <w:tc>
          <w:tcPr>
            <w:tcW w:w="2401" w:type="dxa"/>
            <w:vMerge/>
          </w:tcPr>
          <w:p w14:paraId="0AA89603" w14:textId="77777777" w:rsidR="0053796D" w:rsidRPr="000E231B" w:rsidRDefault="0053796D" w:rsidP="006E4C40">
            <w:pPr>
              <w:rPr>
                <w:rFonts w:ascii="Arial" w:hAnsi="Arial" w:cs="Arial"/>
                <w:sz w:val="18"/>
                <w:szCs w:val="18"/>
              </w:rPr>
            </w:pPr>
          </w:p>
        </w:tc>
        <w:tc>
          <w:tcPr>
            <w:tcW w:w="3298" w:type="dxa"/>
            <w:vMerge/>
          </w:tcPr>
          <w:p w14:paraId="008FA5C5" w14:textId="77777777" w:rsidR="0053796D" w:rsidRPr="000E231B" w:rsidRDefault="0053796D" w:rsidP="006E4C40">
            <w:pPr>
              <w:rPr>
                <w:rFonts w:ascii="Arial" w:hAnsi="Arial" w:cs="Arial"/>
                <w:i/>
                <w:sz w:val="18"/>
                <w:szCs w:val="18"/>
              </w:rPr>
            </w:pPr>
          </w:p>
        </w:tc>
        <w:tc>
          <w:tcPr>
            <w:tcW w:w="2853" w:type="dxa"/>
          </w:tcPr>
          <w:p w14:paraId="21D71E48" w14:textId="3F577C6E" w:rsidR="0053796D" w:rsidRPr="000E231B" w:rsidRDefault="0053796D" w:rsidP="006E4C40">
            <w:pPr>
              <w:rPr>
                <w:rFonts w:ascii="Arial" w:hAnsi="Arial" w:cs="Arial"/>
                <w:sz w:val="18"/>
                <w:szCs w:val="18"/>
              </w:rPr>
            </w:pPr>
            <w:r w:rsidRPr="000E231B">
              <w:rPr>
                <w:rFonts w:ascii="Arial" w:hAnsi="Arial"/>
                <w:sz w:val="18"/>
                <w:szCs w:val="18"/>
              </w:rPr>
              <w:t xml:space="preserve">Activité 1.3. </w:t>
            </w:r>
            <w:r w:rsidRPr="000E231B">
              <w:rPr>
                <w:rFonts w:ascii="Arial" w:hAnsi="Arial"/>
                <w:i/>
                <w:sz w:val="18"/>
                <w:szCs w:val="18"/>
              </w:rPr>
              <w:t>Gestion et supervision technique du programme</w:t>
            </w:r>
          </w:p>
        </w:tc>
        <w:tc>
          <w:tcPr>
            <w:tcW w:w="1798" w:type="dxa"/>
            <w:vAlign w:val="center"/>
          </w:tcPr>
          <w:p w14:paraId="6B9BF33A" w14:textId="6690BAF1" w:rsidR="0053796D" w:rsidRPr="000E231B" w:rsidRDefault="0053796D" w:rsidP="001A793F">
            <w:pPr>
              <w:rPr>
                <w:rFonts w:ascii="Arial" w:hAnsi="Arial" w:cs="Arial"/>
                <w:i/>
                <w:sz w:val="18"/>
                <w:szCs w:val="18"/>
              </w:rPr>
            </w:pPr>
            <w:r w:rsidRPr="000E231B">
              <w:rPr>
                <w:rFonts w:ascii="Arial" w:hAnsi="Arial"/>
                <w:i/>
                <w:sz w:val="18"/>
                <w:szCs w:val="18"/>
              </w:rPr>
              <w:t>Mois 1 à 5</w:t>
            </w:r>
          </w:p>
        </w:tc>
        <w:tc>
          <w:tcPr>
            <w:tcW w:w="1767" w:type="dxa"/>
            <w:vAlign w:val="center"/>
          </w:tcPr>
          <w:p w14:paraId="54B16DF9" w14:textId="0D680BDE" w:rsidR="0053796D" w:rsidRPr="000E231B" w:rsidRDefault="0053796D" w:rsidP="001A793F">
            <w:pPr>
              <w:jc w:val="right"/>
              <w:rPr>
                <w:rFonts w:ascii="Arial" w:hAnsi="Arial" w:cs="Arial"/>
                <w:i/>
                <w:sz w:val="18"/>
                <w:szCs w:val="18"/>
              </w:rPr>
            </w:pPr>
            <w:r w:rsidRPr="000E231B">
              <w:rPr>
                <w:rFonts w:ascii="Arial" w:hAnsi="Arial"/>
                <w:i/>
                <w:sz w:val="18"/>
                <w:szCs w:val="18"/>
              </w:rPr>
              <w:t>4 000 dollars</w:t>
            </w:r>
          </w:p>
        </w:tc>
        <w:tc>
          <w:tcPr>
            <w:tcW w:w="1693" w:type="dxa"/>
            <w:gridSpan w:val="2"/>
            <w:vAlign w:val="center"/>
          </w:tcPr>
          <w:p w14:paraId="35D4C92E" w14:textId="551E9FE1" w:rsidR="0053796D" w:rsidRPr="000E231B" w:rsidRDefault="0053796D" w:rsidP="001A793F">
            <w:pPr>
              <w:jc w:val="right"/>
              <w:rPr>
                <w:rFonts w:ascii="Arial" w:hAnsi="Arial" w:cs="Arial"/>
                <w:i/>
                <w:sz w:val="18"/>
                <w:szCs w:val="18"/>
              </w:rPr>
            </w:pPr>
            <w:r w:rsidRPr="000E231B">
              <w:rPr>
                <w:rFonts w:ascii="Arial" w:hAnsi="Arial"/>
                <w:i/>
                <w:sz w:val="18"/>
                <w:szCs w:val="18"/>
              </w:rPr>
              <w:t>2 000 dollars</w:t>
            </w:r>
          </w:p>
        </w:tc>
        <w:tc>
          <w:tcPr>
            <w:tcW w:w="1256" w:type="dxa"/>
            <w:gridSpan w:val="3"/>
            <w:vAlign w:val="center"/>
          </w:tcPr>
          <w:p w14:paraId="4292A73A" w14:textId="12E86537" w:rsidR="0053796D" w:rsidRPr="000E231B" w:rsidRDefault="0053796D" w:rsidP="001A793F">
            <w:pPr>
              <w:jc w:val="right"/>
              <w:rPr>
                <w:rFonts w:ascii="Arial" w:hAnsi="Arial" w:cs="Arial"/>
                <w:i/>
                <w:sz w:val="18"/>
                <w:szCs w:val="18"/>
              </w:rPr>
            </w:pPr>
            <w:r w:rsidRPr="000E231B">
              <w:rPr>
                <w:rFonts w:ascii="Arial" w:hAnsi="Arial"/>
                <w:i/>
                <w:sz w:val="18"/>
                <w:szCs w:val="18"/>
              </w:rPr>
              <w:t>6 000 dollars</w:t>
            </w:r>
          </w:p>
        </w:tc>
      </w:tr>
      <w:tr w:rsidR="0053796D" w:rsidRPr="000E231B" w14:paraId="3B7282D5" w14:textId="0F2624D4" w:rsidTr="006E414D">
        <w:trPr>
          <w:trHeight w:val="980"/>
        </w:trPr>
        <w:tc>
          <w:tcPr>
            <w:tcW w:w="2401" w:type="dxa"/>
            <w:vMerge w:val="restart"/>
          </w:tcPr>
          <w:p w14:paraId="339E78ED" w14:textId="77777777" w:rsidR="0053796D" w:rsidRPr="000E231B" w:rsidRDefault="0053796D" w:rsidP="006E4C40">
            <w:pPr>
              <w:rPr>
                <w:rFonts w:ascii="Arial" w:hAnsi="Arial" w:cs="Arial"/>
                <w:sz w:val="18"/>
                <w:szCs w:val="18"/>
              </w:rPr>
            </w:pPr>
            <w:r w:rsidRPr="000E231B">
              <w:rPr>
                <w:rFonts w:ascii="Arial" w:hAnsi="Arial"/>
                <w:sz w:val="18"/>
                <w:szCs w:val="18"/>
              </w:rPr>
              <w:t>Produit de programme 2</w:t>
            </w:r>
          </w:p>
          <w:p w14:paraId="30FDED7C" w14:textId="272357A1" w:rsidR="0053796D" w:rsidRPr="000E231B" w:rsidRDefault="0053796D" w:rsidP="006E4C40">
            <w:pPr>
              <w:rPr>
                <w:rFonts w:ascii="Arial" w:hAnsi="Arial" w:cs="Arial"/>
                <w:i/>
                <w:sz w:val="18"/>
                <w:szCs w:val="18"/>
              </w:rPr>
            </w:pPr>
            <w:r w:rsidRPr="000E231B">
              <w:rPr>
                <w:rFonts w:ascii="Arial" w:hAnsi="Arial"/>
                <w:i/>
                <w:sz w:val="18"/>
                <w:szCs w:val="18"/>
              </w:rPr>
              <w:t>Insérer le résultat du programme ici</w:t>
            </w:r>
          </w:p>
          <w:p w14:paraId="3F8FEC98" w14:textId="77777777" w:rsidR="0053796D" w:rsidRPr="000E231B" w:rsidRDefault="0053796D" w:rsidP="006E4C40">
            <w:pPr>
              <w:ind w:firstLine="720"/>
              <w:rPr>
                <w:rFonts w:ascii="Arial" w:hAnsi="Arial" w:cs="Arial"/>
                <w:sz w:val="18"/>
                <w:szCs w:val="18"/>
              </w:rPr>
            </w:pPr>
          </w:p>
        </w:tc>
        <w:tc>
          <w:tcPr>
            <w:tcW w:w="3298" w:type="dxa"/>
            <w:vMerge w:val="restart"/>
          </w:tcPr>
          <w:p w14:paraId="547B7409" w14:textId="77777777" w:rsidR="0053796D" w:rsidRPr="000E231B" w:rsidRDefault="0053796D" w:rsidP="006E4C40">
            <w:pPr>
              <w:pStyle w:val="ListParagraph"/>
              <w:numPr>
                <w:ilvl w:val="0"/>
                <w:numId w:val="9"/>
              </w:numPr>
              <w:ind w:left="162" w:hanging="180"/>
              <w:rPr>
                <w:rFonts w:ascii="Arial" w:hAnsi="Arial" w:cs="Arial"/>
                <w:i/>
                <w:sz w:val="18"/>
                <w:szCs w:val="18"/>
              </w:rPr>
            </w:pPr>
            <w:r w:rsidRPr="000E231B">
              <w:rPr>
                <w:rFonts w:ascii="Arial" w:hAnsi="Arial"/>
                <w:i/>
                <w:sz w:val="18"/>
                <w:szCs w:val="18"/>
              </w:rPr>
              <w:t>Insérer l'indicateur de performance, la référence, la cible et les moyens de vérification correspondants</w:t>
            </w:r>
          </w:p>
          <w:p w14:paraId="188C75FB" w14:textId="1F1F5D54" w:rsidR="0053796D" w:rsidRPr="000E231B" w:rsidRDefault="0053796D" w:rsidP="006E4C40">
            <w:pPr>
              <w:pStyle w:val="ListParagraph"/>
              <w:numPr>
                <w:ilvl w:val="0"/>
                <w:numId w:val="9"/>
              </w:numPr>
              <w:ind w:left="162" w:hanging="180"/>
              <w:rPr>
                <w:rFonts w:ascii="Arial" w:hAnsi="Arial" w:cs="Arial"/>
                <w:i/>
                <w:sz w:val="18"/>
                <w:szCs w:val="18"/>
              </w:rPr>
            </w:pPr>
            <w:r w:rsidRPr="000E231B">
              <w:rPr>
                <w:rFonts w:ascii="Arial" w:hAnsi="Arial"/>
                <w:i/>
                <w:sz w:val="18"/>
                <w:szCs w:val="18"/>
              </w:rPr>
              <w:t>Insérer l'indicateur de performance, la référence, la cible et les moyens de vérification correspondants</w:t>
            </w:r>
          </w:p>
        </w:tc>
        <w:tc>
          <w:tcPr>
            <w:tcW w:w="2853" w:type="dxa"/>
          </w:tcPr>
          <w:p w14:paraId="5F96E00B" w14:textId="1A4D700A" w:rsidR="0053796D" w:rsidRPr="000E231B" w:rsidRDefault="0053796D" w:rsidP="006E4C40">
            <w:pPr>
              <w:rPr>
                <w:rFonts w:ascii="Arial" w:hAnsi="Arial" w:cs="Arial"/>
                <w:i/>
                <w:sz w:val="18"/>
                <w:szCs w:val="18"/>
              </w:rPr>
            </w:pPr>
            <w:r w:rsidRPr="000E231B">
              <w:rPr>
                <w:rFonts w:ascii="Arial" w:hAnsi="Arial"/>
                <w:i/>
                <w:sz w:val="18"/>
                <w:szCs w:val="18"/>
              </w:rPr>
              <w:t>Insérer l'activité contribuant au résultat du programme ici</w:t>
            </w:r>
          </w:p>
        </w:tc>
        <w:tc>
          <w:tcPr>
            <w:tcW w:w="1798" w:type="dxa"/>
          </w:tcPr>
          <w:p w14:paraId="134EB2D6" w14:textId="6300566C" w:rsidR="0053796D" w:rsidRPr="000E231B" w:rsidRDefault="009536AE" w:rsidP="005D18B0">
            <w:pPr>
              <w:rPr>
                <w:rFonts w:ascii="Arial" w:hAnsi="Arial" w:cs="Arial"/>
                <w:i/>
                <w:sz w:val="18"/>
                <w:szCs w:val="18"/>
              </w:rPr>
            </w:pPr>
            <w:r w:rsidRPr="000E231B">
              <w:rPr>
                <w:rFonts w:ascii="Arial" w:hAnsi="Arial"/>
                <w:i/>
                <w:sz w:val="18"/>
                <w:szCs w:val="18"/>
              </w:rPr>
              <w:t>Insérer ici la période de mise en œuvre pour l'activité désignée</w:t>
            </w:r>
          </w:p>
        </w:tc>
        <w:tc>
          <w:tcPr>
            <w:tcW w:w="1767" w:type="dxa"/>
          </w:tcPr>
          <w:p w14:paraId="3A1DF93D" w14:textId="58CEDF05" w:rsidR="0053796D" w:rsidRPr="000E231B" w:rsidRDefault="0053796D" w:rsidP="006E4C40">
            <w:pPr>
              <w:rPr>
                <w:rFonts w:ascii="Arial" w:hAnsi="Arial" w:cs="Arial"/>
                <w:i/>
                <w:sz w:val="18"/>
                <w:szCs w:val="18"/>
              </w:rPr>
            </w:pPr>
            <w:r w:rsidRPr="000E231B">
              <w:rPr>
                <w:rFonts w:ascii="Arial" w:hAnsi="Arial"/>
                <w:i/>
                <w:sz w:val="18"/>
                <w:szCs w:val="18"/>
              </w:rPr>
              <w:t>Insérer la contribution du partenaire à l'activité ici</w:t>
            </w:r>
          </w:p>
        </w:tc>
        <w:tc>
          <w:tcPr>
            <w:tcW w:w="1693" w:type="dxa"/>
            <w:gridSpan w:val="2"/>
          </w:tcPr>
          <w:p w14:paraId="2AEF5A93" w14:textId="49136151" w:rsidR="0053796D" w:rsidRPr="000E231B" w:rsidRDefault="0053796D" w:rsidP="006E4C40">
            <w:pPr>
              <w:rPr>
                <w:rFonts w:ascii="Arial" w:hAnsi="Arial" w:cs="Arial"/>
                <w:i/>
                <w:sz w:val="18"/>
                <w:szCs w:val="18"/>
              </w:rPr>
            </w:pPr>
            <w:r w:rsidRPr="000E231B">
              <w:rPr>
                <w:rFonts w:ascii="Arial" w:hAnsi="Arial"/>
                <w:i/>
                <w:sz w:val="18"/>
                <w:szCs w:val="18"/>
              </w:rPr>
              <w:t>Insérer la contribution demandée à l'UNICEF pour l'activité ici</w:t>
            </w:r>
          </w:p>
        </w:tc>
        <w:tc>
          <w:tcPr>
            <w:tcW w:w="1256" w:type="dxa"/>
            <w:gridSpan w:val="3"/>
          </w:tcPr>
          <w:p w14:paraId="455F9ACD" w14:textId="1819C167" w:rsidR="0053796D" w:rsidRPr="000E231B" w:rsidRDefault="0053796D" w:rsidP="006E4C40">
            <w:pPr>
              <w:rPr>
                <w:rFonts w:ascii="Arial" w:hAnsi="Arial" w:cs="Arial"/>
                <w:i/>
                <w:sz w:val="18"/>
                <w:szCs w:val="18"/>
              </w:rPr>
            </w:pPr>
            <w:r w:rsidRPr="000E231B">
              <w:rPr>
                <w:rFonts w:ascii="Arial" w:hAnsi="Arial"/>
                <w:i/>
                <w:sz w:val="18"/>
                <w:szCs w:val="18"/>
              </w:rPr>
              <w:t>Insérer le budget total de l'activité ici</w:t>
            </w:r>
          </w:p>
        </w:tc>
      </w:tr>
      <w:tr w:rsidR="0053796D" w:rsidRPr="000E231B" w14:paraId="6C605546" w14:textId="7FC296BE" w:rsidTr="00C528CD">
        <w:trPr>
          <w:trHeight w:val="1167"/>
        </w:trPr>
        <w:tc>
          <w:tcPr>
            <w:tcW w:w="2401" w:type="dxa"/>
            <w:vMerge/>
          </w:tcPr>
          <w:p w14:paraId="5484587F" w14:textId="77777777" w:rsidR="0053796D" w:rsidRPr="000E231B" w:rsidRDefault="0053796D" w:rsidP="006E4C40">
            <w:pPr>
              <w:rPr>
                <w:rFonts w:ascii="Arial" w:hAnsi="Arial" w:cs="Arial"/>
                <w:i/>
                <w:sz w:val="18"/>
                <w:szCs w:val="18"/>
              </w:rPr>
            </w:pPr>
          </w:p>
        </w:tc>
        <w:tc>
          <w:tcPr>
            <w:tcW w:w="3298" w:type="dxa"/>
            <w:vMerge/>
          </w:tcPr>
          <w:p w14:paraId="7443EF67" w14:textId="77777777" w:rsidR="0053796D" w:rsidRPr="000E231B" w:rsidRDefault="0053796D" w:rsidP="006E4C40">
            <w:pPr>
              <w:rPr>
                <w:rFonts w:ascii="Arial" w:hAnsi="Arial" w:cs="Arial"/>
                <w:i/>
                <w:sz w:val="18"/>
                <w:szCs w:val="18"/>
              </w:rPr>
            </w:pPr>
          </w:p>
        </w:tc>
        <w:tc>
          <w:tcPr>
            <w:tcW w:w="2853" w:type="dxa"/>
          </w:tcPr>
          <w:p w14:paraId="6D443881" w14:textId="27CFEE93" w:rsidR="0053796D" w:rsidRPr="000E231B" w:rsidRDefault="0053796D" w:rsidP="006E4C40">
            <w:pPr>
              <w:rPr>
                <w:rFonts w:ascii="Arial" w:hAnsi="Arial" w:cs="Arial"/>
                <w:i/>
                <w:sz w:val="18"/>
                <w:szCs w:val="18"/>
              </w:rPr>
            </w:pPr>
            <w:r w:rsidRPr="000E231B">
              <w:rPr>
                <w:rFonts w:ascii="Arial" w:hAnsi="Arial"/>
                <w:i/>
                <w:sz w:val="18"/>
                <w:szCs w:val="18"/>
              </w:rPr>
              <w:t>Insérer l'activité contribuant au résultat du programme ici</w:t>
            </w:r>
          </w:p>
        </w:tc>
        <w:tc>
          <w:tcPr>
            <w:tcW w:w="1798" w:type="dxa"/>
          </w:tcPr>
          <w:p w14:paraId="32F8046B" w14:textId="77777777" w:rsidR="0053796D" w:rsidRPr="000E231B" w:rsidRDefault="0053796D" w:rsidP="006E4C40">
            <w:pPr>
              <w:rPr>
                <w:rFonts w:ascii="Arial" w:hAnsi="Arial" w:cs="Arial"/>
                <w:i/>
                <w:sz w:val="18"/>
                <w:szCs w:val="18"/>
              </w:rPr>
            </w:pPr>
          </w:p>
        </w:tc>
        <w:tc>
          <w:tcPr>
            <w:tcW w:w="1767" w:type="dxa"/>
          </w:tcPr>
          <w:p w14:paraId="6D3890E4" w14:textId="4D2F846C" w:rsidR="0053796D" w:rsidRPr="000E231B" w:rsidRDefault="0053796D" w:rsidP="006E4C40">
            <w:pPr>
              <w:rPr>
                <w:rFonts w:ascii="Arial" w:hAnsi="Arial" w:cs="Arial"/>
                <w:i/>
                <w:sz w:val="18"/>
                <w:szCs w:val="18"/>
              </w:rPr>
            </w:pPr>
          </w:p>
        </w:tc>
        <w:tc>
          <w:tcPr>
            <w:tcW w:w="1693" w:type="dxa"/>
            <w:gridSpan w:val="2"/>
          </w:tcPr>
          <w:p w14:paraId="2E1B678D" w14:textId="77777777" w:rsidR="0053796D" w:rsidRPr="000E231B" w:rsidRDefault="0053796D" w:rsidP="006E4C40">
            <w:pPr>
              <w:rPr>
                <w:rFonts w:ascii="Arial" w:hAnsi="Arial" w:cs="Arial"/>
                <w:i/>
                <w:sz w:val="18"/>
                <w:szCs w:val="18"/>
              </w:rPr>
            </w:pPr>
          </w:p>
        </w:tc>
        <w:tc>
          <w:tcPr>
            <w:tcW w:w="1256" w:type="dxa"/>
            <w:gridSpan w:val="3"/>
          </w:tcPr>
          <w:p w14:paraId="671DE2EB" w14:textId="77777777" w:rsidR="0053796D" w:rsidRPr="000E231B" w:rsidRDefault="0053796D" w:rsidP="006E4C40">
            <w:pPr>
              <w:rPr>
                <w:rFonts w:ascii="Arial" w:hAnsi="Arial" w:cs="Arial"/>
                <w:i/>
                <w:sz w:val="18"/>
                <w:szCs w:val="18"/>
              </w:rPr>
            </w:pPr>
          </w:p>
        </w:tc>
      </w:tr>
      <w:tr w:rsidR="0053796D" w:rsidRPr="000E231B" w14:paraId="786CB3C1" w14:textId="009740CB" w:rsidTr="006E414D">
        <w:trPr>
          <w:trHeight w:val="611"/>
        </w:trPr>
        <w:tc>
          <w:tcPr>
            <w:tcW w:w="2401" w:type="dxa"/>
            <w:vMerge/>
          </w:tcPr>
          <w:p w14:paraId="1131D815" w14:textId="77777777" w:rsidR="0053796D" w:rsidRPr="000E231B" w:rsidRDefault="0053796D" w:rsidP="006E4C40">
            <w:pPr>
              <w:rPr>
                <w:rFonts w:ascii="Arial" w:hAnsi="Arial" w:cs="Arial"/>
                <w:i/>
                <w:sz w:val="18"/>
                <w:szCs w:val="18"/>
              </w:rPr>
            </w:pPr>
          </w:p>
        </w:tc>
        <w:tc>
          <w:tcPr>
            <w:tcW w:w="3298" w:type="dxa"/>
            <w:vMerge/>
          </w:tcPr>
          <w:p w14:paraId="403B4C3C" w14:textId="77777777" w:rsidR="0053796D" w:rsidRPr="000E231B" w:rsidRDefault="0053796D" w:rsidP="006E4C40">
            <w:pPr>
              <w:rPr>
                <w:rFonts w:ascii="Arial" w:hAnsi="Arial" w:cs="Arial"/>
                <w:i/>
                <w:sz w:val="18"/>
                <w:szCs w:val="18"/>
              </w:rPr>
            </w:pPr>
          </w:p>
        </w:tc>
        <w:tc>
          <w:tcPr>
            <w:tcW w:w="2853" w:type="dxa"/>
          </w:tcPr>
          <w:p w14:paraId="3DE872E3" w14:textId="6F00470E" w:rsidR="0053796D" w:rsidRPr="000E231B" w:rsidRDefault="0053796D" w:rsidP="006E4C40">
            <w:pPr>
              <w:rPr>
                <w:rFonts w:ascii="Arial" w:hAnsi="Arial" w:cs="Arial"/>
                <w:i/>
                <w:sz w:val="18"/>
                <w:szCs w:val="18"/>
              </w:rPr>
            </w:pPr>
            <w:r w:rsidRPr="000E231B">
              <w:rPr>
                <w:rFonts w:ascii="Arial" w:hAnsi="Arial"/>
                <w:i/>
                <w:sz w:val="18"/>
                <w:szCs w:val="18"/>
              </w:rPr>
              <w:t>Insérer l'activité contribuant au résultat du programme ici</w:t>
            </w:r>
          </w:p>
        </w:tc>
        <w:tc>
          <w:tcPr>
            <w:tcW w:w="1798" w:type="dxa"/>
          </w:tcPr>
          <w:p w14:paraId="5782D113" w14:textId="77777777" w:rsidR="0053796D" w:rsidRPr="000E231B" w:rsidRDefault="0053796D" w:rsidP="006E4C40">
            <w:pPr>
              <w:rPr>
                <w:rFonts w:ascii="Arial" w:hAnsi="Arial" w:cs="Arial"/>
                <w:i/>
                <w:sz w:val="18"/>
                <w:szCs w:val="18"/>
              </w:rPr>
            </w:pPr>
          </w:p>
        </w:tc>
        <w:tc>
          <w:tcPr>
            <w:tcW w:w="1767" w:type="dxa"/>
          </w:tcPr>
          <w:p w14:paraId="198C472F" w14:textId="6FCE46E6" w:rsidR="0053796D" w:rsidRPr="000E231B" w:rsidRDefault="0053796D" w:rsidP="006E4C40">
            <w:pPr>
              <w:rPr>
                <w:rFonts w:ascii="Arial" w:hAnsi="Arial" w:cs="Arial"/>
                <w:i/>
                <w:sz w:val="18"/>
                <w:szCs w:val="18"/>
              </w:rPr>
            </w:pPr>
          </w:p>
        </w:tc>
        <w:tc>
          <w:tcPr>
            <w:tcW w:w="1693" w:type="dxa"/>
            <w:gridSpan w:val="2"/>
          </w:tcPr>
          <w:p w14:paraId="35938BF3" w14:textId="77777777" w:rsidR="0053796D" w:rsidRPr="000E231B" w:rsidRDefault="0053796D" w:rsidP="006E4C40">
            <w:pPr>
              <w:rPr>
                <w:rFonts w:ascii="Arial" w:hAnsi="Arial" w:cs="Arial"/>
                <w:i/>
                <w:sz w:val="18"/>
                <w:szCs w:val="18"/>
              </w:rPr>
            </w:pPr>
          </w:p>
        </w:tc>
        <w:tc>
          <w:tcPr>
            <w:tcW w:w="1256" w:type="dxa"/>
            <w:gridSpan w:val="3"/>
          </w:tcPr>
          <w:p w14:paraId="459D630B" w14:textId="77777777" w:rsidR="0053796D" w:rsidRPr="000E231B" w:rsidRDefault="0053796D" w:rsidP="006E4C40">
            <w:pPr>
              <w:rPr>
                <w:rFonts w:ascii="Arial" w:hAnsi="Arial" w:cs="Arial"/>
                <w:i/>
                <w:sz w:val="18"/>
                <w:szCs w:val="18"/>
              </w:rPr>
            </w:pPr>
          </w:p>
        </w:tc>
      </w:tr>
      <w:tr w:rsidR="0053796D" w:rsidRPr="000E231B" w14:paraId="5B8C120E" w14:textId="41ED78C9" w:rsidTr="00C528CD">
        <w:trPr>
          <w:trHeight w:val="462"/>
        </w:trPr>
        <w:tc>
          <w:tcPr>
            <w:tcW w:w="2401" w:type="dxa"/>
            <w:vMerge w:val="restart"/>
          </w:tcPr>
          <w:p w14:paraId="63940F9D" w14:textId="78B2D320" w:rsidR="0053796D" w:rsidRPr="000E231B" w:rsidRDefault="0053796D" w:rsidP="006E4C40">
            <w:pPr>
              <w:rPr>
                <w:rFonts w:ascii="Arial" w:hAnsi="Arial" w:cs="Arial"/>
                <w:sz w:val="18"/>
                <w:szCs w:val="18"/>
              </w:rPr>
            </w:pPr>
            <w:r w:rsidRPr="000E231B">
              <w:rPr>
                <w:rFonts w:ascii="Arial" w:hAnsi="Arial"/>
                <w:sz w:val="18"/>
                <w:szCs w:val="18"/>
              </w:rPr>
              <w:t>Résultats X du programme</w:t>
            </w:r>
          </w:p>
          <w:p w14:paraId="0A4619EC" w14:textId="5155CC86" w:rsidR="0053796D" w:rsidRPr="000E231B" w:rsidRDefault="0053796D" w:rsidP="006E4C40">
            <w:pPr>
              <w:rPr>
                <w:rFonts w:ascii="Arial" w:hAnsi="Arial" w:cs="Arial"/>
                <w:i/>
                <w:sz w:val="18"/>
                <w:szCs w:val="18"/>
              </w:rPr>
            </w:pPr>
            <w:r w:rsidRPr="000E231B">
              <w:rPr>
                <w:rFonts w:ascii="Arial" w:hAnsi="Arial"/>
                <w:i/>
                <w:sz w:val="18"/>
                <w:szCs w:val="18"/>
              </w:rPr>
              <w:t>Gestion de programme efficace et efficiente</w:t>
            </w:r>
          </w:p>
        </w:tc>
        <w:tc>
          <w:tcPr>
            <w:tcW w:w="3298" w:type="dxa"/>
            <w:vMerge w:val="restart"/>
            <w:shd w:val="clear" w:color="auto" w:fill="808080" w:themeFill="background1" w:themeFillShade="80"/>
          </w:tcPr>
          <w:p w14:paraId="3E5D2191" w14:textId="356C7C69" w:rsidR="0053796D" w:rsidRPr="000E231B" w:rsidRDefault="0053796D" w:rsidP="006E4C40">
            <w:pPr>
              <w:rPr>
                <w:rFonts w:ascii="Arial" w:hAnsi="Arial" w:cs="Arial"/>
                <w:color w:val="FFFFFF" w:themeColor="background1"/>
                <w:sz w:val="18"/>
                <w:szCs w:val="18"/>
              </w:rPr>
            </w:pPr>
            <w:r w:rsidRPr="000E231B">
              <w:rPr>
                <w:rFonts w:ascii="Arial" w:hAnsi="Arial"/>
                <w:color w:val="FFFFFF" w:themeColor="background1"/>
                <w:sz w:val="18"/>
                <w:szCs w:val="18"/>
              </w:rPr>
              <w:t>Sans objet</w:t>
            </w:r>
          </w:p>
        </w:tc>
        <w:tc>
          <w:tcPr>
            <w:tcW w:w="2853" w:type="dxa"/>
            <w:shd w:val="clear" w:color="auto" w:fill="808080" w:themeFill="background1" w:themeFillShade="80"/>
          </w:tcPr>
          <w:p w14:paraId="15DD7F4F" w14:textId="0E1FFB9F" w:rsidR="0053796D" w:rsidRPr="000E231B" w:rsidRDefault="0053796D" w:rsidP="002A27A4">
            <w:pPr>
              <w:rPr>
                <w:rFonts w:ascii="Arial" w:hAnsi="Arial" w:cs="Arial"/>
                <w:i/>
                <w:color w:val="FFFFFF" w:themeColor="background1"/>
                <w:sz w:val="18"/>
                <w:szCs w:val="18"/>
              </w:rPr>
            </w:pPr>
            <w:r w:rsidRPr="000E231B">
              <w:rPr>
                <w:rFonts w:ascii="Arial" w:hAnsi="Arial"/>
                <w:color w:val="FFFFFF" w:themeColor="background1"/>
                <w:sz w:val="18"/>
                <w:szCs w:val="18"/>
              </w:rPr>
              <w:t>Activité X.1. Coûts de gestion et du personnel d'appui des pays, calculés au prorata de leur contribution au programme (représentation, planification, coordination, logistique, administration, finances)</w:t>
            </w:r>
          </w:p>
        </w:tc>
        <w:tc>
          <w:tcPr>
            <w:tcW w:w="1798" w:type="dxa"/>
          </w:tcPr>
          <w:p w14:paraId="0111E23F" w14:textId="77777777" w:rsidR="0053796D" w:rsidRPr="000E231B" w:rsidRDefault="0053796D" w:rsidP="006E4C40">
            <w:pPr>
              <w:rPr>
                <w:rFonts w:ascii="Arial" w:hAnsi="Arial" w:cs="Arial"/>
                <w:i/>
                <w:sz w:val="18"/>
                <w:szCs w:val="18"/>
              </w:rPr>
            </w:pPr>
          </w:p>
        </w:tc>
        <w:tc>
          <w:tcPr>
            <w:tcW w:w="1767" w:type="dxa"/>
          </w:tcPr>
          <w:p w14:paraId="6D69C60C" w14:textId="509BB8EB" w:rsidR="0053796D" w:rsidRPr="000E231B" w:rsidRDefault="0053796D" w:rsidP="006E4C40">
            <w:pPr>
              <w:rPr>
                <w:rFonts w:ascii="Arial" w:hAnsi="Arial" w:cs="Arial"/>
                <w:i/>
                <w:sz w:val="18"/>
                <w:szCs w:val="18"/>
              </w:rPr>
            </w:pPr>
          </w:p>
        </w:tc>
        <w:tc>
          <w:tcPr>
            <w:tcW w:w="1693" w:type="dxa"/>
            <w:gridSpan w:val="2"/>
          </w:tcPr>
          <w:p w14:paraId="0DDFBE16" w14:textId="77777777" w:rsidR="0053796D" w:rsidRPr="000E231B" w:rsidRDefault="0053796D" w:rsidP="006E4C40">
            <w:pPr>
              <w:rPr>
                <w:rFonts w:ascii="Arial" w:hAnsi="Arial" w:cs="Arial"/>
                <w:i/>
                <w:sz w:val="18"/>
                <w:szCs w:val="18"/>
              </w:rPr>
            </w:pPr>
          </w:p>
        </w:tc>
        <w:tc>
          <w:tcPr>
            <w:tcW w:w="1256" w:type="dxa"/>
            <w:gridSpan w:val="3"/>
          </w:tcPr>
          <w:p w14:paraId="4E3F8984" w14:textId="77777777" w:rsidR="0053796D" w:rsidRPr="000E231B" w:rsidRDefault="0053796D" w:rsidP="006E4C40">
            <w:pPr>
              <w:rPr>
                <w:rFonts w:ascii="Arial" w:hAnsi="Arial" w:cs="Arial"/>
                <w:i/>
                <w:sz w:val="18"/>
                <w:szCs w:val="18"/>
              </w:rPr>
            </w:pPr>
          </w:p>
        </w:tc>
      </w:tr>
      <w:tr w:rsidR="0053796D" w:rsidRPr="000E231B" w14:paraId="6EE1C33B" w14:textId="768B6644" w:rsidTr="00C528CD">
        <w:trPr>
          <w:trHeight w:val="462"/>
        </w:trPr>
        <w:tc>
          <w:tcPr>
            <w:tcW w:w="2401" w:type="dxa"/>
            <w:vMerge/>
          </w:tcPr>
          <w:p w14:paraId="132BD4BB" w14:textId="77777777" w:rsidR="0053796D" w:rsidRPr="000E231B" w:rsidRDefault="0053796D" w:rsidP="006E4C40">
            <w:pPr>
              <w:rPr>
                <w:rFonts w:ascii="Arial" w:hAnsi="Arial" w:cs="Arial"/>
                <w:i/>
                <w:sz w:val="18"/>
                <w:szCs w:val="18"/>
              </w:rPr>
            </w:pPr>
          </w:p>
        </w:tc>
        <w:tc>
          <w:tcPr>
            <w:tcW w:w="3298" w:type="dxa"/>
            <w:vMerge/>
            <w:shd w:val="clear" w:color="auto" w:fill="808080" w:themeFill="background1" w:themeFillShade="80"/>
          </w:tcPr>
          <w:p w14:paraId="138CC787" w14:textId="77777777" w:rsidR="0053796D" w:rsidRPr="000E231B" w:rsidRDefault="0053796D" w:rsidP="006E4C40">
            <w:pPr>
              <w:rPr>
                <w:rFonts w:ascii="Arial" w:hAnsi="Arial" w:cs="Arial"/>
                <w:i/>
                <w:sz w:val="18"/>
                <w:szCs w:val="18"/>
              </w:rPr>
            </w:pPr>
          </w:p>
        </w:tc>
        <w:tc>
          <w:tcPr>
            <w:tcW w:w="2853" w:type="dxa"/>
            <w:shd w:val="clear" w:color="auto" w:fill="808080" w:themeFill="background1" w:themeFillShade="80"/>
          </w:tcPr>
          <w:p w14:paraId="1ACF455C" w14:textId="7C04BB54" w:rsidR="0053796D" w:rsidRPr="000E231B" w:rsidRDefault="0053796D" w:rsidP="006E4C40">
            <w:pPr>
              <w:rPr>
                <w:rFonts w:ascii="Arial" w:hAnsi="Arial" w:cs="Arial"/>
                <w:i/>
                <w:color w:val="FFFFFF" w:themeColor="background1"/>
                <w:sz w:val="18"/>
                <w:szCs w:val="18"/>
              </w:rPr>
            </w:pPr>
            <w:r w:rsidRPr="000E231B">
              <w:rPr>
                <w:rFonts w:ascii="Arial" w:hAnsi="Arial"/>
                <w:color w:val="FFFFFF" w:themeColor="background1"/>
                <w:sz w:val="18"/>
                <w:szCs w:val="18"/>
              </w:rPr>
              <w:t>Activité X.2. Coûts opérationnels, au prorata de leur contribution au programme (bureaux, équipement, fournitures de bureau, maintenance)</w:t>
            </w:r>
          </w:p>
        </w:tc>
        <w:tc>
          <w:tcPr>
            <w:tcW w:w="1798" w:type="dxa"/>
          </w:tcPr>
          <w:p w14:paraId="63C70E71" w14:textId="77777777" w:rsidR="0053796D" w:rsidRPr="000E231B" w:rsidRDefault="0053796D" w:rsidP="006E4C40">
            <w:pPr>
              <w:rPr>
                <w:rFonts w:ascii="Arial" w:hAnsi="Arial" w:cs="Arial"/>
                <w:i/>
                <w:sz w:val="18"/>
                <w:szCs w:val="18"/>
              </w:rPr>
            </w:pPr>
          </w:p>
        </w:tc>
        <w:tc>
          <w:tcPr>
            <w:tcW w:w="1767" w:type="dxa"/>
          </w:tcPr>
          <w:p w14:paraId="1CA4A08F" w14:textId="26213A51" w:rsidR="0053796D" w:rsidRPr="000E231B" w:rsidRDefault="0053796D" w:rsidP="006E4C40">
            <w:pPr>
              <w:rPr>
                <w:rFonts w:ascii="Arial" w:hAnsi="Arial" w:cs="Arial"/>
                <w:i/>
                <w:sz w:val="18"/>
                <w:szCs w:val="18"/>
              </w:rPr>
            </w:pPr>
          </w:p>
        </w:tc>
        <w:tc>
          <w:tcPr>
            <w:tcW w:w="1693" w:type="dxa"/>
            <w:gridSpan w:val="2"/>
          </w:tcPr>
          <w:p w14:paraId="72B04206" w14:textId="77777777" w:rsidR="0053796D" w:rsidRPr="000E231B" w:rsidRDefault="0053796D" w:rsidP="006E4C40">
            <w:pPr>
              <w:rPr>
                <w:rFonts w:ascii="Arial" w:hAnsi="Arial" w:cs="Arial"/>
                <w:i/>
                <w:sz w:val="18"/>
                <w:szCs w:val="18"/>
              </w:rPr>
            </w:pPr>
          </w:p>
        </w:tc>
        <w:tc>
          <w:tcPr>
            <w:tcW w:w="1256" w:type="dxa"/>
            <w:gridSpan w:val="3"/>
          </w:tcPr>
          <w:p w14:paraId="5CDF2C52" w14:textId="77777777" w:rsidR="0053796D" w:rsidRPr="000E231B" w:rsidRDefault="0053796D" w:rsidP="006E4C40">
            <w:pPr>
              <w:rPr>
                <w:rFonts w:ascii="Arial" w:hAnsi="Arial" w:cs="Arial"/>
                <w:i/>
                <w:sz w:val="18"/>
                <w:szCs w:val="18"/>
              </w:rPr>
            </w:pPr>
          </w:p>
        </w:tc>
      </w:tr>
      <w:tr w:rsidR="0053796D" w:rsidRPr="000E231B" w14:paraId="0050BB02" w14:textId="78B43C19" w:rsidTr="00C528CD">
        <w:trPr>
          <w:trHeight w:val="462"/>
        </w:trPr>
        <w:tc>
          <w:tcPr>
            <w:tcW w:w="2401" w:type="dxa"/>
            <w:vMerge/>
          </w:tcPr>
          <w:p w14:paraId="5C511524" w14:textId="77777777" w:rsidR="0053796D" w:rsidRPr="000E231B" w:rsidRDefault="0053796D" w:rsidP="006E4C40">
            <w:pPr>
              <w:rPr>
                <w:rFonts w:ascii="Arial" w:hAnsi="Arial" w:cs="Arial"/>
                <w:i/>
                <w:sz w:val="18"/>
                <w:szCs w:val="18"/>
              </w:rPr>
            </w:pPr>
          </w:p>
        </w:tc>
        <w:tc>
          <w:tcPr>
            <w:tcW w:w="3298" w:type="dxa"/>
            <w:vMerge/>
            <w:shd w:val="clear" w:color="auto" w:fill="808080" w:themeFill="background1" w:themeFillShade="80"/>
          </w:tcPr>
          <w:p w14:paraId="2DA4E3AA" w14:textId="77777777" w:rsidR="0053796D" w:rsidRPr="000E231B" w:rsidRDefault="0053796D" w:rsidP="006E4C40">
            <w:pPr>
              <w:rPr>
                <w:rFonts w:ascii="Arial" w:hAnsi="Arial" w:cs="Arial"/>
                <w:i/>
                <w:sz w:val="18"/>
                <w:szCs w:val="18"/>
              </w:rPr>
            </w:pPr>
          </w:p>
        </w:tc>
        <w:tc>
          <w:tcPr>
            <w:tcW w:w="2853" w:type="dxa"/>
            <w:shd w:val="clear" w:color="auto" w:fill="808080" w:themeFill="background1" w:themeFillShade="80"/>
          </w:tcPr>
          <w:p w14:paraId="29BEC594" w14:textId="5C938B09" w:rsidR="0053796D" w:rsidRPr="000E231B" w:rsidRDefault="0053796D" w:rsidP="006E4C40">
            <w:pPr>
              <w:rPr>
                <w:rFonts w:ascii="Arial" w:hAnsi="Arial" w:cs="Arial"/>
                <w:i/>
                <w:color w:val="FFFFFF" w:themeColor="background1"/>
                <w:sz w:val="18"/>
                <w:szCs w:val="18"/>
              </w:rPr>
            </w:pPr>
            <w:r w:rsidRPr="000E231B">
              <w:rPr>
                <w:rFonts w:ascii="Arial" w:hAnsi="Arial"/>
                <w:color w:val="FFFFFF" w:themeColor="background1"/>
                <w:sz w:val="18"/>
                <w:szCs w:val="18"/>
              </w:rPr>
              <w:t>Activité X.3. Coûts de planification, de suivi, d'évaluation et de communication, calculés au prorata de leur contribution au programme (lieu, voyages, etc.)</w:t>
            </w:r>
          </w:p>
        </w:tc>
        <w:tc>
          <w:tcPr>
            <w:tcW w:w="1798" w:type="dxa"/>
          </w:tcPr>
          <w:p w14:paraId="1FD36CA8" w14:textId="77777777" w:rsidR="0053796D" w:rsidRPr="000E231B" w:rsidRDefault="0053796D" w:rsidP="006E4C40">
            <w:pPr>
              <w:rPr>
                <w:rFonts w:ascii="Arial" w:hAnsi="Arial" w:cs="Arial"/>
                <w:i/>
                <w:sz w:val="18"/>
                <w:szCs w:val="18"/>
              </w:rPr>
            </w:pPr>
          </w:p>
        </w:tc>
        <w:tc>
          <w:tcPr>
            <w:tcW w:w="1767" w:type="dxa"/>
          </w:tcPr>
          <w:p w14:paraId="16AE89EC" w14:textId="6681E24C" w:rsidR="0053796D" w:rsidRPr="000E231B" w:rsidRDefault="0053796D" w:rsidP="006E4C40">
            <w:pPr>
              <w:rPr>
                <w:rFonts w:ascii="Arial" w:hAnsi="Arial" w:cs="Arial"/>
                <w:i/>
                <w:sz w:val="18"/>
                <w:szCs w:val="18"/>
              </w:rPr>
            </w:pPr>
          </w:p>
        </w:tc>
        <w:tc>
          <w:tcPr>
            <w:tcW w:w="1693" w:type="dxa"/>
            <w:gridSpan w:val="2"/>
          </w:tcPr>
          <w:p w14:paraId="40EDDD54" w14:textId="77777777" w:rsidR="0053796D" w:rsidRPr="000E231B" w:rsidRDefault="0053796D" w:rsidP="006E4C40">
            <w:pPr>
              <w:rPr>
                <w:rFonts w:ascii="Arial" w:hAnsi="Arial" w:cs="Arial"/>
                <w:i/>
                <w:sz w:val="18"/>
                <w:szCs w:val="18"/>
              </w:rPr>
            </w:pPr>
          </w:p>
        </w:tc>
        <w:tc>
          <w:tcPr>
            <w:tcW w:w="1256" w:type="dxa"/>
            <w:gridSpan w:val="3"/>
          </w:tcPr>
          <w:p w14:paraId="35728404" w14:textId="77777777" w:rsidR="0053796D" w:rsidRPr="000E231B" w:rsidRDefault="0053796D" w:rsidP="006E4C40">
            <w:pPr>
              <w:rPr>
                <w:rFonts w:ascii="Arial" w:hAnsi="Arial" w:cs="Arial"/>
                <w:i/>
                <w:sz w:val="18"/>
                <w:szCs w:val="18"/>
              </w:rPr>
            </w:pPr>
          </w:p>
        </w:tc>
      </w:tr>
      <w:tr w:rsidR="0053796D" w:rsidRPr="000E231B" w14:paraId="24EE970B" w14:textId="053F6DE4" w:rsidTr="00C528CD">
        <w:trPr>
          <w:trHeight w:val="231"/>
        </w:trPr>
        <w:tc>
          <w:tcPr>
            <w:tcW w:w="8552" w:type="dxa"/>
            <w:gridSpan w:val="3"/>
            <w:shd w:val="clear" w:color="auto" w:fill="808080" w:themeFill="background1" w:themeFillShade="80"/>
          </w:tcPr>
          <w:p w14:paraId="15A82247" w14:textId="240C9295" w:rsidR="0053796D" w:rsidRPr="000E231B" w:rsidRDefault="005D18B0" w:rsidP="005D18B0">
            <w:pPr>
              <w:jc w:val="right"/>
              <w:rPr>
                <w:rFonts w:ascii="Arial" w:hAnsi="Arial" w:cs="Arial"/>
                <w:b/>
                <w:sz w:val="18"/>
                <w:szCs w:val="18"/>
              </w:rPr>
            </w:pPr>
            <w:r w:rsidRPr="000E231B">
              <w:rPr>
                <w:rFonts w:ascii="Arial" w:hAnsi="Arial"/>
                <w:b/>
                <w:i/>
                <w:color w:val="FFFFFF" w:themeColor="background1"/>
                <w:sz w:val="18"/>
                <w:szCs w:val="18"/>
              </w:rPr>
              <w:t>Budget total de trésorerie</w:t>
            </w:r>
          </w:p>
        </w:tc>
        <w:tc>
          <w:tcPr>
            <w:tcW w:w="1798" w:type="dxa"/>
          </w:tcPr>
          <w:p w14:paraId="3FF82C3A" w14:textId="77777777" w:rsidR="0053796D" w:rsidRPr="000E231B" w:rsidRDefault="0053796D" w:rsidP="006E4C40">
            <w:pPr>
              <w:rPr>
                <w:rFonts w:ascii="Arial" w:hAnsi="Arial" w:cs="Arial"/>
                <w:b/>
                <w:i/>
                <w:color w:val="FFFFFF" w:themeColor="background1"/>
                <w:sz w:val="18"/>
                <w:szCs w:val="18"/>
              </w:rPr>
            </w:pPr>
          </w:p>
        </w:tc>
        <w:tc>
          <w:tcPr>
            <w:tcW w:w="1767" w:type="dxa"/>
            <w:shd w:val="clear" w:color="auto" w:fill="auto"/>
          </w:tcPr>
          <w:p w14:paraId="6E37A919" w14:textId="0CFC23DA" w:rsidR="0053796D" w:rsidRPr="000E231B" w:rsidRDefault="0053796D" w:rsidP="006E4C40">
            <w:pPr>
              <w:rPr>
                <w:rFonts w:ascii="Arial" w:hAnsi="Arial" w:cs="Arial"/>
                <w:b/>
                <w:i/>
                <w:color w:val="FFFFFF" w:themeColor="background1"/>
                <w:sz w:val="18"/>
                <w:szCs w:val="18"/>
              </w:rPr>
            </w:pPr>
          </w:p>
        </w:tc>
        <w:tc>
          <w:tcPr>
            <w:tcW w:w="1693" w:type="dxa"/>
            <w:gridSpan w:val="2"/>
            <w:shd w:val="clear" w:color="auto" w:fill="auto"/>
          </w:tcPr>
          <w:p w14:paraId="685F23D5" w14:textId="77777777" w:rsidR="0053796D" w:rsidRPr="000E231B" w:rsidRDefault="0053796D" w:rsidP="006E4C40">
            <w:pPr>
              <w:rPr>
                <w:rFonts w:ascii="Arial" w:hAnsi="Arial" w:cs="Arial"/>
                <w:b/>
                <w:i/>
                <w:color w:val="FFFFFF" w:themeColor="background1"/>
                <w:sz w:val="18"/>
                <w:szCs w:val="18"/>
              </w:rPr>
            </w:pPr>
          </w:p>
        </w:tc>
        <w:tc>
          <w:tcPr>
            <w:tcW w:w="1256" w:type="dxa"/>
            <w:gridSpan w:val="3"/>
            <w:shd w:val="clear" w:color="auto" w:fill="auto"/>
          </w:tcPr>
          <w:p w14:paraId="6D676E89" w14:textId="77777777" w:rsidR="0053796D" w:rsidRPr="000E231B" w:rsidRDefault="0053796D" w:rsidP="006E4C40">
            <w:pPr>
              <w:rPr>
                <w:rFonts w:ascii="Arial" w:hAnsi="Arial" w:cs="Arial"/>
                <w:b/>
                <w:i/>
                <w:color w:val="FFFFFF" w:themeColor="background1"/>
                <w:sz w:val="18"/>
                <w:szCs w:val="18"/>
              </w:rPr>
            </w:pPr>
          </w:p>
        </w:tc>
      </w:tr>
      <w:tr w:rsidR="00616379" w:rsidRPr="000E231B" w14:paraId="6F7269FE" w14:textId="77777777" w:rsidTr="006E414D">
        <w:trPr>
          <w:gridAfter w:val="7"/>
          <w:wAfter w:w="6516" w:type="dxa"/>
          <w:trHeight w:val="377"/>
        </w:trPr>
        <w:tc>
          <w:tcPr>
            <w:tcW w:w="8550" w:type="dxa"/>
            <w:gridSpan w:val="3"/>
            <w:hideMark/>
          </w:tcPr>
          <w:p w14:paraId="587C7147" w14:textId="0BDE9828" w:rsidR="00616379" w:rsidRPr="000E231B" w:rsidRDefault="006E414D">
            <w:pPr>
              <w:rPr>
                <w:color w:val="000000" w:themeColor="text1"/>
                <w:sz w:val="18"/>
                <w:szCs w:val="18"/>
              </w:rPr>
            </w:pPr>
            <w:r w:rsidRPr="000E231B">
              <w:rPr>
                <w:color w:val="000000" w:themeColor="text1"/>
                <w:sz w:val="18"/>
                <w:szCs w:val="18"/>
              </w:rPr>
              <w:t xml:space="preserve">3.2 Plan de contribution aux fournitures </w:t>
            </w:r>
          </w:p>
          <w:p w14:paraId="2A754204" w14:textId="4D442140" w:rsidR="00C528CD" w:rsidRPr="000E231B" w:rsidRDefault="00C528CD">
            <w:pPr>
              <w:rPr>
                <w:b/>
                <w:sz w:val="18"/>
                <w:szCs w:val="18"/>
              </w:rPr>
            </w:pPr>
            <w:r w:rsidRPr="000E231B">
              <w:rPr>
                <w:rFonts w:ascii="Arial" w:hAnsi="Arial"/>
                <w:i/>
                <w:sz w:val="18"/>
                <w:szCs w:val="18"/>
              </w:rPr>
              <w:t xml:space="preserve">Remplissez le tableau ci-dessous pour indiquer les fournitures (en nature) nécessaires à la mise en œuvre du programme et la responsabilité de chaque partenaire à cet égard. </w:t>
            </w:r>
          </w:p>
        </w:tc>
      </w:tr>
      <w:tr w:rsidR="00616379" w:rsidRPr="000E231B" w14:paraId="78772C61" w14:textId="77777777" w:rsidTr="00C528CD">
        <w:trPr>
          <w:gridAfter w:val="1"/>
          <w:wAfter w:w="36" w:type="dxa"/>
          <w:trHeight w:val="498"/>
        </w:trPr>
        <w:tc>
          <w:tcPr>
            <w:tcW w:w="8552" w:type="dxa"/>
            <w:gridSpan w:val="3"/>
            <w:shd w:val="clear" w:color="auto" w:fill="00B0F0"/>
            <w:hideMark/>
          </w:tcPr>
          <w:p w14:paraId="13592D9D" w14:textId="77777777" w:rsidR="00616379" w:rsidRPr="000E231B" w:rsidRDefault="00616379">
            <w:pPr>
              <w:rPr>
                <w:rFonts w:ascii="Arial" w:hAnsi="Arial" w:cs="Arial"/>
                <w:b/>
                <w:color w:val="FFFFFF" w:themeColor="background1"/>
                <w:sz w:val="18"/>
                <w:szCs w:val="18"/>
              </w:rPr>
            </w:pPr>
            <w:r w:rsidRPr="000E231B">
              <w:rPr>
                <w:rFonts w:ascii="Arial" w:hAnsi="Arial"/>
                <w:b/>
                <w:color w:val="FFFFFF" w:themeColor="background1"/>
                <w:sz w:val="18"/>
                <w:szCs w:val="18"/>
              </w:rPr>
              <w:t>Détails de l'article</w:t>
            </w:r>
          </w:p>
        </w:tc>
        <w:tc>
          <w:tcPr>
            <w:tcW w:w="1798" w:type="dxa"/>
            <w:shd w:val="clear" w:color="auto" w:fill="00B0F0"/>
            <w:hideMark/>
          </w:tcPr>
          <w:p w14:paraId="48D47BD9" w14:textId="77777777" w:rsidR="00616379" w:rsidRPr="000E231B" w:rsidRDefault="00616379">
            <w:pPr>
              <w:rPr>
                <w:rFonts w:ascii="Arial" w:hAnsi="Arial" w:cs="Arial"/>
                <w:b/>
                <w:color w:val="FFFFFF" w:themeColor="background1"/>
                <w:sz w:val="16"/>
                <w:szCs w:val="16"/>
              </w:rPr>
            </w:pPr>
            <w:r w:rsidRPr="000E231B">
              <w:rPr>
                <w:rFonts w:ascii="Arial" w:hAnsi="Arial"/>
                <w:b/>
                <w:color w:val="FFFFFF" w:themeColor="background1"/>
                <w:sz w:val="16"/>
                <w:szCs w:val="16"/>
              </w:rPr>
              <w:t>Fourni par</w:t>
            </w:r>
          </w:p>
          <w:p w14:paraId="5F3788B8" w14:textId="5AF2E8DF" w:rsidR="00616379" w:rsidRPr="000E231B" w:rsidRDefault="00616379">
            <w:pPr>
              <w:rPr>
                <w:rFonts w:ascii="Arial" w:hAnsi="Arial" w:cs="Arial"/>
                <w:b/>
                <w:color w:val="FFFFFF" w:themeColor="background1"/>
                <w:sz w:val="16"/>
                <w:szCs w:val="16"/>
              </w:rPr>
            </w:pPr>
            <w:r w:rsidRPr="000E231B">
              <w:rPr>
                <w:rFonts w:ascii="Arial" w:hAnsi="Arial"/>
                <w:b/>
                <w:color w:val="FFFFFF" w:themeColor="background1"/>
                <w:sz w:val="16"/>
                <w:szCs w:val="16"/>
              </w:rPr>
              <w:t>UNICEF/Partenaire</w:t>
            </w:r>
          </w:p>
        </w:tc>
        <w:tc>
          <w:tcPr>
            <w:tcW w:w="1800" w:type="dxa"/>
            <w:gridSpan w:val="2"/>
            <w:shd w:val="clear" w:color="auto" w:fill="00B0F0"/>
            <w:hideMark/>
          </w:tcPr>
          <w:p w14:paraId="7084ECE2" w14:textId="77777777" w:rsidR="00616379" w:rsidRPr="000E231B" w:rsidRDefault="00616379">
            <w:pPr>
              <w:rPr>
                <w:rFonts w:ascii="Arial" w:hAnsi="Arial" w:cs="Arial"/>
                <w:b/>
                <w:color w:val="FFFFFF" w:themeColor="background1"/>
                <w:sz w:val="18"/>
                <w:szCs w:val="18"/>
              </w:rPr>
            </w:pPr>
            <w:r w:rsidRPr="000E231B">
              <w:rPr>
                <w:rFonts w:ascii="Arial" w:hAnsi="Arial"/>
                <w:b/>
                <w:color w:val="FFFFFF" w:themeColor="background1"/>
                <w:sz w:val="18"/>
                <w:szCs w:val="18"/>
              </w:rPr>
              <w:t>Nombre d'unités</w:t>
            </w:r>
          </w:p>
        </w:tc>
        <w:tc>
          <w:tcPr>
            <w:tcW w:w="1710" w:type="dxa"/>
            <w:gridSpan w:val="2"/>
            <w:shd w:val="clear" w:color="auto" w:fill="00B0F0"/>
            <w:hideMark/>
          </w:tcPr>
          <w:p w14:paraId="3680857A" w14:textId="77777777" w:rsidR="00616379" w:rsidRPr="000E231B" w:rsidRDefault="00616379">
            <w:pPr>
              <w:rPr>
                <w:rFonts w:ascii="Arial" w:hAnsi="Arial" w:cs="Arial"/>
                <w:b/>
                <w:color w:val="FFFFFF" w:themeColor="background1"/>
                <w:sz w:val="18"/>
                <w:szCs w:val="18"/>
              </w:rPr>
            </w:pPr>
            <w:r w:rsidRPr="000E231B">
              <w:rPr>
                <w:rFonts w:ascii="Arial" w:hAnsi="Arial"/>
                <w:b/>
                <w:color w:val="FFFFFF" w:themeColor="background1"/>
                <w:sz w:val="18"/>
                <w:szCs w:val="18"/>
              </w:rPr>
              <w:t>Prix/unité</w:t>
            </w:r>
          </w:p>
        </w:tc>
        <w:tc>
          <w:tcPr>
            <w:tcW w:w="1170" w:type="dxa"/>
            <w:shd w:val="clear" w:color="auto" w:fill="00B0F0"/>
            <w:hideMark/>
          </w:tcPr>
          <w:p w14:paraId="7B8D5808" w14:textId="77777777" w:rsidR="00616379" w:rsidRPr="000E231B" w:rsidRDefault="00616379">
            <w:pPr>
              <w:rPr>
                <w:rFonts w:ascii="Arial" w:hAnsi="Arial" w:cs="Arial"/>
                <w:b/>
                <w:color w:val="FFFFFF" w:themeColor="background1"/>
                <w:sz w:val="18"/>
                <w:szCs w:val="18"/>
              </w:rPr>
            </w:pPr>
            <w:r w:rsidRPr="000E231B">
              <w:rPr>
                <w:rFonts w:ascii="Arial" w:hAnsi="Arial"/>
                <w:b/>
                <w:color w:val="FFFFFF" w:themeColor="background1"/>
                <w:sz w:val="18"/>
                <w:szCs w:val="18"/>
              </w:rPr>
              <w:t>Prix total</w:t>
            </w:r>
          </w:p>
        </w:tc>
      </w:tr>
      <w:tr w:rsidR="00616379" w:rsidRPr="000E231B" w14:paraId="07976BC3" w14:textId="77777777" w:rsidTr="00C528CD">
        <w:trPr>
          <w:gridAfter w:val="1"/>
          <w:wAfter w:w="36" w:type="dxa"/>
          <w:trHeight w:val="267"/>
        </w:trPr>
        <w:tc>
          <w:tcPr>
            <w:tcW w:w="8552" w:type="dxa"/>
            <w:gridSpan w:val="3"/>
          </w:tcPr>
          <w:p w14:paraId="0EEE80A6" w14:textId="77777777" w:rsidR="00616379" w:rsidRPr="000E231B" w:rsidRDefault="00616379" w:rsidP="00616379">
            <w:pPr>
              <w:pStyle w:val="ListParagraph"/>
              <w:numPr>
                <w:ilvl w:val="0"/>
                <w:numId w:val="15"/>
              </w:numPr>
              <w:spacing w:line="260" w:lineRule="exact"/>
              <w:jc w:val="both"/>
              <w:rPr>
                <w:i/>
                <w:iCs/>
                <w:sz w:val="18"/>
                <w:szCs w:val="18"/>
                <w:lang w:val="en-GB"/>
              </w:rPr>
            </w:pPr>
          </w:p>
        </w:tc>
        <w:tc>
          <w:tcPr>
            <w:tcW w:w="1798" w:type="dxa"/>
          </w:tcPr>
          <w:p w14:paraId="6ECA1A12" w14:textId="77777777" w:rsidR="00616379" w:rsidRPr="000E231B" w:rsidRDefault="00616379">
            <w:pPr>
              <w:spacing w:line="260" w:lineRule="exact"/>
              <w:rPr>
                <w:i/>
                <w:iCs/>
                <w:sz w:val="18"/>
                <w:szCs w:val="18"/>
              </w:rPr>
            </w:pPr>
          </w:p>
        </w:tc>
        <w:tc>
          <w:tcPr>
            <w:tcW w:w="1800" w:type="dxa"/>
            <w:gridSpan w:val="2"/>
          </w:tcPr>
          <w:p w14:paraId="5A572677" w14:textId="77777777" w:rsidR="00616379" w:rsidRPr="000E231B" w:rsidRDefault="00616379">
            <w:pPr>
              <w:spacing w:line="260" w:lineRule="exact"/>
              <w:rPr>
                <w:i/>
                <w:iCs/>
                <w:sz w:val="18"/>
                <w:szCs w:val="18"/>
              </w:rPr>
            </w:pPr>
          </w:p>
        </w:tc>
        <w:tc>
          <w:tcPr>
            <w:tcW w:w="1710" w:type="dxa"/>
            <w:gridSpan w:val="2"/>
          </w:tcPr>
          <w:p w14:paraId="5C6B7BDF" w14:textId="77777777" w:rsidR="00616379" w:rsidRPr="000E231B" w:rsidRDefault="00616379">
            <w:pPr>
              <w:spacing w:line="260" w:lineRule="exact"/>
              <w:rPr>
                <w:i/>
                <w:iCs/>
                <w:sz w:val="18"/>
                <w:szCs w:val="18"/>
              </w:rPr>
            </w:pPr>
          </w:p>
        </w:tc>
        <w:tc>
          <w:tcPr>
            <w:tcW w:w="1170" w:type="dxa"/>
          </w:tcPr>
          <w:p w14:paraId="227BEF48" w14:textId="77777777" w:rsidR="00616379" w:rsidRPr="000E231B" w:rsidRDefault="00616379">
            <w:pPr>
              <w:spacing w:line="260" w:lineRule="exact"/>
              <w:rPr>
                <w:i/>
                <w:iCs/>
                <w:sz w:val="18"/>
                <w:szCs w:val="18"/>
              </w:rPr>
            </w:pPr>
          </w:p>
        </w:tc>
      </w:tr>
      <w:tr w:rsidR="00616379" w:rsidRPr="000E231B" w14:paraId="629F3FFA" w14:textId="77777777" w:rsidTr="00C528CD">
        <w:trPr>
          <w:gridAfter w:val="1"/>
          <w:wAfter w:w="36" w:type="dxa"/>
          <w:trHeight w:val="255"/>
        </w:trPr>
        <w:tc>
          <w:tcPr>
            <w:tcW w:w="8552" w:type="dxa"/>
            <w:gridSpan w:val="3"/>
          </w:tcPr>
          <w:p w14:paraId="570DB9B5" w14:textId="77777777" w:rsidR="00616379" w:rsidRPr="000E231B" w:rsidRDefault="00616379" w:rsidP="00616379">
            <w:pPr>
              <w:pStyle w:val="ListParagraph"/>
              <w:numPr>
                <w:ilvl w:val="0"/>
                <w:numId w:val="15"/>
              </w:numPr>
              <w:spacing w:line="260" w:lineRule="exact"/>
              <w:jc w:val="both"/>
              <w:rPr>
                <w:i/>
                <w:iCs/>
                <w:sz w:val="18"/>
                <w:szCs w:val="18"/>
                <w:lang w:val="en-GB"/>
              </w:rPr>
            </w:pPr>
          </w:p>
        </w:tc>
        <w:tc>
          <w:tcPr>
            <w:tcW w:w="1798" w:type="dxa"/>
          </w:tcPr>
          <w:p w14:paraId="449A327D" w14:textId="77777777" w:rsidR="00616379" w:rsidRPr="000E231B" w:rsidRDefault="00616379">
            <w:pPr>
              <w:spacing w:line="260" w:lineRule="exact"/>
              <w:rPr>
                <w:i/>
                <w:iCs/>
                <w:sz w:val="18"/>
                <w:szCs w:val="18"/>
              </w:rPr>
            </w:pPr>
          </w:p>
        </w:tc>
        <w:tc>
          <w:tcPr>
            <w:tcW w:w="1800" w:type="dxa"/>
            <w:gridSpan w:val="2"/>
          </w:tcPr>
          <w:p w14:paraId="6A8FC82A" w14:textId="77777777" w:rsidR="00616379" w:rsidRPr="000E231B" w:rsidRDefault="00616379">
            <w:pPr>
              <w:spacing w:line="260" w:lineRule="exact"/>
              <w:rPr>
                <w:i/>
                <w:iCs/>
                <w:sz w:val="18"/>
                <w:szCs w:val="18"/>
              </w:rPr>
            </w:pPr>
          </w:p>
        </w:tc>
        <w:tc>
          <w:tcPr>
            <w:tcW w:w="1710" w:type="dxa"/>
            <w:gridSpan w:val="2"/>
          </w:tcPr>
          <w:p w14:paraId="28FEDC89" w14:textId="77777777" w:rsidR="00616379" w:rsidRPr="000E231B" w:rsidRDefault="00616379">
            <w:pPr>
              <w:spacing w:line="260" w:lineRule="exact"/>
              <w:rPr>
                <w:i/>
                <w:iCs/>
                <w:sz w:val="18"/>
                <w:szCs w:val="18"/>
              </w:rPr>
            </w:pPr>
          </w:p>
        </w:tc>
        <w:tc>
          <w:tcPr>
            <w:tcW w:w="1170" w:type="dxa"/>
          </w:tcPr>
          <w:p w14:paraId="545F2F1D" w14:textId="77777777" w:rsidR="00616379" w:rsidRPr="000E231B" w:rsidRDefault="00616379">
            <w:pPr>
              <w:spacing w:line="260" w:lineRule="exact"/>
              <w:rPr>
                <w:i/>
                <w:iCs/>
                <w:sz w:val="18"/>
                <w:szCs w:val="18"/>
              </w:rPr>
            </w:pPr>
          </w:p>
        </w:tc>
      </w:tr>
      <w:tr w:rsidR="00616379" w:rsidRPr="000E231B" w14:paraId="22CBA35F" w14:textId="77777777" w:rsidTr="00C528CD">
        <w:trPr>
          <w:gridAfter w:val="1"/>
          <w:wAfter w:w="36" w:type="dxa"/>
          <w:trHeight w:val="267"/>
        </w:trPr>
        <w:tc>
          <w:tcPr>
            <w:tcW w:w="8552" w:type="dxa"/>
            <w:gridSpan w:val="3"/>
          </w:tcPr>
          <w:p w14:paraId="12664EDD" w14:textId="77777777" w:rsidR="00616379" w:rsidRPr="000E231B" w:rsidRDefault="00616379" w:rsidP="00616379">
            <w:pPr>
              <w:pStyle w:val="ListParagraph"/>
              <w:numPr>
                <w:ilvl w:val="0"/>
                <w:numId w:val="15"/>
              </w:numPr>
              <w:spacing w:line="260" w:lineRule="exact"/>
              <w:jc w:val="both"/>
              <w:rPr>
                <w:i/>
                <w:iCs/>
                <w:sz w:val="18"/>
                <w:szCs w:val="18"/>
                <w:lang w:val="en-GB"/>
              </w:rPr>
            </w:pPr>
          </w:p>
        </w:tc>
        <w:tc>
          <w:tcPr>
            <w:tcW w:w="1798" w:type="dxa"/>
          </w:tcPr>
          <w:p w14:paraId="79EC1D1E" w14:textId="77777777" w:rsidR="00616379" w:rsidRPr="000E231B" w:rsidRDefault="00616379">
            <w:pPr>
              <w:spacing w:line="260" w:lineRule="exact"/>
              <w:rPr>
                <w:i/>
                <w:iCs/>
                <w:sz w:val="18"/>
                <w:szCs w:val="18"/>
              </w:rPr>
            </w:pPr>
          </w:p>
        </w:tc>
        <w:tc>
          <w:tcPr>
            <w:tcW w:w="1800" w:type="dxa"/>
            <w:gridSpan w:val="2"/>
          </w:tcPr>
          <w:p w14:paraId="722607E0" w14:textId="77777777" w:rsidR="00616379" w:rsidRPr="000E231B" w:rsidRDefault="00616379">
            <w:pPr>
              <w:spacing w:line="260" w:lineRule="exact"/>
              <w:rPr>
                <w:i/>
                <w:iCs/>
                <w:sz w:val="18"/>
                <w:szCs w:val="18"/>
              </w:rPr>
            </w:pPr>
          </w:p>
        </w:tc>
        <w:tc>
          <w:tcPr>
            <w:tcW w:w="1710" w:type="dxa"/>
            <w:gridSpan w:val="2"/>
          </w:tcPr>
          <w:p w14:paraId="3808FF82" w14:textId="77777777" w:rsidR="00616379" w:rsidRPr="000E231B" w:rsidRDefault="00616379">
            <w:pPr>
              <w:spacing w:line="260" w:lineRule="exact"/>
              <w:rPr>
                <w:i/>
                <w:iCs/>
                <w:sz w:val="18"/>
                <w:szCs w:val="18"/>
              </w:rPr>
            </w:pPr>
          </w:p>
        </w:tc>
        <w:tc>
          <w:tcPr>
            <w:tcW w:w="1170" w:type="dxa"/>
          </w:tcPr>
          <w:p w14:paraId="4C3EDDB1" w14:textId="77777777" w:rsidR="00616379" w:rsidRPr="000E231B" w:rsidRDefault="00616379">
            <w:pPr>
              <w:spacing w:line="260" w:lineRule="exact"/>
              <w:rPr>
                <w:i/>
                <w:iCs/>
                <w:sz w:val="18"/>
                <w:szCs w:val="18"/>
              </w:rPr>
            </w:pPr>
          </w:p>
        </w:tc>
      </w:tr>
      <w:tr w:rsidR="00616379" w:rsidRPr="000E231B" w14:paraId="3B0389B1" w14:textId="77777777" w:rsidTr="00616379">
        <w:trPr>
          <w:gridAfter w:val="1"/>
          <w:wAfter w:w="36" w:type="dxa"/>
          <w:trHeight w:val="255"/>
        </w:trPr>
        <w:tc>
          <w:tcPr>
            <w:tcW w:w="8552" w:type="dxa"/>
            <w:gridSpan w:val="3"/>
            <w:hideMark/>
          </w:tcPr>
          <w:p w14:paraId="794745B4" w14:textId="77777777" w:rsidR="00616379" w:rsidRPr="000E231B" w:rsidRDefault="00616379">
            <w:pPr>
              <w:rPr>
                <w:b/>
                <w:sz w:val="18"/>
                <w:szCs w:val="18"/>
              </w:rPr>
            </w:pPr>
            <w:r w:rsidRPr="000E231B">
              <w:rPr>
                <w:b/>
                <w:bCs/>
                <w:sz w:val="18"/>
                <w:szCs w:val="18"/>
              </w:rPr>
              <w:t>Coût total des fournitures</w:t>
            </w:r>
          </w:p>
        </w:tc>
        <w:tc>
          <w:tcPr>
            <w:tcW w:w="6478" w:type="dxa"/>
            <w:gridSpan w:val="6"/>
          </w:tcPr>
          <w:p w14:paraId="3E4A148F" w14:textId="77777777" w:rsidR="00616379" w:rsidRPr="000E231B" w:rsidRDefault="00616379">
            <w:pPr>
              <w:spacing w:line="260" w:lineRule="exact"/>
              <w:rPr>
                <w:bCs/>
                <w:sz w:val="18"/>
                <w:szCs w:val="18"/>
              </w:rPr>
            </w:pPr>
          </w:p>
        </w:tc>
      </w:tr>
    </w:tbl>
    <w:p w14:paraId="79AB6DAB" w14:textId="77777777" w:rsidR="005F4234" w:rsidRDefault="005F4234">
      <w:pPr>
        <w:rPr>
          <w:rFonts w:ascii="Arial" w:hAnsi="Arial" w:cs="Arial"/>
          <w:sz w:val="20"/>
          <w:szCs w:val="20"/>
        </w:rPr>
        <w:sectPr w:rsidR="005F4234" w:rsidSect="006E414D">
          <w:pgSz w:w="16838" w:h="11906" w:orient="landscape"/>
          <w:pgMar w:top="1440" w:right="1440" w:bottom="1530" w:left="1440" w:header="720" w:footer="720" w:gutter="0"/>
          <w:cols w:space="720"/>
          <w:docGrid w:linePitch="360"/>
        </w:sectPr>
      </w:pPr>
    </w:p>
    <w:p w14:paraId="409B2ACA" w14:textId="77777777" w:rsidR="005F4234" w:rsidRPr="008F653D" w:rsidRDefault="005F4234" w:rsidP="005F4234">
      <w:pPr>
        <w:spacing w:before="120" w:after="120" w:line="240" w:lineRule="auto"/>
        <w:rPr>
          <w:rFonts w:ascii="Arial" w:hAnsi="Arial" w:cs="Arial"/>
          <w:b/>
          <w:bCs/>
          <w:smallCaps/>
          <w:sz w:val="28"/>
          <w:szCs w:val="28"/>
        </w:rPr>
      </w:pPr>
      <w:r>
        <w:rPr>
          <w:rFonts w:ascii="Arial" w:hAnsi="Arial"/>
          <w:b/>
          <w:bCs/>
          <w:smallCaps/>
          <w:sz w:val="28"/>
          <w:szCs w:val="28"/>
        </w:rPr>
        <w:lastRenderedPageBreak/>
        <w:t>Directives pour remplir le modèle de note conceptuelle</w:t>
      </w:r>
    </w:p>
    <w:p w14:paraId="1BC54FFE" w14:textId="77777777" w:rsidR="005F4234" w:rsidRPr="008F653D" w:rsidRDefault="005F4234" w:rsidP="005F4234">
      <w:pPr>
        <w:spacing w:before="120" w:after="120" w:line="240" w:lineRule="auto"/>
        <w:rPr>
          <w:rFonts w:ascii="Arial" w:hAnsi="Arial" w:cs="Arial"/>
          <w:b/>
          <w:i/>
          <w:sz w:val="20"/>
          <w:szCs w:val="20"/>
        </w:rPr>
      </w:pPr>
      <w:r>
        <w:rPr>
          <w:rFonts w:ascii="Arial" w:hAnsi="Arial"/>
          <w:i/>
          <w:sz w:val="20"/>
          <w:szCs w:val="20"/>
        </w:rPr>
        <w:t>Ce modèle doit être utilisé pour toutes les notes conceptuelles soumises à l’UNICEF, notamment celles en réponse à un appel à manifestation d'intérêt publié par l'UNICEF, et celles soumises de façon spontanée.</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szCs w:val="20"/>
        </w:rPr>
        <w:t>Section 1. Aperçu de la note conceptuelle</w:t>
      </w:r>
    </w:p>
    <w:p w14:paraId="6FD8D4C6" w14:textId="77777777" w:rsidR="005F4234" w:rsidRPr="00253B2C" w:rsidRDefault="005F4234" w:rsidP="005F4234">
      <w:pPr>
        <w:spacing w:before="120" w:after="120" w:line="240" w:lineRule="auto"/>
        <w:rPr>
          <w:rFonts w:ascii="Arial" w:hAnsi="Arial" w:cs="Arial"/>
          <w:b/>
          <w:sz w:val="20"/>
          <w:szCs w:val="20"/>
        </w:rPr>
      </w:pPr>
      <w:r>
        <w:rPr>
          <w:rFonts w:ascii="Arial" w:hAnsi="Arial"/>
          <w:sz w:val="20"/>
          <w:szCs w:val="20"/>
        </w:rPr>
        <w:t>Cette section fournit un résumé de la note conceptuelle du partenaire potentiel, ainsi que des informations d’identification. Si la soumission est une réponse à un appel à manifestation d'intérêt publié par l'UNICEF, veuillez documenter l'ID d'appel à manifestation d'intérêt, dans le champ « Détails du projet » de l'appel à manifestation d'intérêt publiée sur le portail des partenaires des Nations unies.</w:t>
      </w:r>
    </w:p>
    <w:p w14:paraId="0CA5CD41" w14:textId="6B9023B0" w:rsidR="005F4234" w:rsidRPr="00B318FA" w:rsidRDefault="005F4234" w:rsidP="005F4234">
      <w:pPr>
        <w:spacing w:before="120" w:after="120" w:line="240" w:lineRule="auto"/>
        <w:rPr>
          <w:rFonts w:ascii="Arial" w:hAnsi="Arial" w:cs="Arial"/>
          <w:sz w:val="20"/>
          <w:szCs w:val="20"/>
        </w:rPr>
      </w:pPr>
      <w:r>
        <w:rPr>
          <w:rFonts w:ascii="Arial" w:hAnsi="Arial"/>
          <w:b/>
          <w:sz w:val="20"/>
          <w:szCs w:val="20"/>
        </w:rPr>
        <w:t xml:space="preserve">Budget du programme : </w:t>
      </w:r>
      <w:r>
        <w:rPr>
          <w:rFonts w:ascii="Arial" w:hAnsi="Arial"/>
          <w:sz w:val="20"/>
          <w:szCs w:val="20"/>
        </w:rPr>
        <w:t xml:space="preserve">Veuillez indiquer le budget et la devise du programme.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Pr>
          <w:rFonts w:ascii="Arial" w:hAnsi="Arial"/>
          <w:i/>
          <w:sz w:val="20"/>
          <w:szCs w:val="20"/>
          <w:u w:val="single"/>
        </w:rPr>
        <w:t>Contribution du partenaire potentiel :</w:t>
      </w:r>
      <w:r>
        <w:rPr>
          <w:rFonts w:ascii="Arial" w:hAnsi="Arial"/>
          <w:b/>
          <w:sz w:val="20"/>
          <w:szCs w:val="20"/>
        </w:rPr>
        <w:t xml:space="preserve"> </w:t>
      </w:r>
      <w:r>
        <w:rPr>
          <w:rFonts w:ascii="Arial" w:hAnsi="Arial"/>
          <w:sz w:val="20"/>
          <w:szCs w:val="20"/>
        </w:rPr>
        <w:t xml:space="preserve">Veuillez indiquer un montant chiffré de la contribution du partenaire potentiel au programme proposé. </w:t>
      </w:r>
    </w:p>
    <w:p w14:paraId="11E8B5FE" w14:textId="66E5F386"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Pr>
          <w:rFonts w:ascii="Arial" w:hAnsi="Arial"/>
          <w:i/>
          <w:sz w:val="20"/>
          <w:szCs w:val="20"/>
          <w:u w:val="single"/>
        </w:rPr>
        <w:t>Contribution demandée à l'UNICEF :</w:t>
      </w:r>
      <w:r>
        <w:rPr>
          <w:rFonts w:ascii="Arial" w:hAnsi="Arial"/>
          <w:i/>
          <w:sz w:val="20"/>
          <w:szCs w:val="20"/>
        </w:rPr>
        <w:t xml:space="preserve"> </w:t>
      </w:r>
      <w:r>
        <w:rPr>
          <w:rFonts w:ascii="Arial" w:hAnsi="Arial"/>
          <w:sz w:val="20"/>
          <w:szCs w:val="20"/>
        </w:rPr>
        <w:t xml:space="preserve">Veuillez indiquer le montant chiffré des fonds et fournitures demandés à l'UNICEF pour le programme proposé. </w:t>
      </w:r>
    </w:p>
    <w:p w14:paraId="279A9E60" w14:textId="464EA9D2"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szCs w:val="20"/>
        </w:rPr>
        <w:t xml:space="preserve">Section 2. Stratégie du programme </w:t>
      </w:r>
    </w:p>
    <w:p w14:paraId="71BA9F31" w14:textId="18FB795C" w:rsidR="005F4234" w:rsidRDefault="005F4234" w:rsidP="005F4234">
      <w:pPr>
        <w:spacing w:before="120" w:after="120" w:line="240" w:lineRule="auto"/>
        <w:rPr>
          <w:rFonts w:ascii="Arial" w:hAnsi="Arial" w:cs="Arial"/>
          <w:sz w:val="20"/>
          <w:szCs w:val="20"/>
        </w:rPr>
      </w:pPr>
      <w:r>
        <w:rPr>
          <w:rFonts w:ascii="Arial" w:hAnsi="Arial"/>
          <w:sz w:val="20"/>
          <w:szCs w:val="20"/>
        </w:rPr>
        <w:t xml:space="preserve">Cette section est composée de neuf champs qui décrivent le programme proposé. Les limites de mots sont incluses dans chaque </w:t>
      </w:r>
      <w:r w:rsidR="001A1CFC">
        <w:rPr>
          <w:rFonts w:ascii="Arial" w:hAnsi="Arial"/>
          <w:sz w:val="20"/>
          <w:szCs w:val="20"/>
        </w:rPr>
        <w:t>champ</w:t>
      </w:r>
      <w:r>
        <w:rPr>
          <w:rFonts w:ascii="Arial" w:hAnsi="Arial"/>
          <w:sz w:val="20"/>
          <w:szCs w:val="20"/>
        </w:rPr>
        <w:t xml:space="preserve">. </w:t>
      </w:r>
    </w:p>
    <w:p w14:paraId="62D48A80" w14:textId="77777777" w:rsidR="00673195" w:rsidRPr="00B318FA" w:rsidRDefault="00673195" w:rsidP="00673195">
      <w:pPr>
        <w:spacing w:before="120" w:after="120" w:line="240" w:lineRule="auto"/>
        <w:rPr>
          <w:rFonts w:ascii="Arial" w:hAnsi="Arial" w:cs="Arial"/>
          <w:sz w:val="20"/>
          <w:szCs w:val="20"/>
        </w:rPr>
      </w:pPr>
      <w:r>
        <w:rPr>
          <w:rFonts w:ascii="Arial" w:hAnsi="Arial"/>
          <w:b/>
          <w:sz w:val="20"/>
          <w:szCs w:val="20"/>
        </w:rPr>
        <w:t>Population cible :</w:t>
      </w:r>
      <w:r>
        <w:rPr>
          <w:rFonts w:ascii="Arial" w:hAnsi="Arial"/>
          <w:sz w:val="20"/>
          <w:szCs w:val="20"/>
        </w:rPr>
        <w:t xml:space="preserve"> Veuillez identifier la population cible du programme. </w:t>
      </w:r>
    </w:p>
    <w:p w14:paraId="0ED230DC" w14:textId="77777777" w:rsidR="00673195" w:rsidRPr="00B318FA" w:rsidRDefault="00673195" w:rsidP="00673195">
      <w:pPr>
        <w:pStyle w:val="ListParagraph"/>
        <w:numPr>
          <w:ilvl w:val="0"/>
          <w:numId w:val="3"/>
        </w:numPr>
        <w:spacing w:before="120" w:after="120" w:line="240" w:lineRule="auto"/>
        <w:contextualSpacing w:val="0"/>
        <w:rPr>
          <w:rFonts w:ascii="Arial" w:hAnsi="Arial" w:cs="Arial"/>
          <w:sz w:val="20"/>
          <w:szCs w:val="20"/>
        </w:rPr>
      </w:pPr>
      <w:r>
        <w:rPr>
          <w:rFonts w:ascii="Arial" w:hAnsi="Arial"/>
          <w:i/>
          <w:sz w:val="20"/>
          <w:szCs w:val="20"/>
          <w:u w:val="single"/>
        </w:rPr>
        <w:t>Les bénéficiaires directs</w:t>
      </w:r>
      <w:r>
        <w:rPr>
          <w:rFonts w:ascii="Arial" w:hAnsi="Arial"/>
          <w:sz w:val="20"/>
          <w:szCs w:val="20"/>
        </w:rPr>
        <w:t xml:space="preserve"> sont des groupes de population qui sont les destinataires directs des activités du programme. Par exemple, 50 enseignants des écoles primaires rurales recevant une formation ou 200 enfants âgés de 6 mois à 5 ans recevant des suppléments nutritionnels.</w:t>
      </w:r>
    </w:p>
    <w:p w14:paraId="30A93207" w14:textId="77777777" w:rsidR="00673195" w:rsidRPr="007207FC" w:rsidRDefault="00673195" w:rsidP="00673195">
      <w:pPr>
        <w:pStyle w:val="ListParagraph"/>
        <w:numPr>
          <w:ilvl w:val="0"/>
          <w:numId w:val="3"/>
        </w:numPr>
        <w:spacing w:before="120" w:after="120" w:line="240" w:lineRule="auto"/>
        <w:contextualSpacing w:val="0"/>
        <w:rPr>
          <w:rFonts w:ascii="Arial" w:hAnsi="Arial" w:cs="Arial"/>
          <w:b/>
          <w:sz w:val="20"/>
          <w:szCs w:val="20"/>
        </w:rPr>
      </w:pPr>
      <w:r>
        <w:rPr>
          <w:rFonts w:ascii="Arial" w:hAnsi="Arial"/>
          <w:sz w:val="20"/>
          <w:szCs w:val="20"/>
          <w:u w:val="single"/>
        </w:rPr>
        <w:t>Les bénéficiaires indirects</w:t>
      </w:r>
      <w:r>
        <w:rPr>
          <w:rFonts w:ascii="Arial" w:hAnsi="Arial"/>
          <w:sz w:val="20"/>
          <w:szCs w:val="20"/>
        </w:rPr>
        <w:t xml:space="preserve"> sont des groupes de population qui ne sont pas les destinataires directs des activités du programme, mais peuvent indirectement en bénéficier. Par exemple, 1000 élèves des écoles primaires rurales bénéficiant d'enseignants avec des pratiques d'enseignement améliorées en salle de classe ou 5000 membres de la communauté écoutant une émission de radio sur les pratiques améliorées d'alimentation des enfants.</w:t>
      </w:r>
    </w:p>
    <w:p w14:paraId="2F558A50" w14:textId="22DF4611" w:rsidR="005B7533" w:rsidRPr="005B7533" w:rsidRDefault="005B7533" w:rsidP="005B7533">
      <w:pPr>
        <w:spacing w:before="120" w:after="120" w:line="240" w:lineRule="auto"/>
        <w:rPr>
          <w:rFonts w:ascii="Arial" w:hAnsi="Arial" w:cs="Arial"/>
          <w:b/>
          <w:sz w:val="20"/>
          <w:szCs w:val="20"/>
        </w:rPr>
      </w:pPr>
      <w:r>
        <w:rPr>
          <w:rFonts w:ascii="Arial" w:hAnsi="Arial"/>
          <w:b/>
          <w:sz w:val="20"/>
          <w:szCs w:val="20"/>
        </w:rPr>
        <w:t>Genre, équité et durabilité</w:t>
      </w:r>
    </w:p>
    <w:p w14:paraId="493705F5" w14:textId="3908B9CF" w:rsidR="007207FC" w:rsidRPr="008657D6" w:rsidRDefault="00D46DA4" w:rsidP="007207FC">
      <w:pPr>
        <w:spacing w:before="120" w:after="120"/>
        <w:rPr>
          <w:rFonts w:ascii="Arial" w:hAnsi="Arial" w:cs="Arial"/>
          <w:i/>
          <w:sz w:val="20"/>
          <w:szCs w:val="20"/>
        </w:rPr>
      </w:pPr>
      <w:r>
        <w:rPr>
          <w:rFonts w:ascii="Arial" w:hAnsi="Arial"/>
          <w:i/>
          <w:sz w:val="20"/>
          <w:szCs w:val="20"/>
        </w:rPr>
        <w:t>Cette section présente les mesures pratiques prises dans le cadre du programme pour prendre en compte les questions de genre, d'équité et de durabilité, et la manière dont elles sont évaluées sur la base des critères suivants :</w:t>
      </w:r>
    </w:p>
    <w:p w14:paraId="5EEC51CF" w14:textId="77777777" w:rsidR="007207FC" w:rsidRPr="008657D6" w:rsidRDefault="007207FC" w:rsidP="007207FC">
      <w:pPr>
        <w:pStyle w:val="ListParagraph"/>
        <w:numPr>
          <w:ilvl w:val="0"/>
          <w:numId w:val="14"/>
        </w:numPr>
        <w:spacing w:after="0" w:line="360" w:lineRule="auto"/>
        <w:jc w:val="both"/>
        <w:rPr>
          <w:rFonts w:ascii="Arial" w:hAnsi="Arial" w:cs="Arial"/>
          <w:i/>
          <w:sz w:val="20"/>
          <w:szCs w:val="20"/>
        </w:rPr>
      </w:pPr>
      <w:r>
        <w:rPr>
          <w:rFonts w:ascii="Arial" w:hAnsi="Arial"/>
          <w:i/>
          <w:sz w:val="20"/>
          <w:szCs w:val="20"/>
        </w:rPr>
        <w:t>Un résultat dont les principaux objectifs consistent à promouvoir l'égalité des genres, l'équité et la durabilité et/ou l'autonomisation des filles et des femmes doit être noté « Principal ».</w:t>
      </w:r>
    </w:p>
    <w:p w14:paraId="2B0B48D1" w14:textId="77777777" w:rsidR="007207FC" w:rsidRPr="008657D6" w:rsidRDefault="007207FC" w:rsidP="007207FC">
      <w:pPr>
        <w:pStyle w:val="ListParagraph"/>
        <w:numPr>
          <w:ilvl w:val="0"/>
          <w:numId w:val="13"/>
        </w:numPr>
        <w:spacing w:line="360" w:lineRule="auto"/>
        <w:jc w:val="both"/>
        <w:rPr>
          <w:rFonts w:ascii="Arial" w:hAnsi="Arial" w:cs="Arial"/>
          <w:i/>
          <w:sz w:val="20"/>
          <w:szCs w:val="20"/>
        </w:rPr>
      </w:pPr>
      <w:r>
        <w:rPr>
          <w:rFonts w:ascii="Arial" w:hAnsi="Arial"/>
          <w:i/>
          <w:sz w:val="20"/>
          <w:szCs w:val="20"/>
        </w:rPr>
        <w:t>Les résultats qui sont censés apporter une contribution significative doivent être notés « Important ».</w:t>
      </w:r>
    </w:p>
    <w:p w14:paraId="6AF552DD" w14:textId="77777777" w:rsidR="007207FC" w:rsidRPr="008657D6" w:rsidRDefault="007207FC" w:rsidP="007207FC">
      <w:pPr>
        <w:pStyle w:val="ListParagraph"/>
        <w:numPr>
          <w:ilvl w:val="0"/>
          <w:numId w:val="13"/>
        </w:numPr>
        <w:spacing w:line="360" w:lineRule="auto"/>
        <w:jc w:val="both"/>
        <w:rPr>
          <w:rFonts w:ascii="Arial" w:hAnsi="Arial" w:cs="Arial"/>
          <w:i/>
          <w:sz w:val="20"/>
          <w:szCs w:val="20"/>
        </w:rPr>
      </w:pPr>
      <w:r>
        <w:rPr>
          <w:rFonts w:ascii="Arial" w:hAnsi="Arial"/>
          <w:i/>
          <w:sz w:val="20"/>
          <w:szCs w:val="20"/>
        </w:rPr>
        <w:t>Les résultats qui sont censés apporter une contribution marginale doivent être notés « Marginal ».</w:t>
      </w:r>
    </w:p>
    <w:p w14:paraId="6078D96D" w14:textId="77777777" w:rsidR="007207FC" w:rsidRDefault="007207FC" w:rsidP="007207FC">
      <w:pPr>
        <w:pStyle w:val="ListParagraph"/>
        <w:numPr>
          <w:ilvl w:val="0"/>
          <w:numId w:val="13"/>
        </w:numPr>
        <w:spacing w:line="360" w:lineRule="auto"/>
        <w:jc w:val="both"/>
        <w:rPr>
          <w:rFonts w:ascii="Arial" w:hAnsi="Arial" w:cs="Arial"/>
          <w:i/>
          <w:sz w:val="20"/>
          <w:szCs w:val="20"/>
        </w:rPr>
      </w:pPr>
      <w:r>
        <w:rPr>
          <w:rFonts w:ascii="Arial" w:hAnsi="Arial"/>
          <w:i/>
          <w:sz w:val="20"/>
          <w:szCs w:val="20"/>
        </w:rPr>
        <w:t>Les résultats qui ne sont pas censés apporter une précieuse contribution doivent être notés « Aucun ».</w:t>
      </w:r>
    </w:p>
    <w:p w14:paraId="11436DB6" w14:textId="70F6081A" w:rsidR="00673195" w:rsidRDefault="0034173F" w:rsidP="0034173F">
      <w:pPr>
        <w:tabs>
          <w:tab w:val="left" w:pos="1152"/>
        </w:tabs>
        <w:spacing w:before="120" w:after="120" w:line="240" w:lineRule="auto"/>
        <w:rPr>
          <w:rFonts w:ascii="Arial" w:hAnsi="Arial" w:cs="Arial"/>
          <w:sz w:val="20"/>
          <w:szCs w:val="20"/>
        </w:rPr>
      </w:pPr>
      <w:r>
        <w:rPr>
          <w:rFonts w:ascii="Arial" w:hAnsi="Arial"/>
          <w:b/>
          <w:sz w:val="20"/>
          <w:szCs w:val="20"/>
        </w:rPr>
        <w:tab/>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szCs w:val="20"/>
        </w:rPr>
        <w:lastRenderedPageBreak/>
        <w:t>Section 3. Résultats attendus, indicateurs de performance, activités, période de mise en œuvre et budget</w:t>
      </w:r>
    </w:p>
    <w:p w14:paraId="261AF8C6" w14:textId="6390F25C" w:rsidR="005F4234" w:rsidRPr="00B318FA" w:rsidRDefault="005F4234" w:rsidP="005F4234">
      <w:pPr>
        <w:spacing w:before="120" w:after="120" w:line="240" w:lineRule="auto"/>
        <w:rPr>
          <w:rFonts w:ascii="Arial" w:hAnsi="Arial" w:cs="Arial"/>
          <w:b/>
          <w:sz w:val="20"/>
          <w:szCs w:val="20"/>
        </w:rPr>
      </w:pPr>
      <w:r>
        <w:rPr>
          <w:rFonts w:ascii="Arial" w:hAnsi="Arial"/>
          <w:sz w:val="20"/>
          <w:szCs w:val="20"/>
        </w:rPr>
        <w:t>Cette section présente les résultats attendus du programme proposé, ainsi que les indicateurs de performance, les activités, la période de mise en œuvre et les budgets par activité associés à chaque résultat.</w:t>
      </w:r>
    </w:p>
    <w:p w14:paraId="73C68783" w14:textId="77777777" w:rsidR="005F4234" w:rsidRPr="00B318FA" w:rsidRDefault="005F4234" w:rsidP="005F4234">
      <w:pPr>
        <w:spacing w:before="120" w:after="120" w:line="240" w:lineRule="auto"/>
        <w:rPr>
          <w:rFonts w:ascii="Arial" w:hAnsi="Arial" w:cs="Arial"/>
          <w:sz w:val="20"/>
          <w:szCs w:val="20"/>
        </w:rPr>
      </w:pPr>
      <w:r>
        <w:rPr>
          <w:rFonts w:ascii="Arial" w:hAnsi="Arial"/>
          <w:b/>
          <w:sz w:val="20"/>
          <w:szCs w:val="20"/>
        </w:rPr>
        <w:t xml:space="preserve">Énoncé de résultats : </w:t>
      </w:r>
      <w:r>
        <w:rPr>
          <w:rFonts w:ascii="Arial" w:hAnsi="Arial"/>
          <w:sz w:val="20"/>
          <w:szCs w:val="20"/>
        </w:rPr>
        <w:t>Veuillez indiquer l'énoncé des résultats de haut niveau auquel contribuera le programme.</w:t>
      </w:r>
    </w:p>
    <w:p w14:paraId="2249A6A6" w14:textId="06A9961F"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rPr>
      </w:pPr>
      <w:r>
        <w:rPr>
          <w:rFonts w:ascii="Arial" w:hAnsi="Arial"/>
          <w:i/>
          <w:sz w:val="20"/>
          <w:szCs w:val="20"/>
          <w:u w:val="single"/>
        </w:rPr>
        <w:t>Si la note conceptuelle est soumise en réponse à un appel à manifestation d'intérêt publié par l'UNICEF</w:t>
      </w:r>
      <w:r>
        <w:rPr>
          <w:rFonts w:ascii="Arial" w:hAnsi="Arial"/>
          <w:sz w:val="20"/>
          <w:szCs w:val="20"/>
        </w:rPr>
        <w:t xml:space="preserve">, </w:t>
      </w:r>
      <w:r w:rsidR="000E231B">
        <w:rPr>
          <w:rFonts w:ascii="Arial" w:hAnsi="Arial"/>
          <w:sz w:val="20"/>
          <w:szCs w:val="20"/>
        </w:rPr>
        <w:t>veuillez-vous</w:t>
      </w:r>
      <w:r>
        <w:rPr>
          <w:rFonts w:ascii="Arial" w:hAnsi="Arial"/>
          <w:sz w:val="20"/>
          <w:szCs w:val="20"/>
        </w:rPr>
        <w:t xml:space="preserve"> assurer que l’énoncé des résultats est lié aux</w:t>
      </w:r>
      <w:r w:rsidR="001A1CFC">
        <w:rPr>
          <w:rFonts w:ascii="Arial" w:hAnsi="Arial"/>
          <w:sz w:val="20"/>
          <w:szCs w:val="20"/>
        </w:rPr>
        <w:t xml:space="preserve"> « résultats</w:t>
      </w:r>
      <w:r>
        <w:rPr>
          <w:rFonts w:ascii="Arial" w:hAnsi="Arial"/>
          <w:sz w:val="20"/>
          <w:szCs w:val="20"/>
        </w:rPr>
        <w:t xml:space="preserve"> </w:t>
      </w:r>
      <w:r w:rsidR="001A1CFC">
        <w:rPr>
          <w:rFonts w:ascii="Arial" w:hAnsi="Arial"/>
          <w:sz w:val="20"/>
          <w:szCs w:val="20"/>
        </w:rPr>
        <w:t>attendus »</w:t>
      </w:r>
      <w:r>
        <w:rPr>
          <w:rFonts w:ascii="Arial" w:hAnsi="Arial"/>
          <w:sz w:val="20"/>
          <w:szCs w:val="20"/>
        </w:rPr>
        <w:t xml:space="preserve"> décrits dans le champ « Détails du projet » de l'appel à manifestation d'intérêt publiée sur le portail des partenaires des Nations unies.</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rPr>
      </w:pPr>
      <w:r>
        <w:rPr>
          <w:rFonts w:ascii="Arial" w:hAnsi="Arial"/>
          <w:i/>
          <w:sz w:val="20"/>
          <w:szCs w:val="20"/>
          <w:u w:val="single"/>
        </w:rPr>
        <w:t>Si la note conceptuelle est soumise de manière spontanée</w:t>
      </w:r>
      <w:r>
        <w:rPr>
          <w:rFonts w:ascii="Arial" w:hAnsi="Arial"/>
          <w:sz w:val="20"/>
          <w:szCs w:val="20"/>
        </w:rPr>
        <w:t>, veuillez formuler un énoncé de résultats approprié en fonction des objectifs du programme proposé.</w:t>
      </w:r>
    </w:p>
    <w:p w14:paraId="36290C19" w14:textId="77777777" w:rsidR="005F4234" w:rsidRPr="00B318FA" w:rsidRDefault="005F4234" w:rsidP="005F4234">
      <w:pPr>
        <w:spacing w:before="120" w:after="120" w:line="240" w:lineRule="auto"/>
        <w:rPr>
          <w:rFonts w:ascii="Arial" w:hAnsi="Arial" w:cs="Arial"/>
          <w:b/>
          <w:sz w:val="20"/>
          <w:szCs w:val="20"/>
        </w:rPr>
      </w:pPr>
      <w:r>
        <w:rPr>
          <w:rFonts w:ascii="Arial" w:hAnsi="Arial"/>
          <w:b/>
          <w:sz w:val="20"/>
          <w:szCs w:val="20"/>
        </w:rPr>
        <w:t xml:space="preserve">Résultats du programme : </w:t>
      </w:r>
      <w:r>
        <w:rPr>
          <w:rFonts w:ascii="Arial" w:hAnsi="Arial"/>
          <w:sz w:val="20"/>
          <w:szCs w:val="20"/>
        </w:rPr>
        <w:t xml:space="preserve">Les résultats du programme font référence aux services ou produits résultant du programme. Chaque résultat de programme doit être accompagné d'indicateurs de performance et lié aux activités et aux budgets par activité nécessaires pour le réaliser. Un ou plusieurs résultats du programme peuvent contribuer à la réalisation de l’énoncé des résultats.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i/>
          <w:sz w:val="20"/>
          <w:szCs w:val="20"/>
          <w:u w:val="single"/>
        </w:rPr>
        <w:t>Indicateurs de performance :</w:t>
      </w:r>
      <w:r>
        <w:rPr>
          <w:rFonts w:ascii="Arial" w:hAnsi="Arial"/>
          <w:i/>
          <w:sz w:val="20"/>
          <w:szCs w:val="20"/>
        </w:rPr>
        <w:t xml:space="preserve"> </w:t>
      </w:r>
      <w:r>
        <w:rPr>
          <w:rFonts w:ascii="Arial" w:hAnsi="Arial"/>
          <w:sz w:val="20"/>
          <w:szCs w:val="20"/>
        </w:rPr>
        <w:t>Les indicateurs utilisés par le partenaire potentiel pour mesurer et suivre les progrès accomplis vers les résultats du programme.</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Pr>
          <w:rFonts w:ascii="Arial" w:hAnsi="Arial"/>
          <w:i/>
          <w:sz w:val="20"/>
          <w:szCs w:val="20"/>
        </w:rPr>
        <w:t>Référence</w:t>
      </w:r>
      <w:r>
        <w:rPr>
          <w:rFonts w:ascii="Arial" w:hAnsi="Arial"/>
          <w:sz w:val="20"/>
          <w:szCs w:val="20"/>
        </w:rPr>
        <w:t> : La valeur de l'indicateur de performance au point de départ, avant le début de la mise en œuvre du programme.</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i/>
          <w:sz w:val="20"/>
          <w:szCs w:val="20"/>
        </w:rPr>
        <w:t xml:space="preserve">Cible : </w:t>
      </w:r>
      <w:r>
        <w:rPr>
          <w:rFonts w:ascii="Arial" w:hAnsi="Arial"/>
          <w:sz w:val="20"/>
          <w:szCs w:val="20"/>
        </w:rPr>
        <w:t>La valeur escomptée de l'indicateur de performance à la fin de la mise en œuvre du programme.</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Pr>
          <w:rFonts w:ascii="Arial" w:hAnsi="Arial"/>
          <w:i/>
          <w:sz w:val="20"/>
          <w:szCs w:val="20"/>
        </w:rPr>
        <w:t>Moyens de vérification :</w:t>
      </w:r>
      <w:r>
        <w:rPr>
          <w:rFonts w:ascii="Arial" w:hAnsi="Arial"/>
          <w:sz w:val="20"/>
          <w:szCs w:val="20"/>
        </w:rPr>
        <w:t xml:space="preserve"> La ou les sources de données spécifiques utilisées pour obtenir le statut de chacun des indicateurs de performance.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i/>
          <w:sz w:val="20"/>
          <w:szCs w:val="20"/>
          <w:u w:val="single"/>
        </w:rPr>
        <w:t>Activités :</w:t>
      </w:r>
      <w:r>
        <w:rPr>
          <w:rFonts w:ascii="Arial" w:hAnsi="Arial"/>
          <w:i/>
          <w:sz w:val="20"/>
          <w:szCs w:val="20"/>
        </w:rPr>
        <w:t xml:space="preserve"> </w:t>
      </w:r>
      <w:r>
        <w:rPr>
          <w:rFonts w:ascii="Arial" w:hAnsi="Arial"/>
          <w:sz w:val="20"/>
          <w:szCs w:val="20"/>
        </w:rPr>
        <w:t>Les actions que le partenaire potentiel mettra en œuvre dans le cadre du programme proposé pour atteindre le ou les résultats souhaités. Plusieurs activités peuvent être nécessaires pour contribuer à la réalisation d’un programme.</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i/>
          <w:sz w:val="20"/>
          <w:szCs w:val="20"/>
          <w:u w:val="single"/>
        </w:rPr>
        <w:t>Période de mise en œuvre du projet :</w:t>
      </w:r>
      <w:r>
        <w:rPr>
          <w:rFonts w:ascii="Arial" w:hAnsi="Arial"/>
          <w:b/>
          <w:i/>
          <w:sz w:val="20"/>
          <w:szCs w:val="20"/>
          <w:u w:val="single"/>
        </w:rPr>
        <w:t xml:space="preserve"> </w:t>
      </w:r>
      <w:r>
        <w:rPr>
          <w:rFonts w:ascii="Arial" w:hAnsi="Arial"/>
          <w:sz w:val="20"/>
          <w:szCs w:val="20"/>
        </w:rPr>
        <w:t xml:space="preserve">Le délai dans lequel le partenaire propose de mettre en œuvre les activités spécifiées. La période de mise en œuvre peut être spécifiée en mois ou en une autre unité de temps plus appropriée. </w:t>
      </w:r>
    </w:p>
    <w:p w14:paraId="4D0CC998" w14:textId="5008C74A"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i/>
          <w:sz w:val="20"/>
          <w:szCs w:val="20"/>
          <w:u w:val="single"/>
        </w:rPr>
        <w:t>Budgets des activités :</w:t>
      </w:r>
      <w:r>
        <w:rPr>
          <w:rFonts w:ascii="Arial" w:hAnsi="Arial"/>
          <w:sz w:val="20"/>
          <w:szCs w:val="20"/>
        </w:rPr>
        <w:t xml:space="preserve"> Pour chaque activité, le partenaire potentiel doit indiquer le montant de sa contribution et le montant demandé à l'UNICEF. La budgétisation des activités refléterait, par exemple :</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Pr>
          <w:rFonts w:ascii="Arial" w:hAnsi="Arial"/>
          <w:sz w:val="20"/>
          <w:szCs w:val="20"/>
        </w:rPr>
        <w:t>Des fonds pour des activités telles que des ateliers ou des formations ;</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Pr>
          <w:rFonts w:ascii="Arial" w:hAnsi="Arial"/>
          <w:sz w:val="20"/>
          <w:szCs w:val="20"/>
        </w:rPr>
        <w:t>Le coût des fournitures pour soutenir directement les bénéficiaires ou les institutions bénéficiaires, notamment l’entreposage, le transport et le montage ;</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Pr>
          <w:rFonts w:ascii="Arial" w:hAnsi="Arial"/>
          <w:sz w:val="20"/>
          <w:szCs w:val="20"/>
        </w:rPr>
        <w:t>Une assistance technique et les coûts du personnel technique pour soutenir directement les bénéficiaires ou les institutions bénéficiaires (experts en santé, éducation, protection, etc.) ;</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Pr>
          <w:rFonts w:ascii="Arial" w:hAnsi="Arial"/>
          <w:sz w:val="20"/>
          <w:szCs w:val="20"/>
        </w:rPr>
        <w:t>Le coût des enquêtes et autres activités de collecte de données concernant les bénéficiaires ou la mesure des résultats attendus.</w:t>
      </w:r>
    </w:p>
    <w:p w14:paraId="4F5CA05E" w14:textId="5703B492" w:rsidR="002A27A4" w:rsidRDefault="005F4234" w:rsidP="005F4234">
      <w:pPr>
        <w:rPr>
          <w:rFonts w:ascii="Arial" w:hAnsi="Arial" w:cs="Arial"/>
          <w:sz w:val="20"/>
          <w:szCs w:val="20"/>
        </w:rPr>
      </w:pPr>
      <w:r>
        <w:rPr>
          <w:rFonts w:ascii="Arial" w:hAnsi="Arial"/>
          <w:b/>
          <w:sz w:val="20"/>
          <w:szCs w:val="20"/>
        </w:rPr>
        <w:t>Résultats du programme : Gestion de programme efficace et efficiente </w:t>
      </w:r>
      <w:r>
        <w:rPr>
          <w:rFonts w:ascii="Arial" w:hAnsi="Arial"/>
          <w:sz w:val="20"/>
          <w:szCs w:val="20"/>
        </w:rPr>
        <w:t xml:space="preserve">: Un résultat standard fixe inclus dans toutes les notes </w:t>
      </w:r>
      <w:r w:rsidR="000E231B">
        <w:rPr>
          <w:rFonts w:ascii="Arial" w:hAnsi="Arial"/>
          <w:sz w:val="20"/>
          <w:szCs w:val="20"/>
        </w:rPr>
        <w:t>conceptuelles</w:t>
      </w:r>
      <w:r>
        <w:rPr>
          <w:rFonts w:ascii="Arial" w:hAnsi="Arial"/>
          <w:sz w:val="20"/>
          <w:szCs w:val="20"/>
        </w:rPr>
        <w:t xml:space="preserve"> et englobant les coûts </w:t>
      </w:r>
      <w:r>
        <w:rPr>
          <w:rFonts w:ascii="Arial" w:hAnsi="Arial"/>
          <w:i/>
          <w:sz w:val="20"/>
          <w:szCs w:val="20"/>
        </w:rPr>
        <w:t>non</w:t>
      </w:r>
      <w:r>
        <w:rPr>
          <w:rFonts w:ascii="Arial" w:hAnsi="Arial"/>
          <w:sz w:val="20"/>
          <w:szCs w:val="20"/>
        </w:rPr>
        <w:t xml:space="preserve"> spécifiquement associés à la mise en œuvre du programme. Il </w:t>
      </w:r>
      <w:r>
        <w:rPr>
          <w:rFonts w:ascii="Arial" w:hAnsi="Arial"/>
          <w:i/>
          <w:sz w:val="20"/>
          <w:szCs w:val="20"/>
        </w:rPr>
        <w:t>n'est pas</w:t>
      </w:r>
      <w:r>
        <w:rPr>
          <w:rFonts w:ascii="Arial" w:hAnsi="Arial"/>
          <w:sz w:val="20"/>
          <w:szCs w:val="20"/>
        </w:rPr>
        <w:t xml:space="preserve"> nécessaire d'inclure des indicateurs de performance pour une gestion de programme efficace et efficiente. Tous les coûts de gestion de programme efficace et efficient doivent être calculés au prorata en fonction de leur contribution au programme et comprennent : </w:t>
      </w:r>
    </w:p>
    <w:p w14:paraId="22EA027D" w14:textId="5582DF0E" w:rsidR="00555265" w:rsidRDefault="002A27A4" w:rsidP="00555265">
      <w:pPr>
        <w:pStyle w:val="ListParagraph"/>
        <w:numPr>
          <w:ilvl w:val="0"/>
          <w:numId w:val="10"/>
        </w:numPr>
        <w:rPr>
          <w:rFonts w:ascii="Arial" w:hAnsi="Arial" w:cs="Arial"/>
          <w:sz w:val="20"/>
          <w:szCs w:val="20"/>
        </w:rPr>
      </w:pPr>
      <w:r>
        <w:rPr>
          <w:rFonts w:ascii="Arial" w:hAnsi="Arial"/>
          <w:i/>
          <w:sz w:val="20"/>
          <w:szCs w:val="20"/>
          <w:u w:val="single"/>
        </w:rPr>
        <w:lastRenderedPageBreak/>
        <w:t xml:space="preserve">Les coûts de gestion et du personnel d'appui des pays </w:t>
      </w:r>
      <w:r>
        <w:rPr>
          <w:rFonts w:ascii="Arial" w:hAnsi="Arial"/>
          <w:sz w:val="20"/>
          <w:szCs w:val="20"/>
        </w:rPr>
        <w:t>(représentation, planification, coordination, logistique, administration, finances) ;</w:t>
      </w:r>
    </w:p>
    <w:p w14:paraId="4A492CCE" w14:textId="77777777" w:rsidR="00555265" w:rsidRDefault="002A27A4" w:rsidP="00555265">
      <w:pPr>
        <w:pStyle w:val="ListParagraph"/>
        <w:numPr>
          <w:ilvl w:val="0"/>
          <w:numId w:val="10"/>
        </w:numPr>
        <w:rPr>
          <w:rFonts w:ascii="Arial" w:hAnsi="Arial" w:cs="Arial"/>
          <w:sz w:val="20"/>
          <w:szCs w:val="20"/>
        </w:rPr>
      </w:pPr>
      <w:r>
        <w:rPr>
          <w:rFonts w:ascii="Arial" w:hAnsi="Arial"/>
          <w:i/>
          <w:sz w:val="20"/>
          <w:szCs w:val="20"/>
          <w:u w:val="single"/>
        </w:rPr>
        <w:t>Les coûts opérationnels</w:t>
      </w:r>
      <w:r>
        <w:rPr>
          <w:rFonts w:ascii="Arial" w:hAnsi="Arial"/>
          <w:sz w:val="20"/>
          <w:szCs w:val="20"/>
        </w:rPr>
        <w:t xml:space="preserve"> (bureaux, équipement, fournitures de bureau, maintenance) ;</w:t>
      </w:r>
    </w:p>
    <w:p w14:paraId="6DB567C0" w14:textId="7448A875" w:rsidR="00B964E0" w:rsidRDefault="002A27A4" w:rsidP="00555265">
      <w:pPr>
        <w:pStyle w:val="ListParagraph"/>
        <w:numPr>
          <w:ilvl w:val="0"/>
          <w:numId w:val="10"/>
        </w:numPr>
        <w:rPr>
          <w:rFonts w:ascii="Arial" w:hAnsi="Arial" w:cs="Arial"/>
          <w:sz w:val="20"/>
          <w:szCs w:val="20"/>
        </w:rPr>
      </w:pPr>
      <w:r>
        <w:rPr>
          <w:rFonts w:ascii="Arial" w:hAnsi="Arial"/>
          <w:i/>
          <w:sz w:val="20"/>
          <w:szCs w:val="20"/>
          <w:u w:val="single"/>
        </w:rPr>
        <w:t>Les coûts de planification, de suivi, d'évaluation et de communication</w:t>
      </w:r>
      <w:r>
        <w:rPr>
          <w:rFonts w:ascii="Arial" w:hAnsi="Arial"/>
          <w:sz w:val="20"/>
          <w:szCs w:val="20"/>
        </w:rPr>
        <w:t xml:space="preserve"> (lieu, voyages, etc.). </w:t>
      </w:r>
    </w:p>
    <w:p w14:paraId="21671AA0" w14:textId="1E63C086" w:rsidR="009A1113" w:rsidRPr="00411A71" w:rsidRDefault="009A1113" w:rsidP="00411A71">
      <w:pPr>
        <w:rPr>
          <w:rFonts w:ascii="Arial" w:hAnsi="Arial" w:cs="Arial"/>
          <w:sz w:val="20"/>
          <w:szCs w:val="20"/>
        </w:rPr>
      </w:pPr>
      <w:r>
        <w:rPr>
          <w:rFonts w:ascii="Arial" w:hAnsi="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CD56" w14:textId="77777777" w:rsidR="00F022F3" w:rsidRDefault="00F022F3" w:rsidP="006E414D">
      <w:pPr>
        <w:spacing w:after="0" w:line="240" w:lineRule="auto"/>
      </w:pPr>
      <w:r>
        <w:separator/>
      </w:r>
    </w:p>
  </w:endnote>
  <w:endnote w:type="continuationSeparator" w:id="0">
    <w:p w14:paraId="350BFE19" w14:textId="77777777" w:rsidR="00F022F3" w:rsidRDefault="00F022F3" w:rsidP="006E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BC6C" w14:textId="77777777" w:rsidR="00F022F3" w:rsidRDefault="00F022F3" w:rsidP="006E414D">
      <w:pPr>
        <w:spacing w:after="0" w:line="240" w:lineRule="auto"/>
      </w:pPr>
      <w:r>
        <w:separator/>
      </w:r>
    </w:p>
  </w:footnote>
  <w:footnote w:type="continuationSeparator" w:id="0">
    <w:p w14:paraId="2A6EE173" w14:textId="77777777" w:rsidR="00F022F3" w:rsidRDefault="00F022F3" w:rsidP="006E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104D"/>
    <w:multiLevelType w:val="hybridMultilevel"/>
    <w:tmpl w:val="03E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796C"/>
    <w:multiLevelType w:val="hybridMultilevel"/>
    <w:tmpl w:val="8F5C2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8A2E17"/>
    <w:multiLevelType w:val="hybridMultilevel"/>
    <w:tmpl w:val="3294B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A4AE8"/>
    <w:multiLevelType w:val="hybridMultilevel"/>
    <w:tmpl w:val="E358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6688">
    <w:abstractNumId w:val="10"/>
  </w:num>
  <w:num w:numId="2" w16cid:durableId="1803451586">
    <w:abstractNumId w:val="12"/>
  </w:num>
  <w:num w:numId="3" w16cid:durableId="143397480">
    <w:abstractNumId w:val="4"/>
  </w:num>
  <w:num w:numId="4" w16cid:durableId="1114329117">
    <w:abstractNumId w:val="1"/>
  </w:num>
  <w:num w:numId="5" w16cid:durableId="1857696438">
    <w:abstractNumId w:val="9"/>
  </w:num>
  <w:num w:numId="6" w16cid:durableId="1323583984">
    <w:abstractNumId w:val="13"/>
  </w:num>
  <w:num w:numId="7" w16cid:durableId="183790872">
    <w:abstractNumId w:val="8"/>
  </w:num>
  <w:num w:numId="8" w16cid:durableId="1305620525">
    <w:abstractNumId w:val="3"/>
  </w:num>
  <w:num w:numId="9" w16cid:durableId="471294814">
    <w:abstractNumId w:val="14"/>
  </w:num>
  <w:num w:numId="10" w16cid:durableId="1466001762">
    <w:abstractNumId w:val="0"/>
  </w:num>
  <w:num w:numId="11" w16cid:durableId="1584995150">
    <w:abstractNumId w:val="2"/>
  </w:num>
  <w:num w:numId="12" w16cid:durableId="1314139575">
    <w:abstractNumId w:val="7"/>
  </w:num>
  <w:num w:numId="13" w16cid:durableId="1915772818">
    <w:abstractNumId w:val="11"/>
  </w:num>
  <w:num w:numId="14" w16cid:durableId="1795709764">
    <w:abstractNumId w:val="5"/>
  </w:num>
  <w:num w:numId="15" w16cid:durableId="734471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233"/>
    <w:rsid w:val="0003085A"/>
    <w:rsid w:val="00032F1C"/>
    <w:rsid w:val="00033CDB"/>
    <w:rsid w:val="0006547C"/>
    <w:rsid w:val="00073104"/>
    <w:rsid w:val="0009145E"/>
    <w:rsid w:val="000B68CB"/>
    <w:rsid w:val="000B6B32"/>
    <w:rsid w:val="000C79DB"/>
    <w:rsid w:val="000E0592"/>
    <w:rsid w:val="000E08BE"/>
    <w:rsid w:val="000E231B"/>
    <w:rsid w:val="0010029F"/>
    <w:rsid w:val="00106AED"/>
    <w:rsid w:val="00122D54"/>
    <w:rsid w:val="00124F6E"/>
    <w:rsid w:val="00127215"/>
    <w:rsid w:val="00130194"/>
    <w:rsid w:val="00140882"/>
    <w:rsid w:val="00142D4F"/>
    <w:rsid w:val="001457E8"/>
    <w:rsid w:val="001602FC"/>
    <w:rsid w:val="00165D17"/>
    <w:rsid w:val="00165F26"/>
    <w:rsid w:val="001661BF"/>
    <w:rsid w:val="00175CB4"/>
    <w:rsid w:val="001776CC"/>
    <w:rsid w:val="00181A12"/>
    <w:rsid w:val="001A1CFC"/>
    <w:rsid w:val="001A793F"/>
    <w:rsid w:val="001C069E"/>
    <w:rsid w:val="001D7FAB"/>
    <w:rsid w:val="001E4661"/>
    <w:rsid w:val="00205A06"/>
    <w:rsid w:val="002152A9"/>
    <w:rsid w:val="0021590E"/>
    <w:rsid w:val="00216795"/>
    <w:rsid w:val="002402D1"/>
    <w:rsid w:val="00247F52"/>
    <w:rsid w:val="00253604"/>
    <w:rsid w:val="00253A1F"/>
    <w:rsid w:val="00254562"/>
    <w:rsid w:val="00295BEF"/>
    <w:rsid w:val="002A27A4"/>
    <w:rsid w:val="002B772E"/>
    <w:rsid w:val="002C51BE"/>
    <w:rsid w:val="00307AE1"/>
    <w:rsid w:val="00307E3D"/>
    <w:rsid w:val="00322863"/>
    <w:rsid w:val="0034173F"/>
    <w:rsid w:val="003452D5"/>
    <w:rsid w:val="003514D7"/>
    <w:rsid w:val="003560F0"/>
    <w:rsid w:val="003772E4"/>
    <w:rsid w:val="00380E60"/>
    <w:rsid w:val="00392561"/>
    <w:rsid w:val="00396BF7"/>
    <w:rsid w:val="003A6E61"/>
    <w:rsid w:val="003B0AB8"/>
    <w:rsid w:val="003E28BC"/>
    <w:rsid w:val="00401D0A"/>
    <w:rsid w:val="00405BFC"/>
    <w:rsid w:val="00411A71"/>
    <w:rsid w:val="00434EDB"/>
    <w:rsid w:val="00452EED"/>
    <w:rsid w:val="004C61AE"/>
    <w:rsid w:val="004E3E34"/>
    <w:rsid w:val="004F1C8A"/>
    <w:rsid w:val="00505E89"/>
    <w:rsid w:val="00513119"/>
    <w:rsid w:val="0053380A"/>
    <w:rsid w:val="0053796D"/>
    <w:rsid w:val="00542F40"/>
    <w:rsid w:val="005445A5"/>
    <w:rsid w:val="0054614B"/>
    <w:rsid w:val="00555265"/>
    <w:rsid w:val="00586DEF"/>
    <w:rsid w:val="005B7533"/>
    <w:rsid w:val="005B7DF9"/>
    <w:rsid w:val="005C21ED"/>
    <w:rsid w:val="005D18B0"/>
    <w:rsid w:val="005D36E0"/>
    <w:rsid w:val="005F4234"/>
    <w:rsid w:val="005F7076"/>
    <w:rsid w:val="006046D0"/>
    <w:rsid w:val="00616379"/>
    <w:rsid w:val="00651067"/>
    <w:rsid w:val="00667FC4"/>
    <w:rsid w:val="00671984"/>
    <w:rsid w:val="00673195"/>
    <w:rsid w:val="00677185"/>
    <w:rsid w:val="006817B1"/>
    <w:rsid w:val="00685E0C"/>
    <w:rsid w:val="006C5AB7"/>
    <w:rsid w:val="006E414D"/>
    <w:rsid w:val="006E4C40"/>
    <w:rsid w:val="006E6D8B"/>
    <w:rsid w:val="006F1E9A"/>
    <w:rsid w:val="007037F4"/>
    <w:rsid w:val="00707BD0"/>
    <w:rsid w:val="00720600"/>
    <w:rsid w:val="007207FC"/>
    <w:rsid w:val="00735182"/>
    <w:rsid w:val="00760C0E"/>
    <w:rsid w:val="00776076"/>
    <w:rsid w:val="007767C9"/>
    <w:rsid w:val="00776EFE"/>
    <w:rsid w:val="00777F0E"/>
    <w:rsid w:val="0078051A"/>
    <w:rsid w:val="00795B66"/>
    <w:rsid w:val="00795FF7"/>
    <w:rsid w:val="007A08B5"/>
    <w:rsid w:val="007A74B9"/>
    <w:rsid w:val="007C4CEA"/>
    <w:rsid w:val="007F3E2E"/>
    <w:rsid w:val="00804874"/>
    <w:rsid w:val="0081072A"/>
    <w:rsid w:val="00814D63"/>
    <w:rsid w:val="008316EC"/>
    <w:rsid w:val="0083364A"/>
    <w:rsid w:val="0084276D"/>
    <w:rsid w:val="008657D6"/>
    <w:rsid w:val="00866062"/>
    <w:rsid w:val="008816DF"/>
    <w:rsid w:val="00891C83"/>
    <w:rsid w:val="008B51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9E1421"/>
    <w:rsid w:val="00A01A20"/>
    <w:rsid w:val="00A218B5"/>
    <w:rsid w:val="00A25418"/>
    <w:rsid w:val="00A35D6B"/>
    <w:rsid w:val="00A5063F"/>
    <w:rsid w:val="00A609FC"/>
    <w:rsid w:val="00A75817"/>
    <w:rsid w:val="00A84C45"/>
    <w:rsid w:val="00A917B9"/>
    <w:rsid w:val="00AC5562"/>
    <w:rsid w:val="00AC5EEB"/>
    <w:rsid w:val="00AF1452"/>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011E8"/>
    <w:rsid w:val="00C21F29"/>
    <w:rsid w:val="00C22A5E"/>
    <w:rsid w:val="00C2450D"/>
    <w:rsid w:val="00C33D13"/>
    <w:rsid w:val="00C4367F"/>
    <w:rsid w:val="00C528CD"/>
    <w:rsid w:val="00C62FFD"/>
    <w:rsid w:val="00C82857"/>
    <w:rsid w:val="00C86A65"/>
    <w:rsid w:val="00CA1B8A"/>
    <w:rsid w:val="00CC28FD"/>
    <w:rsid w:val="00CE11F0"/>
    <w:rsid w:val="00CE3FCC"/>
    <w:rsid w:val="00CF3B13"/>
    <w:rsid w:val="00D052F0"/>
    <w:rsid w:val="00D14188"/>
    <w:rsid w:val="00D22C43"/>
    <w:rsid w:val="00D34FC3"/>
    <w:rsid w:val="00D46DA4"/>
    <w:rsid w:val="00D62DFC"/>
    <w:rsid w:val="00D66A94"/>
    <w:rsid w:val="00D9643C"/>
    <w:rsid w:val="00DB0EC9"/>
    <w:rsid w:val="00DB3A04"/>
    <w:rsid w:val="00DC7FB5"/>
    <w:rsid w:val="00DD1F24"/>
    <w:rsid w:val="00DD2C6A"/>
    <w:rsid w:val="00E06191"/>
    <w:rsid w:val="00E11544"/>
    <w:rsid w:val="00E1615A"/>
    <w:rsid w:val="00E97F95"/>
    <w:rsid w:val="00EB1F0C"/>
    <w:rsid w:val="00EB7727"/>
    <w:rsid w:val="00EC3551"/>
    <w:rsid w:val="00EC7244"/>
    <w:rsid w:val="00EE20AE"/>
    <w:rsid w:val="00EE5391"/>
    <w:rsid w:val="00EE7B7F"/>
    <w:rsid w:val="00EF1369"/>
    <w:rsid w:val="00F022F3"/>
    <w:rsid w:val="00F12FF2"/>
    <w:rsid w:val="00F26EA9"/>
    <w:rsid w:val="00F55A42"/>
    <w:rsid w:val="00F63735"/>
    <w:rsid w:val="00F742AD"/>
    <w:rsid w:val="00F75908"/>
    <w:rsid w:val="00F76000"/>
    <w:rsid w:val="00F94739"/>
    <w:rsid w:val="00FB31A5"/>
    <w:rsid w:val="00FC413F"/>
    <w:rsid w:val="00FC578B"/>
    <w:rsid w:val="00FD1F60"/>
    <w:rsid w:val="00FD4041"/>
    <w:rsid w:val="00FF31A8"/>
    <w:rsid w:val="00FF48E1"/>
    <w:rsid w:val="00FF6C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fr-FR"/>
    </w:rPr>
  </w:style>
  <w:style w:type="paragraph" w:styleId="ListParagraph">
    <w:name w:val="List Paragraph"/>
    <w:basedOn w:val="Normal"/>
    <w:link w:val="ListParagraphChar"/>
    <w:uiPriority w:val="34"/>
    <w:qFormat/>
    <w:rsid w:val="00434EDB"/>
    <w:pPr>
      <w:ind w:left="720"/>
      <w:contextualSpacing/>
    </w:p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rPr>
  </w:style>
  <w:style w:type="character" w:customStyle="1" w:styleId="FootnoteTextChar">
    <w:name w:val="Footnote Text Char"/>
    <w:basedOn w:val="DefaultParagraphFont"/>
    <w:link w:val="FootnoteText"/>
    <w:uiPriority w:val="99"/>
    <w:rsid w:val="00D66A94"/>
    <w:rPr>
      <w:rFonts w:ascii="Arial" w:hAnsi="Arial"/>
      <w:sz w:val="16"/>
      <w:szCs w:val="20"/>
      <w:lang w:val="fr-FR"/>
    </w:rPr>
  </w:style>
  <w:style w:type="character" w:styleId="FootnoteReference">
    <w:name w:val="footnote reference"/>
    <w:aliases w:val="16 Point,Superscript 6 Point,ftref"/>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fr-FR"/>
    </w:rPr>
  </w:style>
  <w:style w:type="character" w:customStyle="1" w:styleId="Heading2Char">
    <w:name w:val="Heading 2 Char"/>
    <w:basedOn w:val="DefaultParagraphFont"/>
    <w:link w:val="Heading2"/>
    <w:rsid w:val="00181A12"/>
    <w:rPr>
      <w:rFonts w:ascii="Arial" w:eastAsia="Times New Roman" w:hAnsi="Arial" w:cs="Arial"/>
      <w:b/>
      <w:bCs/>
      <w:iCs/>
      <w:szCs w:val="24"/>
      <w:lang w:val="fr-FR"/>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fr-FR"/>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fr-FR"/>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fr-FR" w:eastAsia="en-US" w:bidi="ar-SA"/>
    </w:rPr>
  </w:style>
  <w:style w:type="character" w:styleId="UnresolvedMention">
    <w:name w:val="Unresolved Mention"/>
    <w:basedOn w:val="DefaultParagraphFont"/>
    <w:uiPriority w:val="99"/>
    <w:semiHidden/>
    <w:unhideWhenUsed/>
    <w:rsid w:val="00891C83"/>
    <w:rPr>
      <w:color w:val="605E5C"/>
      <w:shd w:val="clear" w:color="auto" w:fill="E1DFDD"/>
    </w:rPr>
  </w:style>
  <w:style w:type="character" w:styleId="FollowedHyperlink">
    <w:name w:val="FollowedHyperlink"/>
    <w:basedOn w:val="DefaultParagraphFont"/>
    <w:uiPriority w:val="99"/>
    <w:semiHidden/>
    <w:unhideWhenUsed/>
    <w:rsid w:val="00891C83"/>
    <w:rPr>
      <w:color w:val="800080" w:themeColor="followedHyperlink"/>
      <w:u w:val="single"/>
    </w:rPr>
  </w:style>
  <w:style w:type="paragraph" w:customStyle="1" w:styleId="xmsonormal">
    <w:name w:val="x_msonormal"/>
    <w:basedOn w:val="Normal"/>
    <w:rsid w:val="008B5162"/>
    <w:pPr>
      <w:spacing w:after="0" w:line="240" w:lineRule="auto"/>
    </w:pPr>
    <w:rPr>
      <w:rFonts w:ascii="Calibri" w:hAnsi="Calibri" w:cs="Calibri"/>
      <w:sz w:val="20"/>
      <w:szCs w:val="20"/>
    </w:rPr>
  </w:style>
  <w:style w:type="character" w:customStyle="1" w:styleId="ListParagraphChar">
    <w:name w:val="List Paragraph Char"/>
    <w:link w:val="ListParagraph"/>
    <w:uiPriority w:val="34"/>
    <w:locked/>
    <w:rsid w:val="00616379"/>
    <w:rPr>
      <w:lang w:val="fr-FR"/>
    </w:rPr>
  </w:style>
  <w:style w:type="table" w:customStyle="1" w:styleId="TableGrid10">
    <w:name w:val="Table Grid10"/>
    <w:basedOn w:val="TableNormal"/>
    <w:uiPriority w:val="39"/>
    <w:rsid w:val="00F742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 w:id="440151265">
      <w:bodyDiv w:val="1"/>
      <w:marLeft w:val="0"/>
      <w:marRight w:val="0"/>
      <w:marTop w:val="0"/>
      <w:marBottom w:val="0"/>
      <w:divBdr>
        <w:top w:val="none" w:sz="0" w:space="0" w:color="auto"/>
        <w:left w:val="none" w:sz="0" w:space="0" w:color="auto"/>
        <w:bottom w:val="none" w:sz="0" w:space="0" w:color="auto"/>
        <w:right w:val="none" w:sz="0" w:space="0" w:color="auto"/>
      </w:divBdr>
    </w:div>
    <w:div w:id="530532259">
      <w:bodyDiv w:val="1"/>
      <w:marLeft w:val="0"/>
      <w:marRight w:val="0"/>
      <w:marTop w:val="0"/>
      <w:marBottom w:val="0"/>
      <w:divBdr>
        <w:top w:val="none" w:sz="0" w:space="0" w:color="auto"/>
        <w:left w:val="none" w:sz="0" w:space="0" w:color="auto"/>
        <w:bottom w:val="none" w:sz="0" w:space="0" w:color="auto"/>
        <w:right w:val="none" w:sz="0" w:space="0" w:color="auto"/>
      </w:divBdr>
    </w:div>
    <w:div w:id="534462769">
      <w:bodyDiv w:val="1"/>
      <w:marLeft w:val="0"/>
      <w:marRight w:val="0"/>
      <w:marTop w:val="0"/>
      <w:marBottom w:val="0"/>
      <w:divBdr>
        <w:top w:val="none" w:sz="0" w:space="0" w:color="auto"/>
        <w:left w:val="none" w:sz="0" w:space="0" w:color="auto"/>
        <w:bottom w:val="none" w:sz="0" w:space="0" w:color="auto"/>
        <w:right w:val="none" w:sz="0" w:space="0" w:color="auto"/>
      </w:divBdr>
    </w:div>
    <w:div w:id="774138287">
      <w:bodyDiv w:val="1"/>
      <w:marLeft w:val="0"/>
      <w:marRight w:val="0"/>
      <w:marTop w:val="0"/>
      <w:marBottom w:val="0"/>
      <w:divBdr>
        <w:top w:val="none" w:sz="0" w:space="0" w:color="auto"/>
        <w:left w:val="none" w:sz="0" w:space="0" w:color="auto"/>
        <w:bottom w:val="none" w:sz="0" w:space="0" w:color="auto"/>
        <w:right w:val="none" w:sz="0" w:space="0" w:color="auto"/>
      </w:divBdr>
    </w:div>
    <w:div w:id="834686375">
      <w:bodyDiv w:val="1"/>
      <w:marLeft w:val="0"/>
      <w:marRight w:val="0"/>
      <w:marTop w:val="0"/>
      <w:marBottom w:val="0"/>
      <w:divBdr>
        <w:top w:val="none" w:sz="0" w:space="0" w:color="auto"/>
        <w:left w:val="none" w:sz="0" w:space="0" w:color="auto"/>
        <w:bottom w:val="none" w:sz="0" w:space="0" w:color="auto"/>
        <w:right w:val="none" w:sz="0" w:space="0" w:color="auto"/>
      </w:divBdr>
    </w:div>
    <w:div w:id="1076591824">
      <w:bodyDiv w:val="1"/>
      <w:marLeft w:val="0"/>
      <w:marRight w:val="0"/>
      <w:marTop w:val="0"/>
      <w:marBottom w:val="0"/>
      <w:divBdr>
        <w:top w:val="none" w:sz="0" w:space="0" w:color="auto"/>
        <w:left w:val="none" w:sz="0" w:space="0" w:color="auto"/>
        <w:bottom w:val="none" w:sz="0" w:space="0" w:color="auto"/>
        <w:right w:val="none" w:sz="0" w:space="0" w:color="auto"/>
      </w:divBdr>
    </w:div>
    <w:div w:id="1244144451">
      <w:bodyDiv w:val="1"/>
      <w:marLeft w:val="0"/>
      <w:marRight w:val="0"/>
      <w:marTop w:val="0"/>
      <w:marBottom w:val="0"/>
      <w:divBdr>
        <w:top w:val="none" w:sz="0" w:space="0" w:color="auto"/>
        <w:left w:val="none" w:sz="0" w:space="0" w:color="auto"/>
        <w:bottom w:val="none" w:sz="0" w:space="0" w:color="auto"/>
        <w:right w:val="none" w:sz="0" w:space="0" w:color="auto"/>
      </w:divBdr>
    </w:div>
    <w:div w:id="1258294125">
      <w:bodyDiv w:val="1"/>
      <w:marLeft w:val="0"/>
      <w:marRight w:val="0"/>
      <w:marTop w:val="0"/>
      <w:marBottom w:val="0"/>
      <w:divBdr>
        <w:top w:val="none" w:sz="0" w:space="0" w:color="auto"/>
        <w:left w:val="none" w:sz="0" w:space="0" w:color="auto"/>
        <w:bottom w:val="none" w:sz="0" w:space="0" w:color="auto"/>
        <w:right w:val="none" w:sz="0" w:space="0" w:color="auto"/>
      </w:divBdr>
    </w:div>
    <w:div w:id="1670476393">
      <w:bodyDiv w:val="1"/>
      <w:marLeft w:val="0"/>
      <w:marRight w:val="0"/>
      <w:marTop w:val="0"/>
      <w:marBottom w:val="0"/>
      <w:divBdr>
        <w:top w:val="none" w:sz="0" w:space="0" w:color="auto"/>
        <w:left w:val="none" w:sz="0" w:space="0" w:color="auto"/>
        <w:bottom w:val="none" w:sz="0" w:space="0" w:color="auto"/>
        <w:right w:val="none" w:sz="0" w:space="0" w:color="auto"/>
      </w:divBdr>
    </w:div>
    <w:div w:id="21028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artnerportalcso.zendesk.com/hc/en-us/article_attachments/360028249314/UNICEF_Concept_Note_Template_with_Guideline__arabic_.docx" TargetMode="External"/><Relationship Id="rId13" Type="http://schemas.openxmlformats.org/officeDocument/2006/relationships/hyperlink" Target="https://ecn.unice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n.unicef.org" TargetMode="External"/><Relationship Id="rId17" Type="http://schemas.openxmlformats.org/officeDocument/2006/relationships/hyperlink" Target="https://unpartnerportalhelpcenter.zendesk.com/hc/article_attachments/13054470210327" TargetMode="External"/><Relationship Id="rId2" Type="http://schemas.openxmlformats.org/officeDocument/2006/relationships/numbering" Target="numbering.xml"/><Relationship Id="rId16" Type="http://schemas.openxmlformats.org/officeDocument/2006/relationships/hyperlink" Target="https://ecn.unice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partnerportalcso.zendesk.com/hc/en-us/article_attachments/360043944854/UNICEF_Concept_Note_Template_with_Guideline_ES.docx" TargetMode="External"/><Relationship Id="rId5" Type="http://schemas.openxmlformats.org/officeDocument/2006/relationships/webSettings" Target="webSettings.xml"/><Relationship Id="rId15" Type="http://schemas.openxmlformats.org/officeDocument/2006/relationships/hyperlink" Target="https://ecn.unicef.org" TargetMode="External"/><Relationship Id="rId10" Type="http://schemas.openxmlformats.org/officeDocument/2006/relationships/hyperlink" Target="https://unpartnerportalcso.zendesk.com/hc/en-us/article_attachments/360071130934/UNICEF_Concept_Note_Template_with_Guideline_Russian.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partnerportalcso.zendesk.com/hc/en-us/article_attachments/360035812153/201903_UNICEF_Concept_Note_Template_with_Guideline_FR.docx" TargetMode="External"/><Relationship Id="rId14" Type="http://schemas.openxmlformats.org/officeDocument/2006/relationships/hyperlink" Target="https://unpartnerportalhelpcenter.zendesk.com/hc/article_attachments/1305447021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676C-5E9E-4A89-8A57-E0C80E0B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Nazeef Ullah Khan</cp:lastModifiedBy>
  <cp:revision>2</cp:revision>
  <dcterms:created xsi:type="dcterms:W3CDTF">2023-10-03T12:31:00Z</dcterms:created>
  <dcterms:modified xsi:type="dcterms:W3CDTF">2023-10-03T12:31:00Z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d0d2a6dc9a531df60458e3ea930f135320d8ca7b30d000041bd82b21167237ff</vt:lpwstr>
  </property>
</Properties>
</file>