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D629F" w14:textId="77777777" w:rsidR="00460D13" w:rsidRPr="008707B4" w:rsidRDefault="00460D13" w:rsidP="00460D13">
      <w:pPr>
        <w:pStyle w:val="Header"/>
        <w:jc w:val="center"/>
        <w:rPr>
          <w:rFonts w:ascii="Calibri" w:hAnsi="Calibri" w:cs="Calibri"/>
          <w:b/>
          <w:bCs/>
          <w:sz w:val="22"/>
          <w:szCs w:val="22"/>
        </w:rPr>
      </w:pPr>
      <w:r w:rsidRPr="008707B4">
        <w:rPr>
          <w:rFonts w:ascii="Calibri" w:hAnsi="Calibri" w:cs="Calibri"/>
          <w:b/>
          <w:bCs/>
          <w:sz w:val="22"/>
          <w:szCs w:val="22"/>
        </w:rPr>
        <w:t xml:space="preserve">TEMPLATE DATA </w:t>
      </w:r>
      <w:r>
        <w:rPr>
          <w:rFonts w:ascii="Calibri" w:hAnsi="Calibri" w:cs="Calibri"/>
          <w:b/>
          <w:bCs/>
          <w:sz w:val="22"/>
          <w:szCs w:val="22"/>
        </w:rPr>
        <w:t>PROCESSING</w:t>
      </w:r>
      <w:r w:rsidRPr="008707B4">
        <w:rPr>
          <w:rFonts w:ascii="Calibri" w:hAnsi="Calibri" w:cs="Calibri"/>
          <w:b/>
          <w:bCs/>
          <w:sz w:val="22"/>
          <w:szCs w:val="22"/>
        </w:rPr>
        <w:t xml:space="preserve"> AGREEMENT FOR IMPLEMENTING PARTNER</w:t>
      </w:r>
    </w:p>
    <w:p w14:paraId="1BDD6726" w14:textId="475E574E" w:rsidR="00460D13" w:rsidRPr="008707B4" w:rsidRDefault="00460D13" w:rsidP="00460D13">
      <w:pPr>
        <w:pStyle w:val="Header"/>
        <w:jc w:val="center"/>
        <w:rPr>
          <w:rFonts w:ascii="Calibri" w:hAnsi="Calibri" w:cs="Calibri"/>
          <w:b/>
          <w:bCs/>
          <w:sz w:val="22"/>
          <w:szCs w:val="22"/>
        </w:rPr>
      </w:pPr>
      <w:r w:rsidRPr="008707B4">
        <w:rPr>
          <w:rFonts w:ascii="Calibri" w:hAnsi="Calibri" w:cs="Calibri"/>
          <w:b/>
          <w:bCs/>
          <w:sz w:val="22"/>
          <w:szCs w:val="22"/>
        </w:rPr>
        <w:t xml:space="preserve">(ONLY FOR USE WITH </w:t>
      </w:r>
      <w:r>
        <w:rPr>
          <w:rFonts w:ascii="Calibri" w:hAnsi="Calibri" w:cs="Calibri"/>
          <w:b/>
          <w:bCs/>
          <w:sz w:val="22"/>
          <w:szCs w:val="22"/>
        </w:rPr>
        <w:t>PARTNER</w:t>
      </w:r>
      <w:r w:rsidRPr="008707B4">
        <w:rPr>
          <w:rFonts w:ascii="Calibri" w:hAnsi="Calibri" w:cs="Calibri"/>
          <w:b/>
          <w:bCs/>
          <w:sz w:val="22"/>
          <w:szCs w:val="22"/>
        </w:rPr>
        <w:t xml:space="preserve"> THAT HAS SIGNED A PCA WITH UNICEF)</w:t>
      </w:r>
    </w:p>
    <w:p w14:paraId="17CADA2C" w14:textId="77777777" w:rsidR="00460D13" w:rsidRPr="008707B4" w:rsidRDefault="00460D13" w:rsidP="00460D13">
      <w:pPr>
        <w:spacing w:before="120" w:after="120"/>
        <w:ind w:left="3600" w:firstLine="720"/>
        <w:rPr>
          <w:rFonts w:ascii="Calibri" w:hAnsi="Calibri" w:cs="Calibri"/>
          <w:b/>
          <w:smallCaps/>
          <w:sz w:val="22"/>
          <w:szCs w:val="22"/>
        </w:rPr>
      </w:pPr>
      <w:r w:rsidRPr="008707B4">
        <w:rPr>
          <w:rFonts w:ascii="Calibri" w:hAnsi="Calibri" w:cs="Calibri"/>
          <w:b/>
          <w:noProof/>
          <w:color w:val="2B579A"/>
          <w:sz w:val="22"/>
          <w:szCs w:val="22"/>
          <w:shd w:val="clear" w:color="auto" w:fill="E6E6E6"/>
        </w:rPr>
        <mc:AlternateContent>
          <mc:Choice Requires="wps">
            <w:drawing>
              <wp:anchor distT="0" distB="0" distL="114300" distR="114300" simplePos="0" relativeHeight="251658240" behindDoc="1" locked="0" layoutInCell="1" allowOverlap="1" wp14:anchorId="2E195C99" wp14:editId="1E0216A7">
                <wp:simplePos x="0" y="0"/>
                <wp:positionH relativeFrom="column">
                  <wp:posOffset>-167005</wp:posOffset>
                </wp:positionH>
                <wp:positionV relativeFrom="paragraph">
                  <wp:posOffset>240031</wp:posOffset>
                </wp:positionV>
                <wp:extent cx="6248400" cy="82486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248400" cy="8248650"/>
                        </a:xfrm>
                        <a:prstGeom prst="rect">
                          <a:avLst/>
                        </a:prstGeom>
                        <a:noFill/>
                        <a:ln w="25400"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rto="http://schemas.microsoft.com/office/word/2006/arto" xmlns:a="http://schemas.openxmlformats.org/drawingml/2006/main">
            <w:pict w14:anchorId="6E833699">
              <v:rect id="Rectangle 2" style="position:absolute;margin-left:-13.15pt;margin-top:18.9pt;width:492pt;height:6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2pt" w14:anchorId="214F7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"/>
            </w:pict>
          </mc:Fallback>
        </mc:AlternateContent>
      </w:r>
      <w:r w:rsidRPr="008707B4">
        <w:rPr>
          <w:rFonts w:ascii="Calibri" w:hAnsi="Calibri" w:cs="Calibri"/>
          <w:b/>
          <w:sz w:val="22"/>
          <w:szCs w:val="22"/>
        </w:rPr>
        <w:t>I</w:t>
      </w:r>
      <w:r w:rsidRPr="008707B4">
        <w:rPr>
          <w:rFonts w:ascii="Calibri" w:hAnsi="Calibri" w:cs="Calibri"/>
          <w:b/>
          <w:smallCaps/>
          <w:sz w:val="22"/>
          <w:szCs w:val="22"/>
        </w:rPr>
        <w:t>nstructions</w:t>
      </w:r>
    </w:p>
    <w:p w14:paraId="5C209AC1" w14:textId="77777777" w:rsidR="00460D13" w:rsidRPr="008707B4" w:rsidRDefault="00460D13" w:rsidP="00460D13">
      <w:pPr>
        <w:spacing w:before="120" w:after="120"/>
        <w:jc w:val="both"/>
        <w:rPr>
          <w:rFonts w:ascii="Calibri" w:hAnsi="Calibri" w:cs="Calibri"/>
          <w:sz w:val="19"/>
          <w:szCs w:val="19"/>
        </w:rPr>
      </w:pPr>
      <w:r w:rsidRPr="008707B4">
        <w:rPr>
          <w:rFonts w:ascii="Calibri" w:hAnsi="Calibri" w:cs="Calibri"/>
          <w:b/>
          <w:bCs/>
          <w:sz w:val="19"/>
          <w:szCs w:val="19"/>
        </w:rPr>
        <w:t>Scope:</w:t>
      </w:r>
      <w:r w:rsidRPr="008707B4">
        <w:rPr>
          <w:rFonts w:ascii="Calibri" w:hAnsi="Calibri" w:cs="Calibri"/>
          <w:sz w:val="19"/>
          <w:szCs w:val="19"/>
        </w:rPr>
        <w:t xml:space="preserve"> This template is for </w:t>
      </w:r>
      <w:r>
        <w:rPr>
          <w:rFonts w:ascii="Calibri" w:hAnsi="Calibri" w:cs="Calibri"/>
          <w:sz w:val="19"/>
          <w:szCs w:val="19"/>
        </w:rPr>
        <w:t>a D</w:t>
      </w:r>
      <w:r w:rsidRPr="008707B4">
        <w:rPr>
          <w:rFonts w:ascii="Calibri" w:hAnsi="Calibri" w:cs="Calibri"/>
          <w:sz w:val="19"/>
          <w:szCs w:val="19"/>
        </w:rPr>
        <w:t xml:space="preserve">ata </w:t>
      </w:r>
      <w:r>
        <w:rPr>
          <w:rFonts w:ascii="Calibri" w:hAnsi="Calibri" w:cs="Calibri"/>
          <w:sz w:val="19"/>
          <w:szCs w:val="19"/>
        </w:rPr>
        <w:t>Processing</w:t>
      </w:r>
      <w:r w:rsidRPr="008707B4">
        <w:rPr>
          <w:rFonts w:ascii="Calibri" w:hAnsi="Calibri" w:cs="Calibri"/>
          <w:sz w:val="19"/>
          <w:szCs w:val="19"/>
        </w:rPr>
        <w:t xml:space="preserve"> </w:t>
      </w:r>
      <w:r>
        <w:rPr>
          <w:rFonts w:ascii="Calibri" w:hAnsi="Calibri" w:cs="Calibri"/>
          <w:sz w:val="19"/>
          <w:szCs w:val="19"/>
        </w:rPr>
        <w:t>A</w:t>
      </w:r>
      <w:r w:rsidRPr="008707B4">
        <w:rPr>
          <w:rFonts w:ascii="Calibri" w:hAnsi="Calibri" w:cs="Calibri"/>
          <w:sz w:val="19"/>
          <w:szCs w:val="19"/>
        </w:rPr>
        <w:t>greement when an Implementing Partner (</w:t>
      </w:r>
      <w:r>
        <w:rPr>
          <w:rFonts w:ascii="Calibri" w:hAnsi="Calibri" w:cs="Calibri"/>
          <w:sz w:val="19"/>
          <w:szCs w:val="19"/>
        </w:rPr>
        <w:t>Partner)</w:t>
      </w:r>
      <w:r w:rsidRPr="008707B4">
        <w:rPr>
          <w:rFonts w:ascii="Calibri" w:hAnsi="Calibri" w:cs="Calibri"/>
          <w:sz w:val="19"/>
          <w:szCs w:val="19"/>
        </w:rPr>
        <w:t xml:space="preserve"> that has signed a Programme Cooperation Agreement (PCA) with UNICEF will be receiving access to personal data or collecting personal data as part of the </w:t>
      </w:r>
      <w:r>
        <w:rPr>
          <w:rFonts w:ascii="Calibri" w:hAnsi="Calibri" w:cs="Calibri"/>
          <w:sz w:val="19"/>
          <w:szCs w:val="19"/>
        </w:rPr>
        <w:t>Partner</w:t>
      </w:r>
      <w:r w:rsidRPr="008707B4">
        <w:rPr>
          <w:rFonts w:ascii="Calibri" w:hAnsi="Calibri" w:cs="Calibri"/>
          <w:sz w:val="19"/>
          <w:szCs w:val="19"/>
        </w:rPr>
        <w:t xml:space="preserve">’s work </w:t>
      </w:r>
      <w:r>
        <w:rPr>
          <w:rFonts w:ascii="Calibri" w:hAnsi="Calibri" w:cs="Calibri"/>
          <w:sz w:val="19"/>
          <w:szCs w:val="19"/>
        </w:rPr>
        <w:t xml:space="preserve">under a Programme Document </w:t>
      </w:r>
      <w:r w:rsidRPr="008707B4">
        <w:rPr>
          <w:rFonts w:ascii="Calibri" w:hAnsi="Calibri" w:cs="Calibri"/>
          <w:sz w:val="19"/>
          <w:szCs w:val="19"/>
        </w:rPr>
        <w:t xml:space="preserve">with UNICEF. This Agreement is a supplemental agreement to the PCA </w:t>
      </w:r>
      <w:r>
        <w:rPr>
          <w:rFonts w:ascii="Calibri" w:hAnsi="Calibri" w:cs="Calibri"/>
          <w:sz w:val="19"/>
          <w:szCs w:val="19"/>
        </w:rPr>
        <w:t xml:space="preserve">and the Programme Document </w:t>
      </w:r>
      <w:r w:rsidRPr="008707B4">
        <w:rPr>
          <w:rFonts w:ascii="Calibri" w:hAnsi="Calibri" w:cs="Calibri"/>
          <w:sz w:val="19"/>
          <w:szCs w:val="19"/>
        </w:rPr>
        <w:t xml:space="preserve">and does not replace the UNICEF PCA General Terms and Conditions.  All UNICEF offices can use this new template. </w:t>
      </w:r>
    </w:p>
    <w:p w14:paraId="69DDD6F8" w14:textId="43C4C162" w:rsidR="00460D13" w:rsidRPr="008707B4" w:rsidRDefault="00460D13" w:rsidP="00460D13">
      <w:pPr>
        <w:spacing w:before="120" w:after="120"/>
        <w:jc w:val="both"/>
        <w:rPr>
          <w:rFonts w:ascii="Calibri" w:hAnsi="Calibri" w:cs="Calibri"/>
          <w:b/>
          <w:bCs/>
          <w:sz w:val="19"/>
          <w:szCs w:val="19"/>
        </w:rPr>
      </w:pPr>
      <w:r w:rsidRPr="008707B4">
        <w:rPr>
          <w:rFonts w:ascii="Calibri" w:hAnsi="Calibri" w:cs="Calibri"/>
          <w:b/>
          <w:bCs/>
          <w:sz w:val="19"/>
          <w:szCs w:val="19"/>
        </w:rPr>
        <w:t xml:space="preserve">Audience:  </w:t>
      </w:r>
      <w:r w:rsidRPr="008707B4">
        <w:rPr>
          <w:rFonts w:ascii="Calibri" w:hAnsi="Calibri" w:cs="Calibri"/>
          <w:bCs/>
          <w:sz w:val="19"/>
          <w:szCs w:val="19"/>
        </w:rPr>
        <w:t xml:space="preserve">The UNICEF Project Manager (referred to as “you” in these instructions) who is coordinating the sharing </w:t>
      </w:r>
      <w:r w:rsidR="00454E34">
        <w:rPr>
          <w:rFonts w:ascii="Calibri" w:hAnsi="Calibri" w:cs="Calibri"/>
          <w:bCs/>
          <w:sz w:val="19"/>
          <w:szCs w:val="19"/>
        </w:rPr>
        <w:t xml:space="preserve">or processing </w:t>
      </w:r>
      <w:r w:rsidRPr="008707B4">
        <w:rPr>
          <w:rFonts w:ascii="Calibri" w:hAnsi="Calibri" w:cs="Calibri"/>
          <w:bCs/>
          <w:sz w:val="19"/>
          <w:szCs w:val="19"/>
        </w:rPr>
        <w:t xml:space="preserve">of the </w:t>
      </w:r>
      <w:r w:rsidR="00454E34">
        <w:rPr>
          <w:rFonts w:ascii="Calibri" w:hAnsi="Calibri" w:cs="Calibri"/>
          <w:bCs/>
          <w:sz w:val="19"/>
          <w:szCs w:val="19"/>
        </w:rPr>
        <w:t xml:space="preserve">personal </w:t>
      </w:r>
      <w:r w:rsidRPr="008707B4">
        <w:rPr>
          <w:rFonts w:ascii="Calibri" w:hAnsi="Calibri" w:cs="Calibri"/>
          <w:bCs/>
          <w:sz w:val="19"/>
          <w:szCs w:val="19"/>
        </w:rPr>
        <w:t>data with the</w:t>
      </w:r>
      <w:r>
        <w:rPr>
          <w:rFonts w:ascii="Calibri" w:hAnsi="Calibri" w:cs="Calibri"/>
          <w:bCs/>
          <w:sz w:val="19"/>
          <w:szCs w:val="19"/>
        </w:rPr>
        <w:t xml:space="preserve"> Partner </w:t>
      </w:r>
      <w:r w:rsidRPr="008707B4">
        <w:rPr>
          <w:rFonts w:ascii="Calibri" w:hAnsi="Calibri" w:cs="Calibri"/>
          <w:bCs/>
          <w:sz w:val="19"/>
          <w:szCs w:val="19"/>
        </w:rPr>
        <w:t>is responsible for completing this template in accordance with the instructions. This Agreement needs to be cleared and signed by the same UNICEF staff that signed the underlying PCA</w:t>
      </w:r>
      <w:r>
        <w:rPr>
          <w:rFonts w:ascii="Calibri" w:hAnsi="Calibri" w:cs="Calibri"/>
          <w:bCs/>
          <w:sz w:val="19"/>
          <w:szCs w:val="19"/>
        </w:rPr>
        <w:t xml:space="preserve"> and Programme Document</w:t>
      </w:r>
      <w:r w:rsidRPr="008707B4">
        <w:rPr>
          <w:rFonts w:ascii="Calibri" w:hAnsi="Calibri" w:cs="Calibri"/>
          <w:bCs/>
          <w:sz w:val="19"/>
          <w:szCs w:val="19"/>
        </w:rPr>
        <w:t xml:space="preserve"> with the </w:t>
      </w:r>
      <w:r>
        <w:rPr>
          <w:rFonts w:ascii="Calibri" w:hAnsi="Calibri" w:cs="Calibri"/>
          <w:bCs/>
          <w:sz w:val="19"/>
          <w:szCs w:val="19"/>
        </w:rPr>
        <w:t>Partner</w:t>
      </w:r>
      <w:r w:rsidRPr="008707B4">
        <w:rPr>
          <w:rFonts w:ascii="Calibri" w:hAnsi="Calibri" w:cs="Calibri"/>
          <w:bCs/>
          <w:sz w:val="19"/>
          <w:szCs w:val="19"/>
        </w:rPr>
        <w:t>.</w:t>
      </w:r>
    </w:p>
    <w:p w14:paraId="7E8CE7C5" w14:textId="35AEC407" w:rsidR="00460D13" w:rsidRPr="008707B4" w:rsidRDefault="00460D13" w:rsidP="00460D13">
      <w:pPr>
        <w:spacing w:before="120" w:after="120"/>
        <w:jc w:val="both"/>
        <w:rPr>
          <w:rFonts w:ascii="Calibri" w:hAnsi="Calibri" w:cs="Calibri"/>
          <w:sz w:val="19"/>
          <w:szCs w:val="19"/>
        </w:rPr>
      </w:pPr>
      <w:r w:rsidRPr="008707B4">
        <w:rPr>
          <w:rFonts w:ascii="Calibri" w:hAnsi="Calibri" w:cs="Calibri"/>
          <w:b/>
          <w:bCs/>
          <w:sz w:val="19"/>
          <w:szCs w:val="19"/>
        </w:rPr>
        <w:t>Applicable Policies:</w:t>
      </w:r>
      <w:r w:rsidRPr="008707B4">
        <w:rPr>
          <w:rFonts w:ascii="Calibri" w:hAnsi="Calibri" w:cs="Calibri"/>
          <w:sz w:val="19"/>
          <w:szCs w:val="19"/>
        </w:rPr>
        <w:t xml:space="preserve"> </w:t>
      </w:r>
      <w:r>
        <w:rPr>
          <w:rFonts w:ascii="Calibri" w:hAnsi="Calibri" w:cs="Calibri"/>
          <w:sz w:val="19"/>
          <w:szCs w:val="19"/>
        </w:rPr>
        <w:t>P</w:t>
      </w:r>
      <w:r w:rsidRPr="008707B4">
        <w:rPr>
          <w:rFonts w:ascii="Calibri" w:hAnsi="Calibri" w:cs="Calibri"/>
          <w:sz w:val="19"/>
          <w:szCs w:val="19"/>
        </w:rPr>
        <w:t xml:space="preserve">lease continue to comply with all applicable UNICEF policies and clearance requirements, including the </w:t>
      </w:r>
      <w:r w:rsidR="00AD1170">
        <w:rPr>
          <w:rFonts w:ascii="Calibri" w:hAnsi="Calibri" w:cs="Calibri"/>
          <w:sz w:val="19"/>
          <w:szCs w:val="19"/>
        </w:rPr>
        <w:t>DAPM</w:t>
      </w:r>
      <w:r w:rsidR="00B16DB4" w:rsidRPr="00B16DB4">
        <w:rPr>
          <w:rFonts w:ascii="Calibri" w:hAnsi="Calibri" w:cs="Calibri"/>
          <w:sz w:val="19"/>
          <w:szCs w:val="19"/>
        </w:rPr>
        <w:t xml:space="preserve"> </w:t>
      </w:r>
      <w:hyperlink r:id="rId14" w:history="1">
        <w:r w:rsidR="00B16DB4" w:rsidRPr="00D80F94">
          <w:rPr>
            <w:rStyle w:val="Hyperlink"/>
            <w:rFonts w:ascii="Calibri" w:hAnsi="Calibri" w:cs="Calibri"/>
            <w:sz w:val="19"/>
            <w:szCs w:val="19"/>
          </w:rPr>
          <w:t>Procedure</w:t>
        </w:r>
        <w:r w:rsidR="001543BB" w:rsidRPr="00D80F94">
          <w:rPr>
            <w:rStyle w:val="Hyperlink"/>
          </w:rPr>
          <w:t xml:space="preserve"> </w:t>
        </w:r>
        <w:r w:rsidR="00AD1170" w:rsidRPr="00D80F94">
          <w:rPr>
            <w:rStyle w:val="Hyperlink"/>
            <w:rFonts w:ascii="Calibri" w:hAnsi="Calibri" w:cs="Calibri"/>
            <w:sz w:val="19"/>
            <w:szCs w:val="19"/>
          </w:rPr>
          <w:t>on Programme Implementation</w:t>
        </w:r>
      </w:hyperlink>
      <w:r w:rsidR="00AD1170" w:rsidRPr="00B13BF3">
        <w:rPr>
          <w:rFonts w:ascii="Calibri" w:hAnsi="Calibri" w:cs="Calibri"/>
          <w:sz w:val="19"/>
          <w:szCs w:val="19"/>
        </w:rPr>
        <w:t xml:space="preserve"> </w:t>
      </w:r>
      <w:r w:rsidR="001543BB" w:rsidRPr="00B13BF3">
        <w:rPr>
          <w:rFonts w:ascii="Calibri" w:hAnsi="Calibri" w:cs="Calibri"/>
          <w:sz w:val="19"/>
          <w:szCs w:val="19"/>
        </w:rPr>
        <w:t>and Instruction Handbook</w:t>
      </w:r>
      <w:r w:rsidRPr="008707B4">
        <w:rPr>
          <w:rFonts w:ascii="Calibri" w:hAnsi="Calibri" w:cs="Calibri"/>
          <w:sz w:val="19"/>
          <w:szCs w:val="19"/>
        </w:rPr>
        <w:t xml:space="preserve">, </w:t>
      </w:r>
      <w:hyperlink r:id="rId15" w:history="1">
        <w:r w:rsidRPr="008707B4">
          <w:rPr>
            <w:rStyle w:val="Hyperlink"/>
            <w:rFonts w:ascii="Calibri" w:hAnsi="Calibri" w:cs="Calibri"/>
            <w:sz w:val="19"/>
            <w:szCs w:val="19"/>
          </w:rPr>
          <w:t>UNICEF Procedure for Ethical Standards in Evidence</w:t>
        </w:r>
      </w:hyperlink>
      <w:r w:rsidRPr="008707B4">
        <w:rPr>
          <w:rFonts w:ascii="Calibri" w:hAnsi="Calibri" w:cs="Calibri"/>
          <w:sz w:val="19"/>
          <w:szCs w:val="19"/>
        </w:rPr>
        <w:t xml:space="preserve">, </w:t>
      </w:r>
      <w:hyperlink r:id="rId16" w:history="1">
        <w:r w:rsidRPr="008707B4">
          <w:rPr>
            <w:rStyle w:val="Hyperlink"/>
            <w:rFonts w:ascii="Calibri" w:hAnsi="Calibri" w:cs="Calibri"/>
            <w:sz w:val="19"/>
            <w:szCs w:val="19"/>
          </w:rPr>
          <w:t>UNICEF Policy on Personal Data Protection</w:t>
        </w:r>
      </w:hyperlink>
      <w:r w:rsidRPr="008707B4">
        <w:rPr>
          <w:rFonts w:ascii="Calibri" w:hAnsi="Calibri" w:cs="Calibri"/>
          <w:sz w:val="19"/>
          <w:szCs w:val="19"/>
        </w:rPr>
        <w:t xml:space="preserve">. This template does not replace those policies, nor does it address all policy areas that may be relevant in a particular case. </w:t>
      </w:r>
    </w:p>
    <w:p w14:paraId="7EA45E2F" w14:textId="05DE3FA3" w:rsidR="00460D13" w:rsidRPr="008707B4" w:rsidRDefault="00460D13" w:rsidP="00460D13">
      <w:pPr>
        <w:jc w:val="both"/>
        <w:rPr>
          <w:rFonts w:ascii="Calibri" w:hAnsi="Calibri" w:cs="Calibri"/>
          <w:sz w:val="19"/>
          <w:szCs w:val="19"/>
        </w:rPr>
      </w:pPr>
      <w:r w:rsidRPr="008707B4">
        <w:rPr>
          <w:rFonts w:ascii="Calibri" w:hAnsi="Calibri" w:cs="Calibri"/>
          <w:b/>
          <w:bCs/>
          <w:sz w:val="19"/>
          <w:szCs w:val="19"/>
        </w:rPr>
        <w:t>Legal Clearance:</w:t>
      </w:r>
      <w:r w:rsidRPr="008707B4">
        <w:rPr>
          <w:rFonts w:ascii="Calibri" w:hAnsi="Calibri" w:cs="Calibri"/>
          <w:sz w:val="19"/>
          <w:szCs w:val="19"/>
        </w:rPr>
        <w:t xml:space="preserve"> This template is comprised of two sections which together are the legally binding Data </w:t>
      </w:r>
      <w:r w:rsidR="00454E34">
        <w:rPr>
          <w:rFonts w:ascii="Calibri" w:hAnsi="Calibri" w:cs="Calibri"/>
          <w:sz w:val="19"/>
          <w:szCs w:val="19"/>
        </w:rPr>
        <w:t>Processing</w:t>
      </w:r>
      <w:r w:rsidR="00454E34" w:rsidRPr="008707B4">
        <w:rPr>
          <w:rFonts w:ascii="Calibri" w:hAnsi="Calibri" w:cs="Calibri"/>
          <w:sz w:val="19"/>
          <w:szCs w:val="19"/>
        </w:rPr>
        <w:t xml:space="preserve"> </w:t>
      </w:r>
      <w:r w:rsidRPr="008707B4">
        <w:rPr>
          <w:rFonts w:ascii="Calibri" w:hAnsi="Calibri" w:cs="Calibri"/>
          <w:sz w:val="19"/>
          <w:szCs w:val="19"/>
        </w:rPr>
        <w:t>Agreement:</w:t>
      </w:r>
    </w:p>
    <w:p w14:paraId="02BE2764" w14:textId="77777777" w:rsidR="00460D13" w:rsidRPr="008707B4" w:rsidRDefault="00460D13" w:rsidP="00460D13">
      <w:pPr>
        <w:pStyle w:val="ListParagraph"/>
        <w:numPr>
          <w:ilvl w:val="0"/>
          <w:numId w:val="5"/>
        </w:numPr>
        <w:ind w:hanging="357"/>
        <w:jc w:val="both"/>
        <w:rPr>
          <w:rFonts w:ascii="Calibri" w:hAnsi="Calibri" w:cs="Calibri"/>
          <w:sz w:val="19"/>
          <w:szCs w:val="19"/>
        </w:rPr>
      </w:pPr>
      <w:r w:rsidRPr="008707B4">
        <w:rPr>
          <w:rFonts w:ascii="Calibri" w:hAnsi="Calibri" w:cs="Calibri"/>
          <w:sz w:val="19"/>
          <w:szCs w:val="19"/>
        </w:rPr>
        <w:t>Letter Agreement (</w:t>
      </w:r>
      <w:proofErr w:type="gramStart"/>
      <w:r w:rsidRPr="008707B4">
        <w:rPr>
          <w:rFonts w:ascii="Calibri" w:hAnsi="Calibri" w:cs="Calibri"/>
          <w:sz w:val="19"/>
          <w:szCs w:val="19"/>
        </w:rPr>
        <w:t>i.e.</w:t>
      </w:r>
      <w:proofErr w:type="gramEnd"/>
      <w:r w:rsidRPr="008707B4">
        <w:rPr>
          <w:rFonts w:ascii="Calibri" w:hAnsi="Calibri" w:cs="Calibri"/>
          <w:sz w:val="19"/>
          <w:szCs w:val="19"/>
        </w:rPr>
        <w:t xml:space="preserve"> the first part of this document)</w:t>
      </w:r>
    </w:p>
    <w:p w14:paraId="53F9D39C" w14:textId="77777777" w:rsidR="00460D13" w:rsidRPr="008707B4" w:rsidRDefault="00460D13" w:rsidP="00460D13">
      <w:pPr>
        <w:pStyle w:val="ListParagraph"/>
        <w:numPr>
          <w:ilvl w:val="0"/>
          <w:numId w:val="5"/>
        </w:numPr>
        <w:ind w:hanging="357"/>
        <w:jc w:val="both"/>
        <w:rPr>
          <w:rFonts w:ascii="Calibri" w:hAnsi="Calibri" w:cs="Calibri"/>
          <w:sz w:val="19"/>
          <w:szCs w:val="19"/>
        </w:rPr>
      </w:pPr>
      <w:r w:rsidRPr="008707B4">
        <w:rPr>
          <w:rFonts w:ascii="Calibri" w:hAnsi="Calibri" w:cs="Calibri"/>
          <w:sz w:val="19"/>
          <w:szCs w:val="19"/>
        </w:rPr>
        <w:t>Annex – Data</w:t>
      </w:r>
      <w:r>
        <w:rPr>
          <w:rFonts w:ascii="Calibri" w:hAnsi="Calibri" w:cs="Calibri"/>
          <w:sz w:val="19"/>
          <w:szCs w:val="19"/>
        </w:rPr>
        <w:t xml:space="preserve"> Processing</w:t>
      </w:r>
      <w:r w:rsidRPr="008707B4">
        <w:rPr>
          <w:rFonts w:ascii="Calibri" w:hAnsi="Calibri" w:cs="Calibri"/>
          <w:sz w:val="19"/>
          <w:szCs w:val="19"/>
        </w:rPr>
        <w:t xml:space="preserve"> Details (</w:t>
      </w:r>
      <w:proofErr w:type="gramStart"/>
      <w:r w:rsidRPr="008707B4">
        <w:rPr>
          <w:rFonts w:ascii="Calibri" w:hAnsi="Calibri" w:cs="Calibri"/>
          <w:sz w:val="19"/>
          <w:szCs w:val="19"/>
        </w:rPr>
        <w:t>i.e.</w:t>
      </w:r>
      <w:proofErr w:type="gramEnd"/>
      <w:r w:rsidRPr="008707B4">
        <w:rPr>
          <w:rFonts w:ascii="Calibri" w:hAnsi="Calibri" w:cs="Calibri"/>
          <w:sz w:val="19"/>
          <w:szCs w:val="19"/>
        </w:rPr>
        <w:t xml:space="preserve"> the second part of this document)</w:t>
      </w:r>
    </w:p>
    <w:p w14:paraId="3237EEED" w14:textId="3020F5A5" w:rsidR="00460D13" w:rsidRPr="008707B4" w:rsidRDefault="00460D13" w:rsidP="00460D13">
      <w:pPr>
        <w:jc w:val="both"/>
        <w:rPr>
          <w:rFonts w:ascii="Calibri" w:hAnsi="Calibri" w:cs="Calibri"/>
          <w:sz w:val="19"/>
          <w:szCs w:val="19"/>
        </w:rPr>
      </w:pPr>
      <w:r w:rsidRPr="008707B4">
        <w:rPr>
          <w:rFonts w:ascii="Calibri" w:hAnsi="Calibri" w:cs="Calibri"/>
          <w:sz w:val="19"/>
          <w:szCs w:val="19"/>
        </w:rPr>
        <w:t xml:space="preserve">You may modify the Annex without obtaining Legal Office clearance, but </w:t>
      </w:r>
      <w:r w:rsidRPr="008707B4">
        <w:rPr>
          <w:rFonts w:ascii="Calibri" w:hAnsi="Calibri" w:cs="Calibri"/>
          <w:sz w:val="19"/>
          <w:szCs w:val="19"/>
          <w:u w:val="single"/>
        </w:rPr>
        <w:t>you cannot modify the Letter Agreement without Legal Office clearance</w:t>
      </w:r>
      <w:r w:rsidRPr="008707B4">
        <w:rPr>
          <w:rFonts w:ascii="Calibri" w:hAnsi="Calibri" w:cs="Calibri"/>
          <w:sz w:val="19"/>
          <w:szCs w:val="19"/>
        </w:rPr>
        <w:t xml:space="preserve">. If you wish to make modifications to the Letter Agreement, please contact the DAPM </w:t>
      </w:r>
      <w:r w:rsidR="00D91A52" w:rsidRPr="00D91A52">
        <w:rPr>
          <w:rFonts w:ascii="Calibri" w:hAnsi="Calibri" w:cs="Calibri"/>
          <w:sz w:val="19"/>
          <w:szCs w:val="19"/>
        </w:rPr>
        <w:t xml:space="preserve">Data Protection Team through the </w:t>
      </w:r>
      <w:hyperlink r:id="rId17" w:history="1">
        <w:r w:rsidR="00D91A52" w:rsidRPr="00F94AD4">
          <w:rPr>
            <w:rStyle w:val="Hyperlink"/>
            <w:rFonts w:ascii="Calibri" w:hAnsi="Calibri" w:cs="Calibri"/>
            <w:sz w:val="19"/>
            <w:szCs w:val="19"/>
          </w:rPr>
          <w:t>Evidence Helpdesk</w:t>
        </w:r>
      </w:hyperlink>
      <w:r w:rsidRPr="008707B4">
        <w:rPr>
          <w:rFonts w:ascii="Calibri" w:hAnsi="Calibri" w:cs="Calibri"/>
          <w:sz w:val="19"/>
          <w:szCs w:val="19"/>
        </w:rPr>
        <w:t xml:space="preserve">, who will coordinate with and seek clearance from the Legal Office. </w:t>
      </w:r>
    </w:p>
    <w:p w14:paraId="26D5D01E" w14:textId="77777777" w:rsidR="00460D13" w:rsidRPr="008707B4" w:rsidRDefault="00460D13" w:rsidP="00460D13">
      <w:pPr>
        <w:spacing w:before="120" w:after="120"/>
        <w:jc w:val="both"/>
        <w:rPr>
          <w:rFonts w:ascii="Calibri" w:hAnsi="Calibri" w:cs="Calibri"/>
          <w:sz w:val="19"/>
          <w:szCs w:val="19"/>
        </w:rPr>
      </w:pPr>
      <w:r w:rsidRPr="008E0CA4">
        <w:rPr>
          <w:rFonts w:ascii="Calibri" w:hAnsi="Calibri" w:cs="Calibri"/>
          <w:b/>
          <w:noProof/>
          <w:color w:val="2B579A"/>
          <w:sz w:val="19"/>
          <w:szCs w:val="19"/>
          <w:shd w:val="clear" w:color="auto" w:fill="E6E6E6"/>
        </w:rPr>
        <mc:AlternateContent>
          <mc:Choice Requires="wps">
            <w:drawing>
              <wp:anchor distT="0" distB="0" distL="114300" distR="114300" simplePos="0" relativeHeight="251658241" behindDoc="0" locked="0" layoutInCell="1" allowOverlap="1" wp14:anchorId="512BB991" wp14:editId="157AD2A9">
                <wp:simplePos x="0" y="0"/>
                <wp:positionH relativeFrom="margin">
                  <wp:align>right</wp:align>
                </wp:positionH>
                <wp:positionV relativeFrom="paragraph">
                  <wp:posOffset>82973</wp:posOffset>
                </wp:positionV>
                <wp:extent cx="2768600" cy="3216910"/>
                <wp:effectExtent l="0" t="0" r="12700" b="21590"/>
                <wp:wrapSquare wrapText="left"/>
                <wp:docPr id="7" name="Text Box 7"/>
                <wp:cNvGraphicFramePr/>
                <a:graphic xmlns:a="http://schemas.openxmlformats.org/drawingml/2006/main">
                  <a:graphicData uri="http://schemas.microsoft.com/office/word/2010/wordprocessingShape">
                    <wps:wsp>
                      <wps:cNvSpPr txBox="1"/>
                      <wps:spPr>
                        <a:xfrm>
                          <a:off x="0" y="0"/>
                          <a:ext cx="2768600" cy="3217333"/>
                        </a:xfrm>
                        <a:prstGeom prst="rect">
                          <a:avLst/>
                        </a:prstGeom>
                        <a:solidFill>
                          <a:schemeClr val="accent5">
                            <a:lumMod val="40000"/>
                            <a:lumOff val="60000"/>
                          </a:schemeClr>
                        </a:solidFill>
                        <a:ln w="6350">
                          <a:solidFill>
                            <a:srgbClr val="00B0F0"/>
                          </a:solidFill>
                        </a:ln>
                      </wps:spPr>
                      <wps:txbx>
                        <w:txbxContent>
                          <w:p w14:paraId="1E6E288F" w14:textId="77777777" w:rsidR="00460D13" w:rsidRPr="00C13C18" w:rsidRDefault="00460D13" w:rsidP="00460D13">
                            <w:pPr>
                              <w:pStyle w:val="NoSpacing"/>
                              <w:jc w:val="both"/>
                              <w:rPr>
                                <w:rFonts w:ascii="Calibri" w:hAnsi="Calibri" w:cs="Calibri"/>
                                <w:color w:val="2F5496" w:themeColor="accent1" w:themeShade="BF"/>
                                <w:sz w:val="21"/>
                                <w:szCs w:val="21"/>
                              </w:rPr>
                            </w:pPr>
                            <w:r w:rsidRPr="00C13C18">
                              <w:rPr>
                                <w:rFonts w:ascii="Calibri" w:hAnsi="Calibri" w:cs="Calibri"/>
                                <w:b/>
                                <w:caps/>
                                <w:color w:val="2F5496" w:themeColor="accent1" w:themeShade="BF"/>
                                <w:sz w:val="21"/>
                                <w:szCs w:val="21"/>
                              </w:rPr>
                              <w:t xml:space="preserve">Own it, </w:t>
                            </w:r>
                            <w:r>
                              <w:rPr>
                                <w:rFonts w:ascii="Calibri" w:hAnsi="Calibri" w:cs="Calibri"/>
                                <w:b/>
                                <w:caps/>
                                <w:color w:val="2F5496" w:themeColor="accent1" w:themeShade="BF"/>
                                <w:sz w:val="21"/>
                                <w:szCs w:val="21"/>
                              </w:rPr>
                              <w:t>PRACTICE</w:t>
                            </w:r>
                            <w:r w:rsidRPr="00C13C18">
                              <w:rPr>
                                <w:rFonts w:ascii="Calibri" w:hAnsi="Calibri" w:cs="Calibri"/>
                                <w:b/>
                                <w:caps/>
                                <w:color w:val="2F5496" w:themeColor="accent1" w:themeShade="BF"/>
                                <w:sz w:val="21"/>
                                <w:szCs w:val="21"/>
                              </w:rPr>
                              <w:t xml:space="preserve"> it!</w:t>
                            </w:r>
                            <w:r w:rsidRPr="00C13C18">
                              <w:rPr>
                                <w:rFonts w:ascii="Calibri" w:hAnsi="Calibri" w:cs="Calibri"/>
                                <w:caps/>
                                <w:color w:val="2F5496" w:themeColor="accent1" w:themeShade="BF"/>
                                <w:sz w:val="21"/>
                                <w:szCs w:val="21"/>
                              </w:rPr>
                              <w:t xml:space="preserve"> </w:t>
                            </w:r>
                            <w:r w:rsidRPr="00C13C18">
                              <w:rPr>
                                <w:rFonts w:ascii="Calibri" w:hAnsi="Calibri" w:cs="Calibri"/>
                                <w:color w:val="2F5496" w:themeColor="accent1" w:themeShade="BF"/>
                                <w:sz w:val="21"/>
                                <w:szCs w:val="21"/>
                              </w:rPr>
                              <w:t xml:space="preserve">Remember, </w:t>
                            </w:r>
                            <w:r>
                              <w:rPr>
                                <w:rFonts w:ascii="Calibri" w:hAnsi="Calibri" w:cs="Calibri"/>
                                <w:color w:val="2F5496" w:themeColor="accent1" w:themeShade="BF"/>
                                <w:sz w:val="21"/>
                                <w:szCs w:val="21"/>
                              </w:rPr>
                              <w:t>it is your responsibility to set this agreement up correctly and implement and monitor compliance</w:t>
                            </w:r>
                            <w:r w:rsidRPr="00C13C18">
                              <w:rPr>
                                <w:rFonts w:ascii="Calibri" w:hAnsi="Calibri" w:cs="Calibri"/>
                                <w:color w:val="2F5496" w:themeColor="accent1" w:themeShade="BF"/>
                                <w:sz w:val="21"/>
                                <w:szCs w:val="21"/>
                              </w:rPr>
                              <w:t xml:space="preserve">. This is not </w:t>
                            </w:r>
                            <w:r>
                              <w:rPr>
                                <w:rFonts w:ascii="Calibri" w:hAnsi="Calibri" w:cs="Calibri"/>
                                <w:color w:val="2F5496" w:themeColor="accent1" w:themeShade="BF"/>
                                <w:sz w:val="21"/>
                                <w:szCs w:val="21"/>
                              </w:rPr>
                              <w:t xml:space="preserve">just </w:t>
                            </w:r>
                            <w:r w:rsidRPr="00C13C18">
                              <w:rPr>
                                <w:rFonts w:ascii="Calibri" w:hAnsi="Calibri" w:cs="Calibri"/>
                                <w:color w:val="2F5496" w:themeColor="accent1" w:themeShade="BF"/>
                                <w:sz w:val="21"/>
                                <w:szCs w:val="21"/>
                              </w:rPr>
                              <w:t>a form filling exercise</w:t>
                            </w:r>
                            <w:r>
                              <w:rPr>
                                <w:rFonts w:ascii="Calibri" w:hAnsi="Calibri" w:cs="Calibri"/>
                                <w:color w:val="2F5496" w:themeColor="accent1" w:themeShade="BF"/>
                                <w:sz w:val="21"/>
                                <w:szCs w:val="21"/>
                              </w:rPr>
                              <w:t>.</w:t>
                            </w:r>
                          </w:p>
                          <w:p w14:paraId="0316B39F" w14:textId="31A2852E" w:rsidR="00460D13" w:rsidRPr="00C13C18" w:rsidRDefault="00460D13" w:rsidP="00460D13">
                            <w:pPr>
                              <w:pStyle w:val="NoSpacing"/>
                              <w:numPr>
                                <w:ilvl w:val="0"/>
                                <w:numId w:val="7"/>
                              </w:numPr>
                              <w:ind w:left="357" w:hanging="357"/>
                              <w:jc w:val="both"/>
                              <w:rPr>
                                <w:rFonts w:ascii="Calibri" w:hAnsi="Calibri" w:cs="Calibri"/>
                                <w:color w:val="2F5496" w:themeColor="accent1" w:themeShade="BF"/>
                                <w:sz w:val="21"/>
                                <w:szCs w:val="21"/>
                              </w:rPr>
                            </w:pPr>
                            <w:r w:rsidRPr="00C13C18">
                              <w:rPr>
                                <w:rFonts w:ascii="Calibri" w:hAnsi="Calibri" w:cs="Calibri"/>
                                <w:color w:val="2F5496" w:themeColor="accent1" w:themeShade="BF"/>
                                <w:sz w:val="21"/>
                                <w:szCs w:val="21"/>
                              </w:rPr>
                              <w:t xml:space="preserve">Be familiar with the agreement (and the reasons for UNICEF's positions) so you can make the </w:t>
                            </w:r>
                            <w:r w:rsidR="006915A5">
                              <w:rPr>
                                <w:rFonts w:ascii="Calibri" w:hAnsi="Calibri" w:cs="Calibri"/>
                                <w:color w:val="2F5496" w:themeColor="accent1" w:themeShade="BF"/>
                                <w:sz w:val="21"/>
                                <w:szCs w:val="21"/>
                              </w:rPr>
                              <w:t xml:space="preserve">Partner </w:t>
                            </w:r>
                            <w:r>
                              <w:rPr>
                                <w:rFonts w:ascii="Calibri" w:hAnsi="Calibri" w:cs="Calibri"/>
                                <w:color w:val="2F5496" w:themeColor="accent1" w:themeShade="BF"/>
                                <w:sz w:val="21"/>
                                <w:szCs w:val="21"/>
                              </w:rPr>
                              <w:t>understand its obligations</w:t>
                            </w:r>
                            <w:r w:rsidRPr="00C13C18">
                              <w:rPr>
                                <w:rFonts w:ascii="Calibri" w:hAnsi="Calibri" w:cs="Calibri"/>
                                <w:color w:val="2F5496" w:themeColor="accent1" w:themeShade="BF"/>
                                <w:sz w:val="21"/>
                                <w:szCs w:val="21"/>
                              </w:rPr>
                              <w:t xml:space="preserve"> too.</w:t>
                            </w:r>
                            <w:r>
                              <w:rPr>
                                <w:rFonts w:ascii="Calibri" w:hAnsi="Calibri" w:cs="Calibri"/>
                                <w:color w:val="2F5496" w:themeColor="accent1" w:themeShade="BF"/>
                                <w:sz w:val="21"/>
                                <w:szCs w:val="21"/>
                              </w:rPr>
                              <w:t xml:space="preserve"> </w:t>
                            </w:r>
                          </w:p>
                          <w:p w14:paraId="18F57AAF" w14:textId="1E576F4F" w:rsidR="00460D13" w:rsidRPr="00C13C18" w:rsidRDefault="00460D13" w:rsidP="00460D13">
                            <w:pPr>
                              <w:pStyle w:val="NoSpacing"/>
                              <w:numPr>
                                <w:ilvl w:val="0"/>
                                <w:numId w:val="7"/>
                              </w:numPr>
                              <w:ind w:left="357" w:hanging="357"/>
                              <w:jc w:val="both"/>
                              <w:rPr>
                                <w:rFonts w:ascii="Calibri" w:hAnsi="Calibri" w:cs="Calibri"/>
                                <w:color w:val="2F5496" w:themeColor="accent1" w:themeShade="BF"/>
                                <w:sz w:val="21"/>
                                <w:szCs w:val="21"/>
                              </w:rPr>
                            </w:pPr>
                            <w:r w:rsidRPr="00C13C18">
                              <w:rPr>
                                <w:rFonts w:ascii="Calibri" w:hAnsi="Calibri" w:cs="Calibri"/>
                                <w:color w:val="2F5496" w:themeColor="accent1" w:themeShade="BF"/>
                                <w:sz w:val="21"/>
                                <w:szCs w:val="21"/>
                              </w:rPr>
                              <w:t xml:space="preserve">Don't leave it until the end to prepare this </w:t>
                            </w:r>
                            <w:r>
                              <w:rPr>
                                <w:rFonts w:ascii="Calibri" w:hAnsi="Calibri" w:cs="Calibri"/>
                                <w:color w:val="2F5496" w:themeColor="accent1" w:themeShade="BF"/>
                                <w:sz w:val="21"/>
                                <w:szCs w:val="21"/>
                              </w:rPr>
                              <w:t>agreement</w:t>
                            </w:r>
                            <w:r w:rsidRPr="00C13C18">
                              <w:rPr>
                                <w:rFonts w:ascii="Calibri" w:hAnsi="Calibri" w:cs="Calibri"/>
                                <w:color w:val="2F5496" w:themeColor="accent1" w:themeShade="BF"/>
                                <w:sz w:val="21"/>
                                <w:szCs w:val="21"/>
                              </w:rPr>
                              <w:t>.</w:t>
                            </w:r>
                            <w:r>
                              <w:rPr>
                                <w:rFonts w:ascii="Calibri" w:hAnsi="Calibri" w:cs="Calibri"/>
                                <w:color w:val="2F5496" w:themeColor="accent1" w:themeShade="BF"/>
                                <w:sz w:val="21"/>
                                <w:szCs w:val="21"/>
                              </w:rPr>
                              <w:t xml:space="preserve"> If you know you’re going to need to share </w:t>
                            </w:r>
                            <w:r w:rsidR="006E2875">
                              <w:rPr>
                                <w:rFonts w:ascii="Calibri" w:hAnsi="Calibri" w:cs="Calibri"/>
                                <w:color w:val="2F5496" w:themeColor="accent1" w:themeShade="BF"/>
                                <w:sz w:val="21"/>
                                <w:szCs w:val="21"/>
                              </w:rPr>
                              <w:t xml:space="preserve">Personal </w:t>
                            </w:r>
                            <w:r>
                              <w:rPr>
                                <w:rFonts w:ascii="Calibri" w:hAnsi="Calibri" w:cs="Calibri"/>
                                <w:color w:val="2F5496" w:themeColor="accent1" w:themeShade="BF"/>
                                <w:sz w:val="21"/>
                                <w:szCs w:val="21"/>
                              </w:rPr>
                              <w:t>Party Data with the Partner, deal with this at the same time as you establish the PCA with the Partner.</w:t>
                            </w:r>
                          </w:p>
                          <w:p w14:paraId="1C704D97" w14:textId="77777777" w:rsidR="00460D13" w:rsidRDefault="00460D13" w:rsidP="00460D13">
                            <w:pPr>
                              <w:pStyle w:val="NoSpacing"/>
                              <w:numPr>
                                <w:ilvl w:val="0"/>
                                <w:numId w:val="7"/>
                              </w:numPr>
                              <w:ind w:left="357" w:hanging="357"/>
                              <w:jc w:val="both"/>
                              <w:rPr>
                                <w:rFonts w:ascii="Calibri" w:hAnsi="Calibri" w:cs="Calibri"/>
                                <w:color w:val="2F5496" w:themeColor="accent1" w:themeShade="BF"/>
                                <w:sz w:val="21"/>
                                <w:szCs w:val="21"/>
                              </w:rPr>
                            </w:pPr>
                            <w:r>
                              <w:rPr>
                                <w:rFonts w:ascii="Calibri" w:hAnsi="Calibri" w:cs="Calibri"/>
                                <w:color w:val="2F5496" w:themeColor="accent1" w:themeShade="BF"/>
                                <w:sz w:val="21"/>
                                <w:szCs w:val="21"/>
                              </w:rPr>
                              <w:t>M</w:t>
                            </w:r>
                            <w:r w:rsidRPr="00C13C18">
                              <w:rPr>
                                <w:rFonts w:ascii="Calibri" w:hAnsi="Calibri" w:cs="Calibri"/>
                                <w:color w:val="2F5496" w:themeColor="accent1" w:themeShade="BF"/>
                                <w:sz w:val="21"/>
                                <w:szCs w:val="21"/>
                              </w:rPr>
                              <w:t xml:space="preserve">ake sure you write down </w:t>
                            </w:r>
                            <w:r>
                              <w:rPr>
                                <w:rFonts w:ascii="Calibri" w:hAnsi="Calibri" w:cs="Calibri"/>
                                <w:color w:val="2F5496" w:themeColor="accent1" w:themeShade="BF"/>
                                <w:sz w:val="21"/>
                                <w:szCs w:val="21"/>
                              </w:rPr>
                              <w:t>the access</w:t>
                            </w:r>
                            <w:r w:rsidRPr="00C13C18">
                              <w:rPr>
                                <w:rFonts w:ascii="Calibri" w:hAnsi="Calibri" w:cs="Calibri"/>
                                <w:color w:val="2F5496" w:themeColor="accent1" w:themeShade="BF"/>
                                <w:sz w:val="21"/>
                                <w:szCs w:val="21"/>
                              </w:rPr>
                              <w:t xml:space="preserve"> </w:t>
                            </w:r>
                            <w:r>
                              <w:rPr>
                                <w:rFonts w:ascii="Calibri" w:hAnsi="Calibri" w:cs="Calibri"/>
                                <w:color w:val="2F5496" w:themeColor="accent1" w:themeShade="BF"/>
                                <w:sz w:val="21"/>
                                <w:szCs w:val="21"/>
                              </w:rPr>
                              <w:t xml:space="preserve">details </w:t>
                            </w:r>
                            <w:r w:rsidRPr="00C13C18">
                              <w:rPr>
                                <w:rFonts w:ascii="Calibri" w:hAnsi="Calibri" w:cs="Calibri"/>
                                <w:color w:val="2F5496" w:themeColor="accent1" w:themeShade="BF"/>
                                <w:sz w:val="21"/>
                                <w:szCs w:val="21"/>
                              </w:rPr>
                              <w:t>accurately</w:t>
                            </w:r>
                            <w:r>
                              <w:rPr>
                                <w:rFonts w:ascii="Calibri" w:hAnsi="Calibri" w:cs="Calibri"/>
                                <w:color w:val="2F5496" w:themeColor="accent1" w:themeShade="BF"/>
                                <w:sz w:val="21"/>
                                <w:szCs w:val="21"/>
                              </w:rPr>
                              <w:t>.</w:t>
                            </w:r>
                          </w:p>
                          <w:p w14:paraId="1B5D6550" w14:textId="77777777" w:rsidR="00460D13" w:rsidRPr="00C13C18" w:rsidRDefault="00460D13" w:rsidP="00460D13">
                            <w:pPr>
                              <w:pStyle w:val="NoSpacing"/>
                              <w:numPr>
                                <w:ilvl w:val="0"/>
                                <w:numId w:val="7"/>
                              </w:numPr>
                              <w:ind w:left="357" w:hanging="357"/>
                              <w:jc w:val="both"/>
                              <w:rPr>
                                <w:rFonts w:ascii="Calibri" w:hAnsi="Calibri" w:cs="Calibri"/>
                                <w:color w:val="2F5496" w:themeColor="accent1" w:themeShade="BF"/>
                                <w:sz w:val="21"/>
                                <w:szCs w:val="21"/>
                              </w:rPr>
                            </w:pPr>
                            <w:r>
                              <w:rPr>
                                <w:rFonts w:ascii="Calibri" w:hAnsi="Calibri" w:cs="Calibri"/>
                                <w:color w:val="2F5496" w:themeColor="accent1" w:themeShade="BF"/>
                                <w:sz w:val="21"/>
                                <w:szCs w:val="21"/>
                              </w:rPr>
                              <w:t>T</w:t>
                            </w:r>
                            <w:r w:rsidRPr="00C13C18">
                              <w:rPr>
                                <w:rFonts w:ascii="Calibri" w:hAnsi="Calibri" w:cs="Calibri"/>
                                <w:color w:val="2F5496" w:themeColor="accent1" w:themeShade="BF"/>
                                <w:sz w:val="21"/>
                                <w:szCs w:val="21"/>
                              </w:rPr>
                              <w:t xml:space="preserve">ake care and pay attention to all the </w:t>
                            </w:r>
                            <w:r>
                              <w:rPr>
                                <w:rFonts w:ascii="Calibri" w:hAnsi="Calibri" w:cs="Calibri"/>
                                <w:color w:val="2F5496" w:themeColor="accent1" w:themeShade="BF"/>
                                <w:sz w:val="21"/>
                                <w:szCs w:val="21"/>
                              </w:rPr>
                              <w:t xml:space="preserve">instructions and </w:t>
                            </w:r>
                            <w:r w:rsidRPr="00C13C18">
                              <w:rPr>
                                <w:rFonts w:ascii="Calibri" w:hAnsi="Calibri" w:cs="Calibri"/>
                                <w:color w:val="2F5496" w:themeColor="accent1" w:themeShade="BF"/>
                                <w:sz w:val="21"/>
                                <w:szCs w:val="21"/>
                              </w:rPr>
                              <w:t>details.</w:t>
                            </w:r>
                          </w:p>
                          <w:p w14:paraId="69045E2A" w14:textId="77777777" w:rsidR="00460D13" w:rsidRPr="00C13C18" w:rsidRDefault="00460D13" w:rsidP="00460D13">
                            <w:pPr>
                              <w:pStyle w:val="NoSpacing"/>
                              <w:numPr>
                                <w:ilvl w:val="0"/>
                                <w:numId w:val="7"/>
                              </w:numPr>
                              <w:ind w:left="357" w:hanging="357"/>
                              <w:jc w:val="both"/>
                              <w:rPr>
                                <w:rFonts w:ascii="Calibri" w:hAnsi="Calibri" w:cs="Calibri"/>
                                <w:color w:val="2F5496" w:themeColor="accent1" w:themeShade="BF"/>
                                <w:sz w:val="21"/>
                                <w:szCs w:val="21"/>
                              </w:rPr>
                            </w:pPr>
                            <w:r w:rsidRPr="00C13C18">
                              <w:rPr>
                                <w:rFonts w:ascii="Calibri" w:hAnsi="Calibri" w:cs="Calibri"/>
                                <w:color w:val="2F5496" w:themeColor="accent1" w:themeShade="BF"/>
                                <w:sz w:val="21"/>
                                <w:szCs w:val="21"/>
                              </w:rPr>
                              <w:t>Read it through - does it make sense? Would someone else be able to pick this up</w:t>
                            </w:r>
                            <w:r>
                              <w:rPr>
                                <w:rFonts w:ascii="Calibri" w:hAnsi="Calibri" w:cs="Calibri"/>
                                <w:color w:val="2F5496" w:themeColor="accent1" w:themeShade="BF"/>
                                <w:sz w:val="21"/>
                                <w:szCs w:val="21"/>
                              </w:rPr>
                              <w:t>, understand it and implement it</w:t>
                            </w:r>
                            <w:r w:rsidRPr="00C13C18">
                              <w:rPr>
                                <w:rFonts w:ascii="Calibri" w:hAnsi="Calibri" w:cs="Calibri"/>
                                <w:color w:val="2F5496" w:themeColor="accent1" w:themeShade="BF"/>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BB991" id="_x0000_t202" coordsize="21600,21600" o:spt="202" path="m,l,21600r21600,l21600,xe">
                <v:stroke joinstyle="miter"/>
                <v:path gradientshapeok="t" o:connecttype="rect"/>
              </v:shapetype>
              <v:shape id="Text Box 7" o:spid="_x0000_s1026" type="#_x0000_t202" style="position:absolute;left:0;text-align:left;margin-left:166.8pt;margin-top:6.55pt;width:218pt;height:253.3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" fillcolor="#bdd6ee [1304]" strokecolor="#00b0f0" strokeweight=".5pt">
                <v:textbox>
                  <w:txbxContent>
                    <w:p w14:paraId="1E6E288F" w14:textId="77777777" w:rsidR="00460D13" w:rsidRPr="00C13C18" w:rsidRDefault="00460D13" w:rsidP="00460D13">
                      <w:pPr>
                        <w:pStyle w:val="NoSpacing"/>
                        <w:jc w:val="both"/>
                        <w:rPr>
                          <w:rFonts w:ascii="Calibri" w:hAnsi="Calibri" w:cs="Calibri"/>
                          <w:color w:val="2F5496" w:themeColor="accent1" w:themeShade="BF"/>
                          <w:sz w:val="21"/>
                          <w:szCs w:val="21"/>
                        </w:rPr>
                      </w:pPr>
                      <w:r w:rsidRPr="00C13C18">
                        <w:rPr>
                          <w:rFonts w:ascii="Calibri" w:hAnsi="Calibri" w:cs="Calibri"/>
                          <w:b/>
                          <w:caps/>
                          <w:color w:val="2F5496" w:themeColor="accent1" w:themeShade="BF"/>
                          <w:sz w:val="21"/>
                          <w:szCs w:val="21"/>
                        </w:rPr>
                        <w:t xml:space="preserve">Own it, </w:t>
                      </w:r>
                      <w:r>
                        <w:rPr>
                          <w:rFonts w:ascii="Calibri" w:hAnsi="Calibri" w:cs="Calibri"/>
                          <w:b/>
                          <w:caps/>
                          <w:color w:val="2F5496" w:themeColor="accent1" w:themeShade="BF"/>
                          <w:sz w:val="21"/>
                          <w:szCs w:val="21"/>
                        </w:rPr>
                        <w:t>PRACTICE</w:t>
                      </w:r>
                      <w:r w:rsidRPr="00C13C18">
                        <w:rPr>
                          <w:rFonts w:ascii="Calibri" w:hAnsi="Calibri" w:cs="Calibri"/>
                          <w:b/>
                          <w:caps/>
                          <w:color w:val="2F5496" w:themeColor="accent1" w:themeShade="BF"/>
                          <w:sz w:val="21"/>
                          <w:szCs w:val="21"/>
                        </w:rPr>
                        <w:t xml:space="preserve"> it!</w:t>
                      </w:r>
                      <w:r w:rsidRPr="00C13C18">
                        <w:rPr>
                          <w:rFonts w:ascii="Calibri" w:hAnsi="Calibri" w:cs="Calibri"/>
                          <w:caps/>
                          <w:color w:val="2F5496" w:themeColor="accent1" w:themeShade="BF"/>
                          <w:sz w:val="21"/>
                          <w:szCs w:val="21"/>
                        </w:rPr>
                        <w:t xml:space="preserve"> </w:t>
                      </w:r>
                      <w:r w:rsidRPr="00C13C18">
                        <w:rPr>
                          <w:rFonts w:ascii="Calibri" w:hAnsi="Calibri" w:cs="Calibri"/>
                          <w:color w:val="2F5496" w:themeColor="accent1" w:themeShade="BF"/>
                          <w:sz w:val="21"/>
                          <w:szCs w:val="21"/>
                        </w:rPr>
                        <w:t xml:space="preserve">Remember, </w:t>
                      </w:r>
                      <w:r>
                        <w:rPr>
                          <w:rFonts w:ascii="Calibri" w:hAnsi="Calibri" w:cs="Calibri"/>
                          <w:color w:val="2F5496" w:themeColor="accent1" w:themeShade="BF"/>
                          <w:sz w:val="21"/>
                          <w:szCs w:val="21"/>
                        </w:rPr>
                        <w:t>it is your responsibility to set this agreement up correctly and implement and monitor compliance</w:t>
                      </w:r>
                      <w:r w:rsidRPr="00C13C18">
                        <w:rPr>
                          <w:rFonts w:ascii="Calibri" w:hAnsi="Calibri" w:cs="Calibri"/>
                          <w:color w:val="2F5496" w:themeColor="accent1" w:themeShade="BF"/>
                          <w:sz w:val="21"/>
                          <w:szCs w:val="21"/>
                        </w:rPr>
                        <w:t xml:space="preserve">. This is not </w:t>
                      </w:r>
                      <w:r>
                        <w:rPr>
                          <w:rFonts w:ascii="Calibri" w:hAnsi="Calibri" w:cs="Calibri"/>
                          <w:color w:val="2F5496" w:themeColor="accent1" w:themeShade="BF"/>
                          <w:sz w:val="21"/>
                          <w:szCs w:val="21"/>
                        </w:rPr>
                        <w:t xml:space="preserve">just </w:t>
                      </w:r>
                      <w:r w:rsidRPr="00C13C18">
                        <w:rPr>
                          <w:rFonts w:ascii="Calibri" w:hAnsi="Calibri" w:cs="Calibri"/>
                          <w:color w:val="2F5496" w:themeColor="accent1" w:themeShade="BF"/>
                          <w:sz w:val="21"/>
                          <w:szCs w:val="21"/>
                        </w:rPr>
                        <w:t>a form filling exercise</w:t>
                      </w:r>
                      <w:r>
                        <w:rPr>
                          <w:rFonts w:ascii="Calibri" w:hAnsi="Calibri" w:cs="Calibri"/>
                          <w:color w:val="2F5496" w:themeColor="accent1" w:themeShade="BF"/>
                          <w:sz w:val="21"/>
                          <w:szCs w:val="21"/>
                        </w:rPr>
                        <w:t>.</w:t>
                      </w:r>
                    </w:p>
                    <w:p w14:paraId="0316B39F" w14:textId="31A2852E" w:rsidR="00460D13" w:rsidRPr="00C13C18" w:rsidRDefault="00460D13" w:rsidP="00460D13">
                      <w:pPr>
                        <w:pStyle w:val="NoSpacing"/>
                        <w:numPr>
                          <w:ilvl w:val="0"/>
                          <w:numId w:val="7"/>
                        </w:numPr>
                        <w:ind w:left="357" w:hanging="357"/>
                        <w:jc w:val="both"/>
                        <w:rPr>
                          <w:rFonts w:ascii="Calibri" w:hAnsi="Calibri" w:cs="Calibri"/>
                          <w:color w:val="2F5496" w:themeColor="accent1" w:themeShade="BF"/>
                          <w:sz w:val="21"/>
                          <w:szCs w:val="21"/>
                        </w:rPr>
                      </w:pPr>
                      <w:r w:rsidRPr="00C13C18">
                        <w:rPr>
                          <w:rFonts w:ascii="Calibri" w:hAnsi="Calibri" w:cs="Calibri"/>
                          <w:color w:val="2F5496" w:themeColor="accent1" w:themeShade="BF"/>
                          <w:sz w:val="21"/>
                          <w:szCs w:val="21"/>
                        </w:rPr>
                        <w:t xml:space="preserve">Be familiar with the agreement (and the reasons for UNICEF's positions) so you can make the </w:t>
                      </w:r>
                      <w:r w:rsidR="006915A5">
                        <w:rPr>
                          <w:rFonts w:ascii="Calibri" w:hAnsi="Calibri" w:cs="Calibri"/>
                          <w:color w:val="2F5496" w:themeColor="accent1" w:themeShade="BF"/>
                          <w:sz w:val="21"/>
                          <w:szCs w:val="21"/>
                        </w:rPr>
                        <w:t xml:space="preserve">Partner </w:t>
                      </w:r>
                      <w:r>
                        <w:rPr>
                          <w:rFonts w:ascii="Calibri" w:hAnsi="Calibri" w:cs="Calibri"/>
                          <w:color w:val="2F5496" w:themeColor="accent1" w:themeShade="BF"/>
                          <w:sz w:val="21"/>
                          <w:szCs w:val="21"/>
                        </w:rPr>
                        <w:t>understand its obligations</w:t>
                      </w:r>
                      <w:r w:rsidRPr="00C13C18">
                        <w:rPr>
                          <w:rFonts w:ascii="Calibri" w:hAnsi="Calibri" w:cs="Calibri"/>
                          <w:color w:val="2F5496" w:themeColor="accent1" w:themeShade="BF"/>
                          <w:sz w:val="21"/>
                          <w:szCs w:val="21"/>
                        </w:rPr>
                        <w:t xml:space="preserve"> too.</w:t>
                      </w:r>
                      <w:r>
                        <w:rPr>
                          <w:rFonts w:ascii="Calibri" w:hAnsi="Calibri" w:cs="Calibri"/>
                          <w:color w:val="2F5496" w:themeColor="accent1" w:themeShade="BF"/>
                          <w:sz w:val="21"/>
                          <w:szCs w:val="21"/>
                        </w:rPr>
                        <w:t xml:space="preserve"> </w:t>
                      </w:r>
                    </w:p>
                    <w:p w14:paraId="18F57AAF" w14:textId="1E576F4F" w:rsidR="00460D13" w:rsidRPr="00C13C18" w:rsidRDefault="00460D13" w:rsidP="00460D13">
                      <w:pPr>
                        <w:pStyle w:val="NoSpacing"/>
                        <w:numPr>
                          <w:ilvl w:val="0"/>
                          <w:numId w:val="7"/>
                        </w:numPr>
                        <w:ind w:left="357" w:hanging="357"/>
                        <w:jc w:val="both"/>
                        <w:rPr>
                          <w:rFonts w:ascii="Calibri" w:hAnsi="Calibri" w:cs="Calibri"/>
                          <w:color w:val="2F5496" w:themeColor="accent1" w:themeShade="BF"/>
                          <w:sz w:val="21"/>
                          <w:szCs w:val="21"/>
                        </w:rPr>
                      </w:pPr>
                      <w:r w:rsidRPr="00C13C18">
                        <w:rPr>
                          <w:rFonts w:ascii="Calibri" w:hAnsi="Calibri" w:cs="Calibri"/>
                          <w:color w:val="2F5496" w:themeColor="accent1" w:themeShade="BF"/>
                          <w:sz w:val="21"/>
                          <w:szCs w:val="21"/>
                        </w:rPr>
                        <w:t xml:space="preserve">Don't leave it until the end to prepare this </w:t>
                      </w:r>
                      <w:r>
                        <w:rPr>
                          <w:rFonts w:ascii="Calibri" w:hAnsi="Calibri" w:cs="Calibri"/>
                          <w:color w:val="2F5496" w:themeColor="accent1" w:themeShade="BF"/>
                          <w:sz w:val="21"/>
                          <w:szCs w:val="21"/>
                        </w:rPr>
                        <w:t>agreement</w:t>
                      </w:r>
                      <w:r w:rsidRPr="00C13C18">
                        <w:rPr>
                          <w:rFonts w:ascii="Calibri" w:hAnsi="Calibri" w:cs="Calibri"/>
                          <w:color w:val="2F5496" w:themeColor="accent1" w:themeShade="BF"/>
                          <w:sz w:val="21"/>
                          <w:szCs w:val="21"/>
                        </w:rPr>
                        <w:t>.</w:t>
                      </w:r>
                      <w:r>
                        <w:rPr>
                          <w:rFonts w:ascii="Calibri" w:hAnsi="Calibri" w:cs="Calibri"/>
                          <w:color w:val="2F5496" w:themeColor="accent1" w:themeShade="BF"/>
                          <w:sz w:val="21"/>
                          <w:szCs w:val="21"/>
                        </w:rPr>
                        <w:t xml:space="preserve"> If you know you’re going to need to share </w:t>
                      </w:r>
                      <w:r w:rsidR="006E2875">
                        <w:rPr>
                          <w:rFonts w:ascii="Calibri" w:hAnsi="Calibri" w:cs="Calibri"/>
                          <w:color w:val="2F5496" w:themeColor="accent1" w:themeShade="BF"/>
                          <w:sz w:val="21"/>
                          <w:szCs w:val="21"/>
                        </w:rPr>
                        <w:t xml:space="preserve">Personal </w:t>
                      </w:r>
                      <w:r>
                        <w:rPr>
                          <w:rFonts w:ascii="Calibri" w:hAnsi="Calibri" w:cs="Calibri"/>
                          <w:color w:val="2F5496" w:themeColor="accent1" w:themeShade="BF"/>
                          <w:sz w:val="21"/>
                          <w:szCs w:val="21"/>
                        </w:rPr>
                        <w:t>Party Data with the Partner, deal with this at the same time as you establish the PCA with the Partner.</w:t>
                      </w:r>
                    </w:p>
                    <w:p w14:paraId="1C704D97" w14:textId="77777777" w:rsidR="00460D13" w:rsidRDefault="00460D13" w:rsidP="00460D13">
                      <w:pPr>
                        <w:pStyle w:val="NoSpacing"/>
                        <w:numPr>
                          <w:ilvl w:val="0"/>
                          <w:numId w:val="7"/>
                        </w:numPr>
                        <w:ind w:left="357" w:hanging="357"/>
                        <w:jc w:val="both"/>
                        <w:rPr>
                          <w:rFonts w:ascii="Calibri" w:hAnsi="Calibri" w:cs="Calibri"/>
                          <w:color w:val="2F5496" w:themeColor="accent1" w:themeShade="BF"/>
                          <w:sz w:val="21"/>
                          <w:szCs w:val="21"/>
                        </w:rPr>
                      </w:pPr>
                      <w:r>
                        <w:rPr>
                          <w:rFonts w:ascii="Calibri" w:hAnsi="Calibri" w:cs="Calibri"/>
                          <w:color w:val="2F5496" w:themeColor="accent1" w:themeShade="BF"/>
                          <w:sz w:val="21"/>
                          <w:szCs w:val="21"/>
                        </w:rPr>
                        <w:t>M</w:t>
                      </w:r>
                      <w:r w:rsidRPr="00C13C18">
                        <w:rPr>
                          <w:rFonts w:ascii="Calibri" w:hAnsi="Calibri" w:cs="Calibri"/>
                          <w:color w:val="2F5496" w:themeColor="accent1" w:themeShade="BF"/>
                          <w:sz w:val="21"/>
                          <w:szCs w:val="21"/>
                        </w:rPr>
                        <w:t xml:space="preserve">ake sure you write down </w:t>
                      </w:r>
                      <w:r>
                        <w:rPr>
                          <w:rFonts w:ascii="Calibri" w:hAnsi="Calibri" w:cs="Calibri"/>
                          <w:color w:val="2F5496" w:themeColor="accent1" w:themeShade="BF"/>
                          <w:sz w:val="21"/>
                          <w:szCs w:val="21"/>
                        </w:rPr>
                        <w:t>the access</w:t>
                      </w:r>
                      <w:r w:rsidRPr="00C13C18">
                        <w:rPr>
                          <w:rFonts w:ascii="Calibri" w:hAnsi="Calibri" w:cs="Calibri"/>
                          <w:color w:val="2F5496" w:themeColor="accent1" w:themeShade="BF"/>
                          <w:sz w:val="21"/>
                          <w:szCs w:val="21"/>
                        </w:rPr>
                        <w:t xml:space="preserve"> </w:t>
                      </w:r>
                      <w:r>
                        <w:rPr>
                          <w:rFonts w:ascii="Calibri" w:hAnsi="Calibri" w:cs="Calibri"/>
                          <w:color w:val="2F5496" w:themeColor="accent1" w:themeShade="BF"/>
                          <w:sz w:val="21"/>
                          <w:szCs w:val="21"/>
                        </w:rPr>
                        <w:t xml:space="preserve">details </w:t>
                      </w:r>
                      <w:r w:rsidRPr="00C13C18">
                        <w:rPr>
                          <w:rFonts w:ascii="Calibri" w:hAnsi="Calibri" w:cs="Calibri"/>
                          <w:color w:val="2F5496" w:themeColor="accent1" w:themeShade="BF"/>
                          <w:sz w:val="21"/>
                          <w:szCs w:val="21"/>
                        </w:rPr>
                        <w:t>accurately</w:t>
                      </w:r>
                      <w:r>
                        <w:rPr>
                          <w:rFonts w:ascii="Calibri" w:hAnsi="Calibri" w:cs="Calibri"/>
                          <w:color w:val="2F5496" w:themeColor="accent1" w:themeShade="BF"/>
                          <w:sz w:val="21"/>
                          <w:szCs w:val="21"/>
                        </w:rPr>
                        <w:t>.</w:t>
                      </w:r>
                    </w:p>
                    <w:p w14:paraId="1B5D6550" w14:textId="77777777" w:rsidR="00460D13" w:rsidRPr="00C13C18" w:rsidRDefault="00460D13" w:rsidP="00460D13">
                      <w:pPr>
                        <w:pStyle w:val="NoSpacing"/>
                        <w:numPr>
                          <w:ilvl w:val="0"/>
                          <w:numId w:val="7"/>
                        </w:numPr>
                        <w:ind w:left="357" w:hanging="357"/>
                        <w:jc w:val="both"/>
                        <w:rPr>
                          <w:rFonts w:ascii="Calibri" w:hAnsi="Calibri" w:cs="Calibri"/>
                          <w:color w:val="2F5496" w:themeColor="accent1" w:themeShade="BF"/>
                          <w:sz w:val="21"/>
                          <w:szCs w:val="21"/>
                        </w:rPr>
                      </w:pPr>
                      <w:r>
                        <w:rPr>
                          <w:rFonts w:ascii="Calibri" w:hAnsi="Calibri" w:cs="Calibri"/>
                          <w:color w:val="2F5496" w:themeColor="accent1" w:themeShade="BF"/>
                          <w:sz w:val="21"/>
                          <w:szCs w:val="21"/>
                        </w:rPr>
                        <w:t>T</w:t>
                      </w:r>
                      <w:r w:rsidRPr="00C13C18">
                        <w:rPr>
                          <w:rFonts w:ascii="Calibri" w:hAnsi="Calibri" w:cs="Calibri"/>
                          <w:color w:val="2F5496" w:themeColor="accent1" w:themeShade="BF"/>
                          <w:sz w:val="21"/>
                          <w:szCs w:val="21"/>
                        </w:rPr>
                        <w:t xml:space="preserve">ake care and pay attention to all the </w:t>
                      </w:r>
                      <w:r>
                        <w:rPr>
                          <w:rFonts w:ascii="Calibri" w:hAnsi="Calibri" w:cs="Calibri"/>
                          <w:color w:val="2F5496" w:themeColor="accent1" w:themeShade="BF"/>
                          <w:sz w:val="21"/>
                          <w:szCs w:val="21"/>
                        </w:rPr>
                        <w:t xml:space="preserve">instructions and </w:t>
                      </w:r>
                      <w:r w:rsidRPr="00C13C18">
                        <w:rPr>
                          <w:rFonts w:ascii="Calibri" w:hAnsi="Calibri" w:cs="Calibri"/>
                          <w:color w:val="2F5496" w:themeColor="accent1" w:themeShade="BF"/>
                          <w:sz w:val="21"/>
                          <w:szCs w:val="21"/>
                        </w:rPr>
                        <w:t>details.</w:t>
                      </w:r>
                    </w:p>
                    <w:p w14:paraId="69045E2A" w14:textId="77777777" w:rsidR="00460D13" w:rsidRPr="00C13C18" w:rsidRDefault="00460D13" w:rsidP="00460D13">
                      <w:pPr>
                        <w:pStyle w:val="NoSpacing"/>
                        <w:numPr>
                          <w:ilvl w:val="0"/>
                          <w:numId w:val="7"/>
                        </w:numPr>
                        <w:ind w:left="357" w:hanging="357"/>
                        <w:jc w:val="both"/>
                        <w:rPr>
                          <w:rFonts w:ascii="Calibri" w:hAnsi="Calibri" w:cs="Calibri"/>
                          <w:color w:val="2F5496" w:themeColor="accent1" w:themeShade="BF"/>
                          <w:sz w:val="21"/>
                          <w:szCs w:val="21"/>
                        </w:rPr>
                      </w:pPr>
                      <w:r w:rsidRPr="00C13C18">
                        <w:rPr>
                          <w:rFonts w:ascii="Calibri" w:hAnsi="Calibri" w:cs="Calibri"/>
                          <w:color w:val="2F5496" w:themeColor="accent1" w:themeShade="BF"/>
                          <w:sz w:val="21"/>
                          <w:szCs w:val="21"/>
                        </w:rPr>
                        <w:t>Read it through - does it make sense? Would someone else be able to pick this up</w:t>
                      </w:r>
                      <w:r>
                        <w:rPr>
                          <w:rFonts w:ascii="Calibri" w:hAnsi="Calibri" w:cs="Calibri"/>
                          <w:color w:val="2F5496" w:themeColor="accent1" w:themeShade="BF"/>
                          <w:sz w:val="21"/>
                          <w:szCs w:val="21"/>
                        </w:rPr>
                        <w:t>, understand it and implement it</w:t>
                      </w:r>
                      <w:r w:rsidRPr="00C13C18">
                        <w:rPr>
                          <w:rFonts w:ascii="Calibri" w:hAnsi="Calibri" w:cs="Calibri"/>
                          <w:color w:val="2F5496" w:themeColor="accent1" w:themeShade="BF"/>
                          <w:sz w:val="21"/>
                          <w:szCs w:val="21"/>
                        </w:rPr>
                        <w:t>?</w:t>
                      </w:r>
                    </w:p>
                  </w:txbxContent>
                </v:textbox>
                <w10:wrap type="square" side="left" anchorx="margin"/>
              </v:shape>
            </w:pict>
          </mc:Fallback>
        </mc:AlternateContent>
      </w:r>
      <w:r w:rsidRPr="008E0CA4">
        <w:rPr>
          <w:rFonts w:ascii="Calibri" w:hAnsi="Calibri" w:cs="Calibri"/>
          <w:b/>
          <w:sz w:val="19"/>
          <w:szCs w:val="19"/>
        </w:rPr>
        <w:t>When completing the template</w:t>
      </w:r>
      <w:r>
        <w:rPr>
          <w:rFonts w:ascii="Calibri" w:hAnsi="Calibri" w:cs="Calibri"/>
          <w:bCs/>
          <w:sz w:val="19"/>
          <w:szCs w:val="19"/>
        </w:rPr>
        <w:t>:</w:t>
      </w:r>
      <w:r w:rsidRPr="008707B4">
        <w:rPr>
          <w:rFonts w:ascii="Calibri" w:hAnsi="Calibri" w:cs="Calibri"/>
          <w:b/>
          <w:bCs/>
          <w:sz w:val="19"/>
          <w:szCs w:val="19"/>
        </w:rPr>
        <w:t xml:space="preserve"> </w:t>
      </w:r>
    </w:p>
    <w:p w14:paraId="739DD674" w14:textId="50FAB751" w:rsidR="00460D13" w:rsidRPr="008707B4" w:rsidRDefault="00460D13" w:rsidP="00460D13">
      <w:pPr>
        <w:pStyle w:val="ListParagraph"/>
        <w:numPr>
          <w:ilvl w:val="0"/>
          <w:numId w:val="6"/>
        </w:numPr>
        <w:ind w:left="266" w:hanging="266"/>
        <w:jc w:val="both"/>
        <w:rPr>
          <w:rFonts w:ascii="Calibri" w:hAnsi="Calibri" w:cs="Calibri"/>
          <w:sz w:val="19"/>
          <w:szCs w:val="19"/>
        </w:rPr>
      </w:pPr>
      <w:r w:rsidRPr="008707B4">
        <w:rPr>
          <w:rFonts w:ascii="Calibri" w:hAnsi="Calibri" w:cs="Calibri"/>
          <w:sz w:val="19"/>
          <w:szCs w:val="19"/>
        </w:rPr>
        <w:t xml:space="preserve">Be sure to know </w:t>
      </w:r>
      <w:r w:rsidRPr="008707B4">
        <w:rPr>
          <w:rFonts w:ascii="Calibri" w:hAnsi="Calibri" w:cs="Calibri"/>
          <w:b/>
          <w:bCs/>
          <w:sz w:val="19"/>
          <w:szCs w:val="19"/>
        </w:rPr>
        <w:t xml:space="preserve">what </w:t>
      </w:r>
      <w:r>
        <w:rPr>
          <w:rFonts w:ascii="Calibri" w:hAnsi="Calibri" w:cs="Calibri"/>
          <w:b/>
          <w:bCs/>
          <w:sz w:val="19"/>
          <w:szCs w:val="19"/>
        </w:rPr>
        <w:t xml:space="preserve">personal </w:t>
      </w:r>
      <w:r w:rsidRPr="008707B4">
        <w:rPr>
          <w:rFonts w:ascii="Calibri" w:hAnsi="Calibri" w:cs="Calibri"/>
          <w:b/>
          <w:bCs/>
          <w:sz w:val="19"/>
          <w:szCs w:val="19"/>
        </w:rPr>
        <w:t xml:space="preserve">data sets </w:t>
      </w:r>
      <w:r w:rsidRPr="008707B4">
        <w:rPr>
          <w:rFonts w:ascii="Calibri" w:hAnsi="Calibri" w:cs="Calibri"/>
          <w:bCs/>
          <w:sz w:val="19"/>
          <w:szCs w:val="19"/>
        </w:rPr>
        <w:t>or</w:t>
      </w:r>
      <w:r w:rsidRPr="008707B4">
        <w:rPr>
          <w:rFonts w:ascii="Calibri" w:hAnsi="Calibri" w:cs="Calibri"/>
          <w:b/>
          <w:bCs/>
          <w:sz w:val="19"/>
          <w:szCs w:val="19"/>
        </w:rPr>
        <w:t xml:space="preserve"> components</w:t>
      </w:r>
      <w:r w:rsidRPr="008707B4">
        <w:rPr>
          <w:rFonts w:ascii="Calibri" w:hAnsi="Calibri" w:cs="Calibri"/>
          <w:sz w:val="19"/>
          <w:szCs w:val="19"/>
        </w:rPr>
        <w:t xml:space="preserve"> </w:t>
      </w:r>
      <w:r w:rsidRPr="008707B4">
        <w:rPr>
          <w:rFonts w:ascii="Calibri" w:hAnsi="Calibri" w:cs="Calibri"/>
          <w:b/>
          <w:sz w:val="19"/>
          <w:szCs w:val="19"/>
        </w:rPr>
        <w:t xml:space="preserve">of </w:t>
      </w:r>
      <w:r w:rsidR="003A77C8">
        <w:rPr>
          <w:rFonts w:ascii="Calibri" w:hAnsi="Calibri" w:cs="Calibri"/>
          <w:b/>
          <w:sz w:val="19"/>
          <w:szCs w:val="19"/>
        </w:rPr>
        <w:t xml:space="preserve">personal </w:t>
      </w:r>
      <w:r w:rsidRPr="008707B4">
        <w:rPr>
          <w:rFonts w:ascii="Calibri" w:hAnsi="Calibri" w:cs="Calibri"/>
          <w:b/>
          <w:sz w:val="19"/>
          <w:szCs w:val="19"/>
        </w:rPr>
        <w:t>data sets</w:t>
      </w:r>
      <w:r w:rsidRPr="008707B4">
        <w:rPr>
          <w:rFonts w:ascii="Calibri" w:hAnsi="Calibri" w:cs="Calibri"/>
          <w:sz w:val="19"/>
          <w:szCs w:val="19"/>
        </w:rPr>
        <w:t xml:space="preserve"> are legitimately required by the </w:t>
      </w:r>
      <w:r>
        <w:rPr>
          <w:rFonts w:ascii="Calibri" w:hAnsi="Calibri" w:cs="Calibri"/>
          <w:sz w:val="19"/>
          <w:szCs w:val="19"/>
        </w:rPr>
        <w:t>Partner</w:t>
      </w:r>
      <w:r w:rsidRPr="008707B4">
        <w:rPr>
          <w:rFonts w:ascii="Calibri" w:hAnsi="Calibri" w:cs="Calibri"/>
          <w:sz w:val="19"/>
          <w:szCs w:val="19"/>
        </w:rPr>
        <w:t xml:space="preserve"> and</w:t>
      </w:r>
      <w:r w:rsidRPr="008707B4" w:rsidDel="007D2A1D">
        <w:rPr>
          <w:rFonts w:ascii="Calibri" w:hAnsi="Calibri" w:cs="Calibri"/>
          <w:sz w:val="19"/>
          <w:szCs w:val="19"/>
        </w:rPr>
        <w:t xml:space="preserve"> </w:t>
      </w:r>
      <w:r w:rsidRPr="008707B4">
        <w:rPr>
          <w:rFonts w:ascii="Calibri" w:hAnsi="Calibri" w:cs="Calibri"/>
          <w:b/>
          <w:bCs/>
          <w:sz w:val="19"/>
          <w:szCs w:val="19"/>
        </w:rPr>
        <w:t>for what specific purpose</w:t>
      </w:r>
      <w:r w:rsidRPr="008707B4">
        <w:rPr>
          <w:rFonts w:ascii="Calibri" w:hAnsi="Calibri" w:cs="Calibri"/>
          <w:sz w:val="19"/>
          <w:szCs w:val="19"/>
        </w:rPr>
        <w:t xml:space="preserve">. </w:t>
      </w:r>
      <w:r w:rsidR="1A77A19A" w:rsidRPr="3157CC35">
        <w:rPr>
          <w:rFonts w:ascii="Calibri" w:hAnsi="Calibri" w:cs="Calibri"/>
          <w:sz w:val="19"/>
          <w:szCs w:val="19"/>
        </w:rPr>
        <w:t>Check for each personal data point, whether it is necessary to reach the specified purpose.</w:t>
      </w:r>
    </w:p>
    <w:p w14:paraId="09390BE4" w14:textId="16970F98" w:rsidR="00460D13" w:rsidRDefault="00460D13" w:rsidP="00460D13">
      <w:pPr>
        <w:pStyle w:val="ListParagraph"/>
        <w:numPr>
          <w:ilvl w:val="0"/>
          <w:numId w:val="6"/>
        </w:numPr>
        <w:ind w:left="266" w:hanging="266"/>
        <w:jc w:val="both"/>
        <w:rPr>
          <w:rFonts w:ascii="Calibri" w:hAnsi="Calibri" w:cs="Calibri"/>
          <w:sz w:val="19"/>
          <w:szCs w:val="19"/>
        </w:rPr>
      </w:pPr>
      <w:r>
        <w:rPr>
          <w:rFonts w:ascii="Calibri" w:hAnsi="Calibri" w:cs="Calibri"/>
          <w:sz w:val="19"/>
          <w:szCs w:val="19"/>
        </w:rPr>
        <w:t xml:space="preserve">Be sure to have a </w:t>
      </w:r>
      <w:r w:rsidRPr="00D04358">
        <w:rPr>
          <w:rFonts w:ascii="Calibri" w:hAnsi="Calibri" w:cs="Calibri"/>
          <w:b/>
          <w:bCs/>
          <w:sz w:val="19"/>
          <w:szCs w:val="19"/>
        </w:rPr>
        <w:t>legitimate basis</w:t>
      </w:r>
      <w:r>
        <w:rPr>
          <w:rFonts w:ascii="Calibri" w:hAnsi="Calibri" w:cs="Calibri"/>
          <w:sz w:val="19"/>
          <w:szCs w:val="19"/>
        </w:rPr>
        <w:t xml:space="preserve"> for the processing of the personal data in accordance with </w:t>
      </w:r>
      <w:r w:rsidR="7B791AFE" w:rsidRPr="3157CC35">
        <w:rPr>
          <w:rFonts w:ascii="Calibri" w:hAnsi="Calibri" w:cs="Calibri"/>
          <w:sz w:val="19"/>
          <w:szCs w:val="19"/>
        </w:rPr>
        <w:t xml:space="preserve">Section 15 of </w:t>
      </w:r>
      <w:r>
        <w:rPr>
          <w:rFonts w:ascii="Calibri" w:hAnsi="Calibri" w:cs="Calibri"/>
          <w:sz w:val="19"/>
          <w:szCs w:val="19"/>
        </w:rPr>
        <w:t xml:space="preserve">the UNICEF Policy on Personal Data Protection. </w:t>
      </w:r>
    </w:p>
    <w:p w14:paraId="6C89E518" w14:textId="645A5761" w:rsidR="00460D13" w:rsidRPr="008707B4" w:rsidRDefault="00460D13" w:rsidP="00460D13">
      <w:pPr>
        <w:pStyle w:val="ListParagraph"/>
        <w:numPr>
          <w:ilvl w:val="0"/>
          <w:numId w:val="6"/>
        </w:numPr>
        <w:ind w:left="266" w:hanging="266"/>
        <w:jc w:val="both"/>
        <w:rPr>
          <w:rFonts w:ascii="Calibri" w:hAnsi="Calibri" w:cs="Calibri"/>
          <w:sz w:val="19"/>
          <w:szCs w:val="19"/>
        </w:rPr>
      </w:pPr>
      <w:r>
        <w:rPr>
          <w:rFonts w:ascii="Calibri" w:hAnsi="Calibri" w:cs="Calibri"/>
          <w:sz w:val="19"/>
          <w:szCs w:val="19"/>
        </w:rPr>
        <w:t>D</w:t>
      </w:r>
      <w:r w:rsidRPr="008707B4">
        <w:rPr>
          <w:rFonts w:ascii="Calibri" w:hAnsi="Calibri" w:cs="Calibri"/>
          <w:sz w:val="19"/>
          <w:szCs w:val="19"/>
        </w:rPr>
        <w:t xml:space="preserve">ealing with </w:t>
      </w:r>
      <w:r>
        <w:rPr>
          <w:rFonts w:ascii="Calibri" w:hAnsi="Calibri" w:cs="Calibri"/>
          <w:b/>
          <w:sz w:val="19"/>
          <w:szCs w:val="19"/>
        </w:rPr>
        <w:t>particularly</w:t>
      </w:r>
      <w:r w:rsidRPr="008707B4">
        <w:rPr>
          <w:rFonts w:ascii="Calibri" w:hAnsi="Calibri" w:cs="Calibri"/>
          <w:b/>
          <w:sz w:val="19"/>
          <w:szCs w:val="19"/>
        </w:rPr>
        <w:t xml:space="preserve"> sensitive </w:t>
      </w:r>
      <w:r>
        <w:rPr>
          <w:rFonts w:ascii="Calibri" w:hAnsi="Calibri" w:cs="Calibri"/>
          <w:b/>
          <w:sz w:val="19"/>
          <w:szCs w:val="19"/>
        </w:rPr>
        <w:t xml:space="preserve">personal </w:t>
      </w:r>
      <w:r w:rsidRPr="008707B4">
        <w:rPr>
          <w:rFonts w:ascii="Calibri" w:hAnsi="Calibri" w:cs="Calibri"/>
          <w:b/>
          <w:sz w:val="19"/>
          <w:szCs w:val="19"/>
        </w:rPr>
        <w:t>data</w:t>
      </w:r>
      <w:r>
        <w:rPr>
          <w:rFonts w:ascii="Calibri" w:hAnsi="Calibri" w:cs="Calibri"/>
          <w:b/>
          <w:sz w:val="19"/>
          <w:szCs w:val="19"/>
        </w:rPr>
        <w:t xml:space="preserve"> </w:t>
      </w:r>
      <w:r w:rsidRPr="0056551A">
        <w:rPr>
          <w:rFonts w:ascii="Calibri" w:hAnsi="Calibri" w:cs="Calibri"/>
          <w:bCs/>
          <w:sz w:val="19"/>
          <w:szCs w:val="19"/>
        </w:rPr>
        <w:t>requires appropriate safeguards</w:t>
      </w:r>
      <w:r>
        <w:rPr>
          <w:rFonts w:ascii="Calibri" w:hAnsi="Calibri" w:cs="Calibri"/>
          <w:bCs/>
          <w:sz w:val="19"/>
          <w:szCs w:val="19"/>
        </w:rPr>
        <w:t xml:space="preserve"> and, if likely causing high risks, a </w:t>
      </w:r>
      <w:r w:rsidR="00FF4D0A">
        <w:rPr>
          <w:rFonts w:ascii="Calibri" w:hAnsi="Calibri" w:cs="Calibri"/>
          <w:b/>
          <w:sz w:val="19"/>
          <w:szCs w:val="19"/>
        </w:rPr>
        <w:t>D</w:t>
      </w:r>
      <w:r w:rsidRPr="00D2335D">
        <w:rPr>
          <w:rFonts w:ascii="Calibri" w:hAnsi="Calibri" w:cs="Calibri"/>
          <w:b/>
          <w:sz w:val="19"/>
          <w:szCs w:val="19"/>
        </w:rPr>
        <w:t xml:space="preserve">ata </w:t>
      </w:r>
      <w:r w:rsidR="00FF4D0A">
        <w:rPr>
          <w:rFonts w:ascii="Calibri" w:hAnsi="Calibri" w:cs="Calibri"/>
          <w:b/>
          <w:sz w:val="19"/>
          <w:szCs w:val="19"/>
        </w:rPr>
        <w:t>P</w:t>
      </w:r>
      <w:r w:rsidRPr="00D2335D">
        <w:rPr>
          <w:rFonts w:ascii="Calibri" w:hAnsi="Calibri" w:cs="Calibri"/>
          <w:b/>
          <w:sz w:val="19"/>
          <w:szCs w:val="19"/>
        </w:rPr>
        <w:t xml:space="preserve">rotection </w:t>
      </w:r>
      <w:r w:rsidR="00FF4D0A">
        <w:rPr>
          <w:rFonts w:ascii="Calibri" w:hAnsi="Calibri" w:cs="Calibri"/>
          <w:b/>
          <w:sz w:val="19"/>
          <w:szCs w:val="19"/>
        </w:rPr>
        <w:t>I</w:t>
      </w:r>
      <w:r w:rsidRPr="00D2335D">
        <w:rPr>
          <w:rFonts w:ascii="Calibri" w:hAnsi="Calibri" w:cs="Calibri"/>
          <w:b/>
          <w:sz w:val="19"/>
          <w:szCs w:val="19"/>
        </w:rPr>
        <w:t xml:space="preserve">mpact </w:t>
      </w:r>
      <w:r w:rsidR="00FF4D0A">
        <w:rPr>
          <w:rFonts w:ascii="Calibri" w:hAnsi="Calibri" w:cs="Calibri"/>
          <w:b/>
          <w:sz w:val="19"/>
          <w:szCs w:val="19"/>
        </w:rPr>
        <w:t>A</w:t>
      </w:r>
      <w:r w:rsidRPr="00D2335D">
        <w:rPr>
          <w:rFonts w:ascii="Calibri" w:hAnsi="Calibri" w:cs="Calibri"/>
          <w:b/>
          <w:sz w:val="19"/>
          <w:szCs w:val="19"/>
        </w:rPr>
        <w:t>ssessment</w:t>
      </w:r>
      <w:r>
        <w:rPr>
          <w:rFonts w:ascii="Calibri" w:hAnsi="Calibri" w:cs="Calibri"/>
          <w:bCs/>
          <w:sz w:val="19"/>
          <w:szCs w:val="19"/>
        </w:rPr>
        <w:t xml:space="preserve"> under the </w:t>
      </w:r>
      <w:r>
        <w:rPr>
          <w:rFonts w:ascii="Calibri" w:hAnsi="Calibri" w:cs="Calibri"/>
          <w:sz w:val="19"/>
          <w:szCs w:val="19"/>
        </w:rPr>
        <w:t>UNICEF Policy on Personal Data Protection</w:t>
      </w:r>
      <w:r w:rsidR="00320C47">
        <w:rPr>
          <w:rFonts w:ascii="Calibri" w:hAnsi="Calibri" w:cs="Calibri"/>
          <w:sz w:val="19"/>
          <w:szCs w:val="19"/>
        </w:rPr>
        <w:t xml:space="preserve"> (</w:t>
      </w:r>
      <w:r w:rsidR="640CCFFA" w:rsidRPr="3157CC35">
        <w:rPr>
          <w:rFonts w:ascii="Calibri" w:hAnsi="Calibri" w:cs="Calibri"/>
          <w:sz w:val="19"/>
          <w:szCs w:val="19"/>
        </w:rPr>
        <w:t>Section 12</w:t>
      </w:r>
      <w:r w:rsidR="00320C47">
        <w:rPr>
          <w:rFonts w:ascii="Calibri" w:hAnsi="Calibri" w:cs="Calibri"/>
          <w:sz w:val="19"/>
          <w:szCs w:val="19"/>
        </w:rPr>
        <w:t>)</w:t>
      </w:r>
      <w:r w:rsidRPr="0056551A">
        <w:rPr>
          <w:rFonts w:ascii="Calibri" w:hAnsi="Calibri" w:cs="Calibri"/>
          <w:bCs/>
          <w:sz w:val="19"/>
          <w:szCs w:val="19"/>
        </w:rPr>
        <w:t xml:space="preserve">. </w:t>
      </w:r>
    </w:p>
    <w:p w14:paraId="0126BD90" w14:textId="2064C99C" w:rsidR="00460D13" w:rsidRPr="00964FFE" w:rsidRDefault="00445B6A" w:rsidP="00460D13">
      <w:pPr>
        <w:pStyle w:val="ListParagraph"/>
        <w:numPr>
          <w:ilvl w:val="0"/>
          <w:numId w:val="6"/>
        </w:numPr>
        <w:ind w:left="266" w:hanging="266"/>
        <w:jc w:val="both"/>
        <w:rPr>
          <w:rFonts w:ascii="Calibri" w:hAnsi="Calibri" w:cs="Calibri"/>
          <w:bCs/>
          <w:sz w:val="19"/>
          <w:szCs w:val="19"/>
        </w:rPr>
      </w:pPr>
      <w:r w:rsidRPr="00964FFE">
        <w:rPr>
          <w:rFonts w:ascii="Calibri" w:hAnsi="Calibri" w:cs="Calibri"/>
          <w:bCs/>
          <w:sz w:val="19"/>
          <w:szCs w:val="19"/>
        </w:rPr>
        <w:t xml:space="preserve">If you intend to provide personal data received from a third party, like a </w:t>
      </w:r>
      <w:proofErr w:type="gramStart"/>
      <w:r w:rsidRPr="00964FFE">
        <w:rPr>
          <w:rFonts w:ascii="Calibri" w:hAnsi="Calibri" w:cs="Calibri"/>
          <w:bCs/>
          <w:sz w:val="19"/>
          <w:szCs w:val="19"/>
        </w:rPr>
        <w:t>Government</w:t>
      </w:r>
      <w:proofErr w:type="gramEnd"/>
      <w:r w:rsidRPr="00964FFE">
        <w:rPr>
          <w:rFonts w:ascii="Calibri" w:hAnsi="Calibri" w:cs="Calibri"/>
          <w:bCs/>
          <w:sz w:val="19"/>
          <w:szCs w:val="19"/>
        </w:rPr>
        <w:t>, to the Partner, ensure that such third party has authorized such data transfer</w:t>
      </w:r>
      <w:r w:rsidR="00460D13" w:rsidRPr="00964FFE">
        <w:rPr>
          <w:rFonts w:ascii="Calibri" w:hAnsi="Calibri" w:cs="Calibri"/>
          <w:bCs/>
          <w:sz w:val="19"/>
          <w:szCs w:val="19"/>
        </w:rPr>
        <w:t xml:space="preserve"> </w:t>
      </w:r>
      <w:r w:rsidR="00460D13" w:rsidRPr="00964FFE">
        <w:rPr>
          <w:rFonts w:ascii="Calibri" w:hAnsi="Calibri" w:cs="Calibri"/>
          <w:b/>
          <w:sz w:val="19"/>
          <w:szCs w:val="19"/>
        </w:rPr>
        <w:t>before you begin</w:t>
      </w:r>
      <w:r w:rsidR="00460D13" w:rsidRPr="00964FFE">
        <w:rPr>
          <w:rFonts w:ascii="Calibri" w:hAnsi="Calibri" w:cs="Calibri"/>
          <w:bCs/>
          <w:sz w:val="19"/>
          <w:szCs w:val="19"/>
        </w:rPr>
        <w:t xml:space="preserve">. </w:t>
      </w:r>
    </w:p>
    <w:p w14:paraId="4642E9E5" w14:textId="2421F0A5" w:rsidR="00460D13" w:rsidRPr="008707B4" w:rsidRDefault="00460D13" w:rsidP="00460D13">
      <w:pPr>
        <w:pStyle w:val="ListParagraph"/>
        <w:numPr>
          <w:ilvl w:val="0"/>
          <w:numId w:val="6"/>
        </w:numPr>
        <w:ind w:left="266" w:hanging="266"/>
        <w:jc w:val="both"/>
        <w:rPr>
          <w:sz w:val="19"/>
          <w:szCs w:val="19"/>
        </w:rPr>
      </w:pPr>
      <w:r w:rsidRPr="008707B4">
        <w:rPr>
          <w:rFonts w:ascii="Calibri" w:hAnsi="Calibri" w:cs="Calibri"/>
          <w:sz w:val="19"/>
          <w:szCs w:val="19"/>
        </w:rPr>
        <w:t xml:space="preserve">If </w:t>
      </w:r>
      <w:r w:rsidR="001165D5">
        <w:rPr>
          <w:rFonts w:ascii="Calibri" w:hAnsi="Calibri" w:cs="Calibri"/>
          <w:sz w:val="19"/>
          <w:szCs w:val="19"/>
        </w:rPr>
        <w:t xml:space="preserve">the </w:t>
      </w:r>
      <w:r w:rsidRPr="008707B4">
        <w:rPr>
          <w:rFonts w:ascii="Calibri" w:hAnsi="Calibri" w:cs="Calibri"/>
          <w:sz w:val="19"/>
          <w:szCs w:val="19"/>
        </w:rPr>
        <w:t xml:space="preserve">data processing is being </w:t>
      </w:r>
      <w:r w:rsidR="001165D5">
        <w:rPr>
          <w:rFonts w:ascii="Calibri" w:hAnsi="Calibri" w:cs="Calibri"/>
          <w:sz w:val="19"/>
          <w:szCs w:val="19"/>
        </w:rPr>
        <w:t>done</w:t>
      </w:r>
      <w:r w:rsidRPr="008707B4">
        <w:rPr>
          <w:rFonts w:ascii="Calibri" w:hAnsi="Calibri" w:cs="Calibri"/>
          <w:sz w:val="19"/>
          <w:szCs w:val="19"/>
        </w:rPr>
        <w:t xml:space="preserve"> as part of an evidence project outside of routine programme data collection you must undertake a</w:t>
      </w:r>
      <w:r w:rsidRPr="008707B4">
        <w:rPr>
          <w:rFonts w:ascii="Calibri" w:hAnsi="Calibri" w:cs="Calibri"/>
          <w:b/>
          <w:bCs/>
          <w:sz w:val="19"/>
          <w:szCs w:val="19"/>
        </w:rPr>
        <w:t xml:space="preserve"> formal ethical review</w:t>
      </w:r>
      <w:r w:rsidRPr="008707B4">
        <w:rPr>
          <w:rFonts w:ascii="Calibri" w:hAnsi="Calibri" w:cs="Calibri"/>
          <w:sz w:val="19"/>
          <w:szCs w:val="19"/>
        </w:rPr>
        <w:t xml:space="preserve"> if the project meets the criteria outlined in the </w:t>
      </w:r>
      <w:hyperlink r:id="rId18" w:history="1">
        <w:r w:rsidRPr="009041AA">
          <w:rPr>
            <w:rStyle w:val="Hyperlink"/>
            <w:rFonts w:ascii="Calibri" w:hAnsi="Calibri" w:cs="Calibri"/>
            <w:sz w:val="19"/>
            <w:szCs w:val="19"/>
          </w:rPr>
          <w:t>UNICEF Procedure for Ethical Standards in Evidence</w:t>
        </w:r>
      </w:hyperlink>
      <w:r w:rsidRPr="009041AA">
        <w:rPr>
          <w:rFonts w:ascii="Calibri" w:hAnsi="Calibri" w:cs="Calibri"/>
          <w:sz w:val="19"/>
          <w:szCs w:val="19"/>
        </w:rPr>
        <w:t>.</w:t>
      </w:r>
      <w:r w:rsidRPr="008707B4">
        <w:rPr>
          <w:rFonts w:ascii="Calibri" w:hAnsi="Calibri" w:cs="Calibri"/>
          <w:sz w:val="19"/>
          <w:szCs w:val="19"/>
        </w:rPr>
        <w:t xml:space="preserve"> </w:t>
      </w:r>
    </w:p>
    <w:p w14:paraId="4262B91B" w14:textId="77777777" w:rsidR="00460D13" w:rsidRPr="008707B4" w:rsidRDefault="00460D13" w:rsidP="00460D13">
      <w:pPr>
        <w:pStyle w:val="ListParagraph"/>
        <w:numPr>
          <w:ilvl w:val="0"/>
          <w:numId w:val="6"/>
        </w:numPr>
        <w:ind w:left="266" w:hanging="266"/>
        <w:jc w:val="both"/>
        <w:rPr>
          <w:rFonts w:ascii="Calibri" w:hAnsi="Calibri" w:cs="Calibri"/>
          <w:sz w:val="19"/>
          <w:szCs w:val="19"/>
        </w:rPr>
      </w:pPr>
      <w:r w:rsidRPr="008707B4">
        <w:rPr>
          <w:rFonts w:ascii="Calibri" w:hAnsi="Calibri" w:cs="Calibri"/>
          <w:sz w:val="19"/>
          <w:szCs w:val="19"/>
        </w:rPr>
        <w:t>If you wish to include any additional legal terms (</w:t>
      </w:r>
      <w:proofErr w:type="gramStart"/>
      <w:r w:rsidRPr="008707B4">
        <w:rPr>
          <w:rFonts w:ascii="Calibri" w:hAnsi="Calibri" w:cs="Calibri"/>
          <w:sz w:val="19"/>
          <w:szCs w:val="19"/>
        </w:rPr>
        <w:t>e.g.</w:t>
      </w:r>
      <w:proofErr w:type="gramEnd"/>
      <w:r w:rsidRPr="008707B4">
        <w:rPr>
          <w:rFonts w:ascii="Calibri" w:hAnsi="Calibri" w:cs="Calibri"/>
          <w:sz w:val="19"/>
          <w:szCs w:val="19"/>
        </w:rPr>
        <w:t xml:space="preserve"> on intellectual property, termination etc.), these need to be discussed with, and cleared by, the Legal Office (see above).</w:t>
      </w:r>
    </w:p>
    <w:p w14:paraId="60640CEF" w14:textId="77777777" w:rsidR="00460D13" w:rsidRPr="008707B4" w:rsidRDefault="00460D13" w:rsidP="00460D13">
      <w:pPr>
        <w:pStyle w:val="ListParagraph"/>
        <w:numPr>
          <w:ilvl w:val="0"/>
          <w:numId w:val="6"/>
        </w:numPr>
        <w:ind w:left="266" w:hanging="266"/>
        <w:jc w:val="both"/>
        <w:rPr>
          <w:rFonts w:ascii="Calibri" w:hAnsi="Calibri" w:cs="Calibri"/>
          <w:sz w:val="19"/>
          <w:szCs w:val="19"/>
        </w:rPr>
      </w:pPr>
      <w:r w:rsidRPr="008707B4">
        <w:rPr>
          <w:rFonts w:ascii="Calibri" w:hAnsi="Calibri" w:cs="Calibri"/>
          <w:b/>
          <w:bCs/>
          <w:sz w:val="19"/>
          <w:szCs w:val="19"/>
        </w:rPr>
        <w:t>Ensure that the entire document is internally consistent</w:t>
      </w:r>
      <w:r w:rsidRPr="008707B4">
        <w:rPr>
          <w:rFonts w:ascii="Calibri" w:hAnsi="Calibri" w:cs="Calibri"/>
          <w:sz w:val="19"/>
          <w:szCs w:val="19"/>
        </w:rPr>
        <w:t xml:space="preserve"> – between the Letter Agreement and the Annex. When you make modifications to the Annex, check that all elements of the Letter Agreement still make sense.</w:t>
      </w:r>
    </w:p>
    <w:p w14:paraId="79511BA4" w14:textId="77777777" w:rsidR="00460D13" w:rsidRDefault="00460D13" w:rsidP="00460D13">
      <w:pPr>
        <w:pStyle w:val="ListParagraph"/>
        <w:numPr>
          <w:ilvl w:val="0"/>
          <w:numId w:val="6"/>
        </w:numPr>
        <w:ind w:left="266" w:hanging="266"/>
        <w:jc w:val="both"/>
        <w:rPr>
          <w:rFonts w:ascii="Calibri" w:hAnsi="Calibri" w:cs="Calibri"/>
          <w:sz w:val="19"/>
          <w:szCs w:val="19"/>
        </w:rPr>
      </w:pPr>
      <w:r w:rsidRPr="008707B4">
        <w:rPr>
          <w:rFonts w:ascii="Calibri" w:hAnsi="Calibri" w:cs="Calibri"/>
          <w:b/>
          <w:bCs/>
          <w:sz w:val="19"/>
          <w:szCs w:val="19"/>
        </w:rPr>
        <w:t>And remember: COMPLETE all fields and DELETE all instructions</w:t>
      </w:r>
      <w:r w:rsidRPr="008707B4">
        <w:rPr>
          <w:rFonts w:ascii="Calibri" w:hAnsi="Calibri" w:cs="Calibri"/>
          <w:sz w:val="19"/>
          <w:szCs w:val="19"/>
        </w:rPr>
        <w:t xml:space="preserve"> </w:t>
      </w:r>
      <w:r w:rsidRPr="008707B4">
        <w:rPr>
          <w:rFonts w:ascii="Calibri" w:hAnsi="Calibri" w:cs="Calibri"/>
          <w:sz w:val="19"/>
          <w:szCs w:val="19"/>
          <w:u w:val="single"/>
        </w:rPr>
        <w:t>before</w:t>
      </w:r>
      <w:r w:rsidRPr="008707B4">
        <w:rPr>
          <w:rFonts w:ascii="Calibri" w:hAnsi="Calibri" w:cs="Calibri"/>
          <w:sz w:val="19"/>
          <w:szCs w:val="19"/>
        </w:rPr>
        <w:t xml:space="preserve"> sharing the document with the </w:t>
      </w:r>
      <w:r>
        <w:rPr>
          <w:rFonts w:ascii="Calibri" w:hAnsi="Calibri" w:cs="Calibri"/>
          <w:sz w:val="19"/>
          <w:szCs w:val="19"/>
        </w:rPr>
        <w:t>Partner</w:t>
      </w:r>
      <w:r w:rsidRPr="008707B4">
        <w:rPr>
          <w:rFonts w:ascii="Calibri" w:hAnsi="Calibri" w:cs="Calibri"/>
          <w:sz w:val="19"/>
          <w:szCs w:val="19"/>
        </w:rPr>
        <w:t>.</w:t>
      </w:r>
    </w:p>
    <w:p w14:paraId="379E5538" w14:textId="6C6F08EA" w:rsidR="00460D13" w:rsidRPr="009041AA" w:rsidRDefault="00460D13" w:rsidP="00460D13">
      <w:pPr>
        <w:pStyle w:val="ListParagraph"/>
        <w:numPr>
          <w:ilvl w:val="0"/>
          <w:numId w:val="6"/>
        </w:numPr>
        <w:ind w:left="266" w:hanging="266"/>
        <w:jc w:val="both"/>
        <w:rPr>
          <w:rFonts w:ascii="Calibri" w:hAnsi="Calibri" w:cs="Calibri"/>
          <w:sz w:val="19"/>
          <w:szCs w:val="19"/>
        </w:rPr>
      </w:pPr>
      <w:r w:rsidRPr="009041AA">
        <w:rPr>
          <w:rFonts w:ascii="Calibri" w:hAnsi="Calibri" w:cs="Calibri"/>
          <w:b/>
          <w:bCs/>
          <w:sz w:val="19"/>
          <w:szCs w:val="19"/>
        </w:rPr>
        <w:t>Guidance, questions and sharing best practice:</w:t>
      </w:r>
      <w:r w:rsidRPr="009041AA">
        <w:rPr>
          <w:rFonts w:ascii="Calibri" w:hAnsi="Calibri" w:cs="Calibri"/>
          <w:sz w:val="19"/>
          <w:szCs w:val="19"/>
        </w:rPr>
        <w:t xml:space="preserve"> For any questions about how to use this template or for support in completing the template (including suggested Additional Security Measures for personal data and other highly sensitive data), please contact the </w:t>
      </w:r>
      <w:hyperlink r:id="rId19" w:history="1">
        <w:r w:rsidR="006E2401" w:rsidRPr="006E2401">
          <w:rPr>
            <w:rStyle w:val="Hyperlink"/>
            <w:rFonts w:ascii="Calibri" w:hAnsi="Calibri" w:cs="Calibri"/>
            <w:b/>
            <w:bCs/>
            <w:sz w:val="19"/>
            <w:szCs w:val="19"/>
          </w:rPr>
          <w:t>Evidence Helpdesk</w:t>
        </w:r>
      </w:hyperlink>
      <w:r w:rsidR="006E2401">
        <w:rPr>
          <w:rFonts w:ascii="Calibri" w:hAnsi="Calibri" w:cs="Calibri"/>
          <w:sz w:val="19"/>
          <w:szCs w:val="19"/>
        </w:rPr>
        <w:t xml:space="preserve"> </w:t>
      </w:r>
      <w:r w:rsidRPr="009041AA">
        <w:rPr>
          <w:rFonts w:ascii="Calibri" w:hAnsi="Calibri" w:cs="Calibri"/>
          <w:sz w:val="19"/>
          <w:szCs w:val="19"/>
        </w:rPr>
        <w:t xml:space="preserve">or via email at </w:t>
      </w:r>
      <w:r w:rsidRPr="009041AA">
        <w:rPr>
          <w:rFonts w:ascii="Calibri" w:hAnsi="Calibri" w:cs="Calibri"/>
          <w:i/>
          <w:sz w:val="19"/>
          <w:szCs w:val="19"/>
        </w:rPr>
        <w:t>dataforchildren@unicef.org</w:t>
      </w:r>
      <w:r w:rsidRPr="009041AA">
        <w:rPr>
          <w:rFonts w:ascii="Calibri" w:hAnsi="Calibri" w:cs="Calibri"/>
          <w:sz w:val="19"/>
          <w:szCs w:val="19"/>
        </w:rPr>
        <w:t xml:space="preserve">.  </w:t>
      </w:r>
    </w:p>
    <w:p w14:paraId="50381BE3" w14:textId="77777777" w:rsidR="00460D13" w:rsidRPr="009041AA" w:rsidRDefault="00460D13" w:rsidP="00460D13">
      <w:pPr>
        <w:pStyle w:val="ListParagraph"/>
        <w:ind w:left="624"/>
        <w:rPr>
          <w:rFonts w:cstheme="minorHAnsi"/>
          <w:b/>
          <w:bCs/>
          <w:sz w:val="22"/>
          <w:szCs w:val="22"/>
        </w:rPr>
      </w:pPr>
    </w:p>
    <w:p w14:paraId="1392A570" w14:textId="77777777" w:rsidR="00460D13" w:rsidRDefault="00460D13" w:rsidP="00460D13">
      <w:pPr>
        <w:rPr>
          <w:rFonts w:cstheme="minorHAnsi"/>
          <w:b/>
          <w:bCs/>
          <w:sz w:val="22"/>
          <w:szCs w:val="22"/>
        </w:rPr>
      </w:pPr>
    </w:p>
    <w:p w14:paraId="746CA8D5" w14:textId="77777777" w:rsidR="00460D13" w:rsidRPr="00501BA5" w:rsidRDefault="00460D13" w:rsidP="001F0265">
      <w:pPr>
        <w:jc w:val="center"/>
        <w:rPr>
          <w:rFonts w:cstheme="minorHAnsi"/>
          <w:b/>
          <w:bCs/>
          <w:sz w:val="22"/>
          <w:szCs w:val="22"/>
        </w:rPr>
      </w:pPr>
      <w:r w:rsidRPr="00501BA5">
        <w:rPr>
          <w:rFonts w:cstheme="minorHAnsi"/>
          <w:b/>
          <w:bCs/>
          <w:sz w:val="22"/>
          <w:szCs w:val="22"/>
        </w:rPr>
        <w:t>[UNICEF HEADQUARTERS / COUNTRY OFFICE LETTERHEAD]</w:t>
      </w:r>
    </w:p>
    <w:p w14:paraId="0795D7A3" w14:textId="77777777" w:rsidR="00460D13" w:rsidRPr="00501BA5" w:rsidRDefault="00460D13" w:rsidP="00460D13">
      <w:pPr>
        <w:jc w:val="both"/>
        <w:rPr>
          <w:rFonts w:cstheme="minorHAnsi"/>
          <w:sz w:val="22"/>
          <w:szCs w:val="22"/>
        </w:rPr>
      </w:pPr>
    </w:p>
    <w:p w14:paraId="1A7E3D31" w14:textId="77777777" w:rsidR="00460D13" w:rsidRPr="00501BA5" w:rsidRDefault="00460D13" w:rsidP="00460D13">
      <w:pPr>
        <w:jc w:val="both"/>
        <w:rPr>
          <w:rFonts w:cstheme="minorHAnsi"/>
          <w:sz w:val="22"/>
          <w:szCs w:val="22"/>
        </w:rPr>
      </w:pPr>
    </w:p>
    <w:p w14:paraId="77FE4462" w14:textId="77777777" w:rsidR="00460D13" w:rsidRPr="00501BA5" w:rsidRDefault="00460D13" w:rsidP="00460D13">
      <w:pPr>
        <w:jc w:val="both"/>
        <w:rPr>
          <w:rFonts w:cstheme="minorHAnsi"/>
          <w:sz w:val="22"/>
          <w:szCs w:val="22"/>
        </w:rPr>
      </w:pPr>
      <w:r w:rsidRPr="00501BA5">
        <w:rPr>
          <w:rFonts w:cstheme="minorHAnsi"/>
          <w:sz w:val="22"/>
          <w:szCs w:val="22"/>
        </w:rPr>
        <w:t>[Date]</w:t>
      </w:r>
    </w:p>
    <w:p w14:paraId="70925DA8" w14:textId="77777777" w:rsidR="00460D13" w:rsidRPr="00501BA5" w:rsidRDefault="00460D13" w:rsidP="00460D13">
      <w:pPr>
        <w:jc w:val="both"/>
        <w:rPr>
          <w:rFonts w:cstheme="minorHAnsi"/>
          <w:sz w:val="22"/>
          <w:szCs w:val="22"/>
        </w:rPr>
      </w:pPr>
    </w:p>
    <w:p w14:paraId="3A1FF230" w14:textId="77777777" w:rsidR="00460D13" w:rsidRPr="00501BA5" w:rsidRDefault="00460D13" w:rsidP="00460D13">
      <w:pPr>
        <w:jc w:val="both"/>
        <w:rPr>
          <w:rFonts w:cstheme="minorHAnsi"/>
          <w:sz w:val="22"/>
          <w:szCs w:val="22"/>
        </w:rPr>
      </w:pPr>
      <w:r w:rsidRPr="00501BA5">
        <w:rPr>
          <w:rFonts w:cstheme="minorHAnsi"/>
          <w:sz w:val="22"/>
          <w:szCs w:val="22"/>
        </w:rPr>
        <w:t>[</w:t>
      </w:r>
      <w:r>
        <w:rPr>
          <w:rFonts w:cstheme="minorHAnsi"/>
          <w:sz w:val="22"/>
          <w:szCs w:val="22"/>
        </w:rPr>
        <w:t>IMPLEMENTING PARTNER</w:t>
      </w:r>
      <w:r w:rsidRPr="00501BA5">
        <w:rPr>
          <w:rFonts w:cstheme="minorHAnsi"/>
          <w:sz w:val="22"/>
          <w:szCs w:val="22"/>
        </w:rPr>
        <w:t xml:space="preserve"> FULL LEGAL NAME]</w:t>
      </w:r>
    </w:p>
    <w:p w14:paraId="769AF486" w14:textId="77777777" w:rsidR="00460D13" w:rsidRPr="00501BA5" w:rsidRDefault="00460D13" w:rsidP="00460D13">
      <w:pPr>
        <w:jc w:val="both"/>
        <w:rPr>
          <w:rFonts w:cstheme="minorHAnsi"/>
          <w:sz w:val="22"/>
          <w:szCs w:val="22"/>
        </w:rPr>
      </w:pPr>
      <w:r w:rsidRPr="00501BA5">
        <w:rPr>
          <w:rFonts w:cstheme="minorHAnsi"/>
          <w:sz w:val="22"/>
          <w:szCs w:val="22"/>
        </w:rPr>
        <w:t>[</w:t>
      </w:r>
      <w:r>
        <w:rPr>
          <w:rFonts w:cstheme="minorHAnsi"/>
          <w:sz w:val="22"/>
          <w:szCs w:val="22"/>
        </w:rPr>
        <w:t>IMPLEMENTING PARTNER</w:t>
      </w:r>
      <w:r w:rsidRPr="00501BA5">
        <w:rPr>
          <w:rFonts w:cstheme="minorHAnsi"/>
          <w:sz w:val="22"/>
          <w:szCs w:val="22"/>
        </w:rPr>
        <w:t xml:space="preserve"> ADDRESS]</w:t>
      </w:r>
    </w:p>
    <w:p w14:paraId="31A3B7C2" w14:textId="77777777" w:rsidR="00460D13" w:rsidRPr="00501BA5" w:rsidRDefault="00460D13" w:rsidP="00460D13">
      <w:pPr>
        <w:jc w:val="both"/>
        <w:rPr>
          <w:rFonts w:cstheme="minorHAnsi"/>
          <w:sz w:val="22"/>
          <w:szCs w:val="22"/>
        </w:rPr>
      </w:pPr>
    </w:p>
    <w:p w14:paraId="70CD69B6" w14:textId="77777777" w:rsidR="00460D13" w:rsidRPr="00501BA5" w:rsidRDefault="00460D13" w:rsidP="00460D13">
      <w:pPr>
        <w:jc w:val="both"/>
        <w:rPr>
          <w:rFonts w:cstheme="minorHAnsi"/>
          <w:sz w:val="22"/>
          <w:szCs w:val="22"/>
        </w:rPr>
      </w:pPr>
    </w:p>
    <w:p w14:paraId="135D5BF6" w14:textId="3698B7F6" w:rsidR="00460D13" w:rsidRDefault="00460D13" w:rsidP="00460D13">
      <w:pPr>
        <w:jc w:val="both"/>
        <w:rPr>
          <w:rFonts w:cstheme="minorHAnsi"/>
          <w:b/>
          <w:sz w:val="22"/>
          <w:szCs w:val="22"/>
        </w:rPr>
      </w:pPr>
      <w:commentRangeStart w:id="0"/>
      <w:r>
        <w:rPr>
          <w:rFonts w:cstheme="minorHAnsi"/>
          <w:b/>
          <w:bCs/>
          <w:sz w:val="22"/>
          <w:szCs w:val="22"/>
        </w:rPr>
        <w:t>PCA</w:t>
      </w:r>
      <w:r w:rsidRPr="00501BA5">
        <w:rPr>
          <w:rFonts w:cstheme="minorHAnsi"/>
          <w:b/>
          <w:bCs/>
          <w:sz w:val="22"/>
          <w:szCs w:val="22"/>
        </w:rPr>
        <w:t xml:space="preserve">: [__________]; </w:t>
      </w:r>
      <w:r w:rsidRPr="00501BA5">
        <w:rPr>
          <w:rFonts w:cstheme="minorHAnsi"/>
          <w:b/>
          <w:sz w:val="22"/>
          <w:szCs w:val="22"/>
        </w:rPr>
        <w:t>no [_____]</w:t>
      </w:r>
      <w:commentRangeEnd w:id="0"/>
      <w:r w:rsidR="008D6970">
        <w:rPr>
          <w:rStyle w:val="CommentReference"/>
        </w:rPr>
        <w:commentReference w:id="0"/>
      </w:r>
    </w:p>
    <w:p w14:paraId="7F9DB51E" w14:textId="1BD63AAD" w:rsidR="00460D13" w:rsidRPr="00501BA5" w:rsidRDefault="00460D13" w:rsidP="00460D13">
      <w:pPr>
        <w:jc w:val="both"/>
        <w:rPr>
          <w:rFonts w:cstheme="minorHAnsi"/>
          <w:b/>
          <w:bCs/>
          <w:sz w:val="22"/>
          <w:szCs w:val="22"/>
        </w:rPr>
      </w:pPr>
      <w:commentRangeStart w:id="1"/>
      <w:r>
        <w:rPr>
          <w:rFonts w:cstheme="minorHAnsi"/>
          <w:b/>
          <w:sz w:val="22"/>
          <w:szCs w:val="22"/>
        </w:rPr>
        <w:t xml:space="preserve">Programme Document Title: </w:t>
      </w:r>
      <w:r w:rsidRPr="00501BA5">
        <w:rPr>
          <w:rFonts w:cstheme="minorHAnsi"/>
          <w:b/>
          <w:bCs/>
          <w:sz w:val="22"/>
          <w:szCs w:val="22"/>
        </w:rPr>
        <w:t>[__________]</w:t>
      </w:r>
      <w:r>
        <w:rPr>
          <w:rFonts w:cstheme="minorHAnsi"/>
          <w:b/>
          <w:sz w:val="22"/>
          <w:szCs w:val="22"/>
        </w:rPr>
        <w:t xml:space="preserve">; eTools Reference no. </w:t>
      </w:r>
      <w:r w:rsidRPr="00501BA5">
        <w:rPr>
          <w:rFonts w:cstheme="minorHAnsi"/>
          <w:b/>
          <w:sz w:val="22"/>
          <w:szCs w:val="22"/>
        </w:rPr>
        <w:t>[_____]</w:t>
      </w:r>
      <w:commentRangeEnd w:id="1"/>
      <w:r w:rsidR="008D6970">
        <w:rPr>
          <w:rStyle w:val="CommentReference"/>
        </w:rPr>
        <w:commentReference w:id="1"/>
      </w:r>
    </w:p>
    <w:p w14:paraId="603A4E69" w14:textId="6584C848" w:rsidR="00460D13" w:rsidRPr="00501BA5" w:rsidRDefault="00460D13" w:rsidP="00460D13">
      <w:pPr>
        <w:jc w:val="both"/>
        <w:rPr>
          <w:rFonts w:cstheme="minorHAnsi"/>
          <w:b/>
          <w:bCs/>
          <w:sz w:val="22"/>
          <w:szCs w:val="22"/>
        </w:rPr>
      </w:pPr>
      <w:r>
        <w:rPr>
          <w:rFonts w:cstheme="minorHAnsi"/>
          <w:b/>
          <w:bCs/>
          <w:sz w:val="22"/>
          <w:szCs w:val="22"/>
        </w:rPr>
        <w:t xml:space="preserve">Collection of, </w:t>
      </w:r>
      <w:r w:rsidRPr="00501BA5">
        <w:rPr>
          <w:rFonts w:cstheme="minorHAnsi"/>
          <w:b/>
          <w:bCs/>
          <w:sz w:val="22"/>
          <w:szCs w:val="22"/>
        </w:rPr>
        <w:t>Access</w:t>
      </w:r>
      <w:r>
        <w:rPr>
          <w:rFonts w:cstheme="minorHAnsi"/>
          <w:b/>
          <w:bCs/>
          <w:sz w:val="22"/>
          <w:szCs w:val="22"/>
        </w:rPr>
        <w:t xml:space="preserve"> to</w:t>
      </w:r>
      <w:r w:rsidRPr="00501BA5">
        <w:rPr>
          <w:rFonts w:cstheme="minorHAnsi"/>
          <w:b/>
          <w:bCs/>
          <w:sz w:val="22"/>
          <w:szCs w:val="22"/>
        </w:rPr>
        <w:t xml:space="preserve"> </w:t>
      </w:r>
      <w:r>
        <w:rPr>
          <w:rFonts w:cstheme="minorHAnsi"/>
          <w:b/>
          <w:bCs/>
          <w:sz w:val="22"/>
          <w:szCs w:val="22"/>
        </w:rPr>
        <w:t>and Processing of</w:t>
      </w:r>
      <w:r w:rsidRPr="00501BA5">
        <w:rPr>
          <w:rFonts w:cstheme="minorHAnsi"/>
          <w:b/>
          <w:bCs/>
          <w:sz w:val="22"/>
          <w:szCs w:val="22"/>
        </w:rPr>
        <w:t xml:space="preserve"> </w:t>
      </w:r>
      <w:r w:rsidR="00077E41">
        <w:rPr>
          <w:rFonts w:cstheme="minorHAnsi"/>
          <w:b/>
          <w:bCs/>
          <w:sz w:val="22"/>
          <w:szCs w:val="22"/>
        </w:rPr>
        <w:t xml:space="preserve">Personal </w:t>
      </w:r>
      <w:r w:rsidRPr="00501BA5">
        <w:rPr>
          <w:rFonts w:cstheme="minorHAnsi"/>
          <w:b/>
          <w:bCs/>
          <w:sz w:val="22"/>
          <w:szCs w:val="22"/>
        </w:rPr>
        <w:t>Data - Confidentiality Obligations</w:t>
      </w:r>
    </w:p>
    <w:p w14:paraId="37DEFE91" w14:textId="77777777" w:rsidR="00460D13" w:rsidRPr="00501BA5" w:rsidRDefault="00460D13" w:rsidP="00460D13">
      <w:pPr>
        <w:jc w:val="both"/>
        <w:rPr>
          <w:rFonts w:cstheme="minorHAnsi"/>
          <w:sz w:val="22"/>
          <w:szCs w:val="22"/>
        </w:rPr>
      </w:pPr>
    </w:p>
    <w:p w14:paraId="00D8D426" w14:textId="77777777" w:rsidR="00460D13" w:rsidRPr="00501BA5" w:rsidRDefault="00460D13" w:rsidP="00460D13">
      <w:pPr>
        <w:jc w:val="both"/>
        <w:rPr>
          <w:rFonts w:cstheme="minorHAnsi"/>
          <w:sz w:val="22"/>
          <w:szCs w:val="22"/>
        </w:rPr>
      </w:pPr>
      <w:r w:rsidRPr="00501BA5">
        <w:rPr>
          <w:rFonts w:cstheme="minorHAnsi"/>
          <w:sz w:val="22"/>
          <w:szCs w:val="22"/>
        </w:rPr>
        <w:t>Dear [___________]</w:t>
      </w:r>
    </w:p>
    <w:p w14:paraId="194F769F" w14:textId="77777777" w:rsidR="00460D13" w:rsidRPr="00501BA5" w:rsidRDefault="00460D13" w:rsidP="00460D13">
      <w:pPr>
        <w:jc w:val="both"/>
        <w:rPr>
          <w:rFonts w:cstheme="minorHAnsi"/>
          <w:sz w:val="22"/>
          <w:szCs w:val="22"/>
        </w:rPr>
      </w:pPr>
    </w:p>
    <w:p w14:paraId="188669D0" w14:textId="2FB02621" w:rsidR="00460D13" w:rsidRPr="00501BA5" w:rsidRDefault="00460D13" w:rsidP="00460D13">
      <w:pPr>
        <w:jc w:val="both"/>
        <w:rPr>
          <w:sz w:val="22"/>
          <w:szCs w:val="22"/>
        </w:rPr>
      </w:pPr>
      <w:r w:rsidRPr="124678D3">
        <w:rPr>
          <w:sz w:val="22"/>
          <w:szCs w:val="22"/>
        </w:rPr>
        <w:t>We refer to the Programme Cooperation Agreement (“</w:t>
      </w:r>
      <w:r w:rsidRPr="124678D3">
        <w:rPr>
          <w:sz w:val="22"/>
          <w:szCs w:val="22"/>
          <w:u w:val="single"/>
        </w:rPr>
        <w:t>PCA</w:t>
      </w:r>
      <w:r w:rsidRPr="124678D3">
        <w:rPr>
          <w:sz w:val="22"/>
          <w:szCs w:val="22"/>
        </w:rPr>
        <w:t>”) and Programme Document (“</w:t>
      </w:r>
      <w:r w:rsidRPr="124678D3">
        <w:rPr>
          <w:sz w:val="22"/>
          <w:szCs w:val="22"/>
          <w:u w:val="single"/>
        </w:rPr>
        <w:t>PD</w:t>
      </w:r>
      <w:r w:rsidRPr="124678D3">
        <w:rPr>
          <w:sz w:val="22"/>
          <w:szCs w:val="22"/>
        </w:rPr>
        <w:t>”) identified in the Annex to this Agreement between the United Nations Children’s Fund (“</w:t>
      </w:r>
      <w:r w:rsidRPr="124678D3">
        <w:rPr>
          <w:sz w:val="22"/>
          <w:szCs w:val="22"/>
          <w:u w:val="single"/>
        </w:rPr>
        <w:t>UNICEF</w:t>
      </w:r>
      <w:r w:rsidRPr="124678D3">
        <w:rPr>
          <w:sz w:val="22"/>
          <w:szCs w:val="22"/>
        </w:rPr>
        <w:t>”) and your organization, [</w:t>
      </w:r>
      <w:commentRangeStart w:id="2"/>
      <w:r w:rsidRPr="124678D3">
        <w:rPr>
          <w:sz w:val="22"/>
          <w:szCs w:val="22"/>
        </w:rPr>
        <w:t>IMPLEMENTING PARTNER FULL LEGAL NAME]</w:t>
      </w:r>
      <w:commentRangeEnd w:id="2"/>
      <w:r w:rsidR="008D6970">
        <w:rPr>
          <w:rStyle w:val="CommentReference"/>
        </w:rPr>
        <w:commentReference w:id="2"/>
      </w:r>
      <w:r w:rsidRPr="124678D3">
        <w:rPr>
          <w:sz w:val="22"/>
          <w:szCs w:val="22"/>
        </w:rPr>
        <w:t xml:space="preserve"> (the “</w:t>
      </w:r>
      <w:r w:rsidRPr="124678D3">
        <w:rPr>
          <w:sz w:val="22"/>
          <w:szCs w:val="22"/>
          <w:u w:val="single"/>
        </w:rPr>
        <w:t>Implementing Partner</w:t>
      </w:r>
      <w:r w:rsidRPr="124678D3">
        <w:rPr>
          <w:sz w:val="22"/>
          <w:szCs w:val="22"/>
        </w:rPr>
        <w:t>”, “</w:t>
      </w:r>
      <w:r w:rsidRPr="124678D3">
        <w:rPr>
          <w:sz w:val="22"/>
          <w:szCs w:val="22"/>
          <w:u w:val="single"/>
        </w:rPr>
        <w:t>Partner</w:t>
      </w:r>
      <w:r w:rsidRPr="124678D3">
        <w:rPr>
          <w:sz w:val="22"/>
          <w:szCs w:val="22"/>
        </w:rPr>
        <w:t xml:space="preserve">” or “you”). </w:t>
      </w:r>
      <w:r w:rsidR="00A37F59" w:rsidRPr="124678D3">
        <w:rPr>
          <w:sz w:val="22"/>
          <w:szCs w:val="22"/>
        </w:rPr>
        <w:t>To</w:t>
      </w:r>
      <w:r w:rsidRPr="124678D3">
        <w:rPr>
          <w:sz w:val="22"/>
          <w:szCs w:val="22"/>
        </w:rPr>
        <w:t xml:space="preserve"> facilitate the fulfillment of your responsibilities under the PCA and the implementation of the parts of the Programme assigned to you under the PD, </w:t>
      </w:r>
      <w:r w:rsidRPr="002137AB">
        <w:rPr>
          <w:sz w:val="22"/>
          <w:szCs w:val="22"/>
        </w:rPr>
        <w:t>UNICEF</w:t>
      </w:r>
      <w:r w:rsidR="00034B95" w:rsidRPr="002137AB">
        <w:rPr>
          <w:sz w:val="22"/>
          <w:szCs w:val="22"/>
        </w:rPr>
        <w:t xml:space="preserve"> instructs you to collect, access, use and/or otherwise process</w:t>
      </w:r>
      <w:r w:rsidRPr="002137AB">
        <w:rPr>
          <w:sz w:val="22"/>
          <w:szCs w:val="22"/>
        </w:rPr>
        <w:t xml:space="preserve"> </w:t>
      </w:r>
      <w:r w:rsidR="004207A5">
        <w:rPr>
          <w:sz w:val="22"/>
          <w:szCs w:val="22"/>
        </w:rPr>
        <w:t>(collectively, “</w:t>
      </w:r>
      <w:r w:rsidR="004207A5" w:rsidRPr="00E0162D">
        <w:rPr>
          <w:sz w:val="22"/>
          <w:szCs w:val="22"/>
          <w:u w:val="single"/>
        </w:rPr>
        <w:t>processing</w:t>
      </w:r>
      <w:r w:rsidR="004207A5">
        <w:rPr>
          <w:sz w:val="22"/>
          <w:szCs w:val="22"/>
        </w:rPr>
        <w:t>”)</w:t>
      </w:r>
      <w:r w:rsidRPr="124678D3">
        <w:rPr>
          <w:sz w:val="22"/>
          <w:szCs w:val="22"/>
        </w:rPr>
        <w:t xml:space="preserve"> certain personal data specified in the Annex to this Agreement (collectively, the “</w:t>
      </w:r>
      <w:r w:rsidRPr="124678D3">
        <w:rPr>
          <w:sz w:val="22"/>
          <w:szCs w:val="22"/>
          <w:u w:val="single"/>
        </w:rPr>
        <w:t>Data Sets</w:t>
      </w:r>
      <w:r w:rsidRPr="124678D3">
        <w:rPr>
          <w:sz w:val="22"/>
          <w:szCs w:val="22"/>
        </w:rPr>
        <w:t>”)</w:t>
      </w:r>
      <w:r w:rsidR="006E16DB">
        <w:rPr>
          <w:sz w:val="22"/>
          <w:szCs w:val="22"/>
        </w:rPr>
        <w:t>.</w:t>
      </w:r>
    </w:p>
    <w:p w14:paraId="77960A71" w14:textId="77777777" w:rsidR="00460D13" w:rsidRPr="00501BA5" w:rsidRDefault="00460D13" w:rsidP="00460D13">
      <w:pPr>
        <w:jc w:val="both"/>
        <w:rPr>
          <w:rFonts w:cstheme="minorHAnsi"/>
          <w:sz w:val="22"/>
          <w:szCs w:val="22"/>
        </w:rPr>
      </w:pPr>
    </w:p>
    <w:p w14:paraId="521B8A3F" w14:textId="03855927" w:rsidR="00460D13" w:rsidRPr="001D59FF" w:rsidRDefault="00460D13" w:rsidP="00460D13">
      <w:pPr>
        <w:jc w:val="both"/>
        <w:rPr>
          <w:rFonts w:cstheme="minorHAnsi"/>
          <w:sz w:val="22"/>
          <w:szCs w:val="22"/>
        </w:rPr>
      </w:pPr>
      <w:r w:rsidRPr="00501BA5">
        <w:rPr>
          <w:rFonts w:cstheme="minorHAnsi"/>
          <w:sz w:val="22"/>
          <w:szCs w:val="22"/>
        </w:rPr>
        <w:t>This letter</w:t>
      </w:r>
      <w:r>
        <w:rPr>
          <w:rFonts w:cstheme="minorHAnsi"/>
          <w:sz w:val="22"/>
          <w:szCs w:val="22"/>
        </w:rPr>
        <w:t xml:space="preserve"> (together with the Annex attached to this letter, this “</w:t>
      </w:r>
      <w:r>
        <w:rPr>
          <w:rFonts w:cstheme="minorHAnsi"/>
          <w:sz w:val="22"/>
          <w:szCs w:val="22"/>
          <w:u w:val="single"/>
        </w:rPr>
        <w:t>Agreement</w:t>
      </w:r>
      <w:r>
        <w:rPr>
          <w:rFonts w:cstheme="minorHAnsi"/>
          <w:sz w:val="22"/>
          <w:szCs w:val="22"/>
        </w:rPr>
        <w:t>”)</w:t>
      </w:r>
      <w:r w:rsidRPr="00501BA5">
        <w:rPr>
          <w:rFonts w:cstheme="minorHAnsi"/>
          <w:sz w:val="22"/>
          <w:szCs w:val="22"/>
        </w:rPr>
        <w:t xml:space="preserve"> is to confirm that UNICEF </w:t>
      </w:r>
      <w:r w:rsidR="00034B95" w:rsidRPr="002137AB">
        <w:rPr>
          <w:sz w:val="22"/>
          <w:szCs w:val="22"/>
        </w:rPr>
        <w:t xml:space="preserve">instructs you </w:t>
      </w:r>
      <w:r w:rsidRPr="002137AB">
        <w:rPr>
          <w:sz w:val="22"/>
          <w:szCs w:val="22"/>
        </w:rPr>
        <w:t>to process the Data Sets on the conditions set out below in this Agreement</w:t>
      </w:r>
      <w:r w:rsidR="00034B95" w:rsidRPr="002137AB">
        <w:rPr>
          <w:sz w:val="22"/>
          <w:szCs w:val="22"/>
        </w:rPr>
        <w:t xml:space="preserve"> and in line with any additional documented instructions by UNICEF</w:t>
      </w:r>
      <w:r w:rsidRPr="00501BA5">
        <w:rPr>
          <w:rFonts w:cstheme="minorHAnsi"/>
          <w:sz w:val="22"/>
          <w:szCs w:val="22"/>
        </w:rPr>
        <w:t xml:space="preserve">. All capitalized terms used but not defined in </w:t>
      </w:r>
      <w:r>
        <w:rPr>
          <w:rFonts w:cstheme="minorHAnsi"/>
          <w:sz w:val="22"/>
          <w:szCs w:val="22"/>
        </w:rPr>
        <w:t>this Agreement</w:t>
      </w:r>
      <w:r w:rsidRPr="00501BA5">
        <w:rPr>
          <w:rFonts w:cstheme="minorHAnsi"/>
          <w:sz w:val="22"/>
          <w:szCs w:val="22"/>
        </w:rPr>
        <w:t xml:space="preserve"> have the meaning assigned to them in the Annex to </w:t>
      </w:r>
      <w:r>
        <w:rPr>
          <w:rFonts w:cstheme="minorHAnsi"/>
          <w:sz w:val="22"/>
          <w:szCs w:val="22"/>
        </w:rPr>
        <w:t>this Agreement</w:t>
      </w:r>
      <w:r w:rsidRPr="00501BA5">
        <w:rPr>
          <w:rFonts w:cstheme="minorHAnsi"/>
          <w:sz w:val="22"/>
          <w:szCs w:val="22"/>
        </w:rPr>
        <w:t xml:space="preserve"> or </w:t>
      </w:r>
      <w:r w:rsidRPr="001D59FF">
        <w:rPr>
          <w:rFonts w:cstheme="minorHAnsi"/>
          <w:sz w:val="22"/>
          <w:szCs w:val="22"/>
        </w:rPr>
        <w:t>in the PCA.  The terms contained in this Agreement are in addition to, and not in replacement of, the terms of the PCA</w:t>
      </w:r>
      <w:r>
        <w:rPr>
          <w:rFonts w:cstheme="minorHAnsi"/>
          <w:sz w:val="22"/>
          <w:szCs w:val="22"/>
        </w:rPr>
        <w:t xml:space="preserve"> and PD</w:t>
      </w:r>
      <w:r w:rsidRPr="001D59FF">
        <w:rPr>
          <w:rFonts w:cstheme="minorHAnsi"/>
          <w:sz w:val="22"/>
          <w:szCs w:val="22"/>
        </w:rPr>
        <w:t xml:space="preserve">. This </w:t>
      </w:r>
      <w:r>
        <w:rPr>
          <w:rFonts w:cstheme="minorHAnsi"/>
          <w:sz w:val="22"/>
          <w:szCs w:val="22"/>
        </w:rPr>
        <w:t xml:space="preserve">Agreement, </w:t>
      </w:r>
      <w:r w:rsidRPr="001D59FF">
        <w:rPr>
          <w:rFonts w:cstheme="minorHAnsi"/>
          <w:sz w:val="22"/>
          <w:szCs w:val="22"/>
        </w:rPr>
        <w:t xml:space="preserve">the PCA </w:t>
      </w:r>
      <w:r>
        <w:rPr>
          <w:rFonts w:cstheme="minorHAnsi"/>
          <w:sz w:val="22"/>
          <w:szCs w:val="22"/>
        </w:rPr>
        <w:t xml:space="preserve">and PD </w:t>
      </w:r>
      <w:r w:rsidRPr="001D59FF">
        <w:rPr>
          <w:rFonts w:cstheme="minorHAnsi"/>
          <w:sz w:val="22"/>
          <w:szCs w:val="22"/>
        </w:rPr>
        <w:t>will be construed and interpreted as complementary of one another.</w:t>
      </w:r>
    </w:p>
    <w:p w14:paraId="0593786B" w14:textId="77777777" w:rsidR="00460D13" w:rsidRPr="001D59FF" w:rsidRDefault="00460D13" w:rsidP="00460D13">
      <w:pPr>
        <w:jc w:val="both"/>
        <w:rPr>
          <w:rFonts w:cstheme="minorHAnsi"/>
          <w:sz w:val="22"/>
          <w:szCs w:val="22"/>
        </w:rPr>
      </w:pPr>
    </w:p>
    <w:p w14:paraId="057F5912" w14:textId="7D3952A8" w:rsidR="00460D13" w:rsidRPr="001D59FF" w:rsidRDefault="00460D13" w:rsidP="00460D13">
      <w:pPr>
        <w:pStyle w:val="ListParagraph"/>
        <w:numPr>
          <w:ilvl w:val="0"/>
          <w:numId w:val="4"/>
        </w:numPr>
        <w:ind w:left="720"/>
        <w:jc w:val="both"/>
        <w:rPr>
          <w:sz w:val="22"/>
          <w:szCs w:val="22"/>
        </w:rPr>
      </w:pPr>
      <w:r w:rsidRPr="205B154B">
        <w:rPr>
          <w:sz w:val="22"/>
          <w:szCs w:val="22"/>
          <w:u w:val="single"/>
        </w:rPr>
        <w:t xml:space="preserve">Data </w:t>
      </w:r>
      <w:r w:rsidR="009B4449">
        <w:rPr>
          <w:sz w:val="22"/>
          <w:szCs w:val="22"/>
          <w:u w:val="single"/>
        </w:rPr>
        <w:t>Rights</w:t>
      </w:r>
      <w:r w:rsidRPr="205B154B">
        <w:rPr>
          <w:sz w:val="22"/>
          <w:szCs w:val="22"/>
        </w:rPr>
        <w:t xml:space="preserve">. </w:t>
      </w:r>
      <w:r w:rsidR="00B97A16">
        <w:rPr>
          <w:sz w:val="22"/>
          <w:szCs w:val="22"/>
        </w:rPr>
        <w:t xml:space="preserve"> Y</w:t>
      </w:r>
      <w:r w:rsidRPr="205B154B">
        <w:rPr>
          <w:sz w:val="22"/>
          <w:szCs w:val="22"/>
        </w:rPr>
        <w:t>ou accept and acknowledge that the Data Sets are proprietary to UNICEF or the releva</w:t>
      </w:r>
      <w:r w:rsidRPr="00E02DA0">
        <w:rPr>
          <w:sz w:val="22"/>
          <w:szCs w:val="22"/>
        </w:rPr>
        <w:t>nt</w:t>
      </w:r>
      <w:r w:rsidR="0012060A" w:rsidRPr="00E02DA0">
        <w:rPr>
          <w:sz w:val="22"/>
          <w:szCs w:val="22"/>
        </w:rPr>
        <w:t xml:space="preserve"> third parties identified in the Annex to this Agreement (collectively, the “</w:t>
      </w:r>
      <w:r w:rsidR="0012060A" w:rsidRPr="00E02DA0">
        <w:rPr>
          <w:sz w:val="22"/>
          <w:szCs w:val="22"/>
          <w:u w:val="single"/>
        </w:rPr>
        <w:t>Third Parties</w:t>
      </w:r>
      <w:r w:rsidR="0012060A" w:rsidRPr="00E02DA0">
        <w:rPr>
          <w:sz w:val="22"/>
          <w:szCs w:val="22"/>
        </w:rPr>
        <w:t>”)</w:t>
      </w:r>
      <w:r w:rsidRPr="00E02DA0">
        <w:rPr>
          <w:sz w:val="22"/>
          <w:szCs w:val="22"/>
        </w:rPr>
        <w:t xml:space="preserve"> as identified i</w:t>
      </w:r>
      <w:r w:rsidRPr="205B154B">
        <w:rPr>
          <w:sz w:val="22"/>
          <w:szCs w:val="22"/>
        </w:rPr>
        <w:t xml:space="preserve">n the Annex and that you will not claim any ownership or any other rights in the Data Sets. </w:t>
      </w:r>
    </w:p>
    <w:p w14:paraId="0188C3DC" w14:textId="77777777" w:rsidR="00460D13" w:rsidRPr="001D59FF" w:rsidRDefault="00460D13" w:rsidP="00460D13">
      <w:pPr>
        <w:pStyle w:val="ListParagraph"/>
        <w:jc w:val="both"/>
        <w:rPr>
          <w:rFonts w:cstheme="minorHAnsi"/>
          <w:sz w:val="22"/>
          <w:szCs w:val="22"/>
        </w:rPr>
      </w:pPr>
    </w:p>
    <w:p w14:paraId="76CE8ADD" w14:textId="728143A4" w:rsidR="00460D13" w:rsidRPr="001D59FF" w:rsidRDefault="00460D13" w:rsidP="00460D13">
      <w:pPr>
        <w:pStyle w:val="ListParagraph"/>
        <w:numPr>
          <w:ilvl w:val="0"/>
          <w:numId w:val="4"/>
        </w:numPr>
        <w:ind w:left="720"/>
        <w:jc w:val="both"/>
        <w:rPr>
          <w:sz w:val="22"/>
          <w:szCs w:val="22"/>
        </w:rPr>
      </w:pPr>
      <w:r w:rsidRPr="205B154B">
        <w:rPr>
          <w:sz w:val="22"/>
          <w:szCs w:val="22"/>
          <w:u w:val="single"/>
        </w:rPr>
        <w:t>Confidential Information</w:t>
      </w:r>
      <w:r w:rsidRPr="205B154B">
        <w:rPr>
          <w:sz w:val="22"/>
          <w:szCs w:val="22"/>
        </w:rPr>
        <w:t>. For the purposes of Section</w:t>
      </w:r>
      <w:r>
        <w:rPr>
          <w:sz w:val="22"/>
          <w:szCs w:val="22"/>
        </w:rPr>
        <w:t xml:space="preserve"> 8.1</w:t>
      </w:r>
      <w:r w:rsidRPr="205B154B">
        <w:rPr>
          <w:sz w:val="22"/>
          <w:szCs w:val="22"/>
        </w:rPr>
        <w:t xml:space="preserve"> of the General Terms and Conditions of the PCA, the Data Sets are deemed to be UNICEF’s confidential information and </w:t>
      </w:r>
      <w:proofErr w:type="gramStart"/>
      <w:r w:rsidRPr="205B154B">
        <w:rPr>
          <w:sz w:val="22"/>
          <w:szCs w:val="22"/>
        </w:rPr>
        <w:t>all of</w:t>
      </w:r>
      <w:proofErr w:type="gramEnd"/>
      <w:r w:rsidRPr="205B154B">
        <w:rPr>
          <w:sz w:val="22"/>
          <w:szCs w:val="22"/>
        </w:rPr>
        <w:t xml:space="preserve"> the obligations in respect of such confidential information set out in Section 8 of the General Terms and Conditions of the PCA apply to your processing of the Data Sets. You will take the Additional Security Measures described in the Annex to this Agreement.</w:t>
      </w:r>
    </w:p>
    <w:p w14:paraId="6CB2261D" w14:textId="77777777" w:rsidR="00460D13" w:rsidRPr="001D59FF" w:rsidRDefault="00460D13" w:rsidP="00460D13">
      <w:pPr>
        <w:pStyle w:val="ListParagraph"/>
        <w:jc w:val="both"/>
        <w:rPr>
          <w:rFonts w:cstheme="minorHAnsi"/>
          <w:sz w:val="22"/>
          <w:szCs w:val="22"/>
        </w:rPr>
      </w:pPr>
    </w:p>
    <w:p w14:paraId="096D0639" w14:textId="640CF186" w:rsidR="00460D13" w:rsidRPr="001D59FF" w:rsidRDefault="00460D13" w:rsidP="00460D13">
      <w:pPr>
        <w:pStyle w:val="ListParagraph"/>
        <w:numPr>
          <w:ilvl w:val="0"/>
          <w:numId w:val="4"/>
        </w:numPr>
        <w:ind w:left="720"/>
        <w:jc w:val="both"/>
        <w:rPr>
          <w:rFonts w:cstheme="minorHAnsi"/>
          <w:sz w:val="22"/>
          <w:szCs w:val="22"/>
        </w:rPr>
      </w:pPr>
      <w:r w:rsidRPr="001D59FF">
        <w:rPr>
          <w:rFonts w:cstheme="minorHAnsi"/>
          <w:sz w:val="22"/>
          <w:szCs w:val="22"/>
          <w:u w:val="single"/>
        </w:rPr>
        <w:t>Filing System and Access</w:t>
      </w:r>
      <w:r w:rsidRPr="001D59FF">
        <w:rPr>
          <w:rFonts w:cstheme="minorHAnsi"/>
          <w:sz w:val="22"/>
          <w:szCs w:val="22"/>
        </w:rPr>
        <w:t xml:space="preserve">.  Your processing of the Data Sets is limited to the Data Sets. For Data Sets that you will be collecting, you will collect, </w:t>
      </w:r>
      <w:proofErr w:type="gramStart"/>
      <w:r w:rsidRPr="001D59FF">
        <w:rPr>
          <w:rFonts w:cstheme="minorHAnsi"/>
          <w:sz w:val="22"/>
          <w:szCs w:val="22"/>
        </w:rPr>
        <w:t>store</w:t>
      </w:r>
      <w:proofErr w:type="gramEnd"/>
      <w:r w:rsidRPr="001D59FF">
        <w:rPr>
          <w:rFonts w:cstheme="minorHAnsi"/>
          <w:sz w:val="22"/>
          <w:szCs w:val="22"/>
        </w:rPr>
        <w:t xml:space="preserve"> and otherwise process the Data Sets through the Filing System described in the Annex to this Agreement. For Data Sets that you will be provided access to, UNICEF will make the Data Sets available to you through the Access Modality described in the Annex to this Agreement. To the extent that such access is provided through access credentials (such as password protected means), you agree to treat all such access credentials as Confidential Information and to take all reasonable precautions to </w:t>
      </w:r>
      <w:r w:rsidRPr="001D59FF">
        <w:rPr>
          <w:rFonts w:cstheme="minorHAnsi"/>
          <w:sz w:val="22"/>
          <w:szCs w:val="22"/>
        </w:rPr>
        <w:lastRenderedPageBreak/>
        <w:t xml:space="preserve">prevent unauthorized or accidental disclosure of such access credentials. You will not share such access credentials with any person except your Authorized </w:t>
      </w:r>
      <w:r>
        <w:rPr>
          <w:rFonts w:cstheme="minorHAnsi"/>
          <w:sz w:val="22"/>
          <w:szCs w:val="22"/>
        </w:rPr>
        <w:t>Data Processor Personnel</w:t>
      </w:r>
      <w:r w:rsidRPr="001D59FF">
        <w:rPr>
          <w:rFonts w:cstheme="minorHAnsi"/>
          <w:sz w:val="22"/>
          <w:szCs w:val="22"/>
        </w:rPr>
        <w:t>.</w:t>
      </w:r>
    </w:p>
    <w:p w14:paraId="36946A89" w14:textId="77777777" w:rsidR="00460D13" w:rsidRPr="001D59FF" w:rsidRDefault="00460D13" w:rsidP="00460D13">
      <w:pPr>
        <w:rPr>
          <w:rFonts w:cstheme="minorHAnsi"/>
          <w:sz w:val="22"/>
          <w:szCs w:val="22"/>
        </w:rPr>
      </w:pPr>
    </w:p>
    <w:p w14:paraId="76C7DB97" w14:textId="4EF93BAE" w:rsidR="00460D13" w:rsidRPr="001D59FF" w:rsidRDefault="00460D13" w:rsidP="00460D13">
      <w:pPr>
        <w:pStyle w:val="ListParagraph"/>
        <w:numPr>
          <w:ilvl w:val="0"/>
          <w:numId w:val="4"/>
        </w:numPr>
        <w:ind w:left="720"/>
        <w:jc w:val="both"/>
        <w:rPr>
          <w:rFonts w:cstheme="minorHAnsi"/>
          <w:sz w:val="22"/>
          <w:szCs w:val="22"/>
        </w:rPr>
      </w:pPr>
      <w:r w:rsidRPr="001D59FF">
        <w:rPr>
          <w:rFonts w:cstheme="minorHAnsi"/>
          <w:sz w:val="22"/>
          <w:szCs w:val="22"/>
          <w:u w:val="single"/>
        </w:rPr>
        <w:t>Permitted Purpose Only</w:t>
      </w:r>
      <w:r w:rsidRPr="001D59FF">
        <w:rPr>
          <w:rFonts w:cstheme="minorHAnsi"/>
          <w:sz w:val="22"/>
          <w:szCs w:val="22"/>
        </w:rPr>
        <w:t>.  You will only use the Data Sets for the Permitted Purpose specified in the Annex to this Agreement and no other purpose. You will n</w:t>
      </w:r>
      <w:r w:rsidRPr="008D1BE0">
        <w:rPr>
          <w:rFonts w:cstheme="minorHAnsi"/>
          <w:sz w:val="22"/>
          <w:szCs w:val="22"/>
        </w:rPr>
        <w:t>ot</w:t>
      </w:r>
      <w:r w:rsidRPr="008D1BE0">
        <w:rPr>
          <w:rFonts w:cstheme="minorHAnsi"/>
          <w:i/>
          <w:iCs/>
          <w:sz w:val="22"/>
          <w:szCs w:val="22"/>
        </w:rPr>
        <w:t xml:space="preserve"> </w:t>
      </w:r>
      <w:r w:rsidRPr="008D1BE0">
        <w:rPr>
          <w:rFonts w:cstheme="minorHAnsi"/>
          <w:sz w:val="22"/>
          <w:szCs w:val="22"/>
        </w:rPr>
        <w:t xml:space="preserve">use the Data Sets, and you will ensure that your Authorized Data Processor Personnel </w:t>
      </w:r>
      <w:r w:rsidRPr="00334BB3">
        <w:rPr>
          <w:rFonts w:cstheme="minorHAnsi"/>
          <w:sz w:val="22"/>
          <w:szCs w:val="22"/>
        </w:rPr>
        <w:t xml:space="preserve">and Authorized </w:t>
      </w:r>
      <w:r>
        <w:rPr>
          <w:rFonts w:cstheme="minorHAnsi"/>
          <w:sz w:val="22"/>
          <w:szCs w:val="22"/>
        </w:rPr>
        <w:t xml:space="preserve">Data </w:t>
      </w:r>
      <w:r w:rsidRPr="00334BB3">
        <w:rPr>
          <w:rFonts w:cstheme="minorHAnsi"/>
          <w:sz w:val="22"/>
          <w:szCs w:val="22"/>
        </w:rPr>
        <w:t>Sub-processors</w:t>
      </w:r>
      <w:r w:rsidRPr="008D1BE0">
        <w:rPr>
          <w:rFonts w:cstheme="minorHAnsi"/>
          <w:sz w:val="22"/>
          <w:szCs w:val="22"/>
        </w:rPr>
        <w:t xml:space="preserve"> (if any) do not use the Data Sets, for any other purposes, including (but not limited to) developing analyses, publications, product or service offerings to customers or other third parties, witho</w:t>
      </w:r>
      <w:r w:rsidRPr="001D59FF">
        <w:rPr>
          <w:rFonts w:cstheme="minorHAnsi"/>
          <w:sz w:val="22"/>
          <w:szCs w:val="22"/>
        </w:rPr>
        <w:t xml:space="preserve">ut the express prior written consent of UNICEF and, if relevant, the Third Party </w:t>
      </w:r>
      <w:r w:rsidR="008F4D22">
        <w:rPr>
          <w:rFonts w:cstheme="minorHAnsi"/>
          <w:sz w:val="22"/>
          <w:szCs w:val="22"/>
        </w:rPr>
        <w:t xml:space="preserve">holder </w:t>
      </w:r>
      <w:r w:rsidRPr="001D59FF">
        <w:rPr>
          <w:rFonts w:cstheme="minorHAnsi"/>
          <w:sz w:val="22"/>
          <w:szCs w:val="22"/>
        </w:rPr>
        <w:t>of the Data Sets.</w:t>
      </w:r>
    </w:p>
    <w:p w14:paraId="6C40172E" w14:textId="77777777" w:rsidR="00460D13" w:rsidRPr="001D59FF" w:rsidRDefault="00460D13" w:rsidP="00460D13">
      <w:pPr>
        <w:pStyle w:val="ListParagraph"/>
        <w:jc w:val="both"/>
        <w:rPr>
          <w:rFonts w:cstheme="minorHAnsi"/>
          <w:sz w:val="22"/>
          <w:szCs w:val="22"/>
        </w:rPr>
      </w:pPr>
    </w:p>
    <w:p w14:paraId="71C62C21" w14:textId="77777777" w:rsidR="00460D13" w:rsidRPr="001D59FF" w:rsidRDefault="00460D13" w:rsidP="00460D13">
      <w:pPr>
        <w:pStyle w:val="ListParagraph"/>
        <w:numPr>
          <w:ilvl w:val="0"/>
          <w:numId w:val="4"/>
        </w:numPr>
        <w:ind w:left="720"/>
        <w:jc w:val="both"/>
        <w:rPr>
          <w:rFonts w:cstheme="minorHAnsi"/>
          <w:sz w:val="22"/>
          <w:szCs w:val="22"/>
        </w:rPr>
      </w:pPr>
      <w:r w:rsidRPr="001D59FF">
        <w:rPr>
          <w:rFonts w:cstheme="minorHAnsi"/>
          <w:sz w:val="22"/>
          <w:szCs w:val="22"/>
          <w:u w:val="single"/>
        </w:rPr>
        <w:t xml:space="preserve">Authorized </w:t>
      </w:r>
      <w:r>
        <w:rPr>
          <w:rFonts w:cstheme="minorHAnsi"/>
          <w:sz w:val="22"/>
          <w:szCs w:val="22"/>
          <w:u w:val="single"/>
        </w:rPr>
        <w:t>Data Processor Personnel</w:t>
      </w:r>
      <w:r w:rsidRPr="001D59FF">
        <w:rPr>
          <w:rFonts w:cstheme="minorHAnsi"/>
          <w:sz w:val="22"/>
          <w:szCs w:val="22"/>
        </w:rPr>
        <w:t xml:space="preserve">.  Access to the Data Sets under this Agreement is limited exclusively to your Personnel </w:t>
      </w:r>
      <w:r>
        <w:rPr>
          <w:rFonts w:cstheme="minorHAnsi"/>
          <w:sz w:val="22"/>
          <w:szCs w:val="22"/>
        </w:rPr>
        <w:t>that need to be involved for purposes of performing obligations under this Agreement (“</w:t>
      </w:r>
      <w:r w:rsidRPr="003E5927">
        <w:rPr>
          <w:rFonts w:cstheme="minorHAnsi"/>
          <w:sz w:val="22"/>
          <w:szCs w:val="22"/>
          <w:u w:val="single"/>
        </w:rPr>
        <w:t>Authorized Data Processor Personnel</w:t>
      </w:r>
      <w:r>
        <w:rPr>
          <w:rFonts w:cstheme="minorHAnsi"/>
          <w:sz w:val="22"/>
          <w:szCs w:val="22"/>
        </w:rPr>
        <w:t xml:space="preserve">”).  You will keep a list of your Authorized Data Processor Personnel that has access to the Data </w:t>
      </w:r>
      <w:proofErr w:type="gramStart"/>
      <w:r>
        <w:rPr>
          <w:rFonts w:cstheme="minorHAnsi"/>
          <w:sz w:val="22"/>
          <w:szCs w:val="22"/>
        </w:rPr>
        <w:t>Sets</w:t>
      </w:r>
      <w:proofErr w:type="gramEnd"/>
      <w:r>
        <w:rPr>
          <w:rFonts w:cstheme="minorHAnsi"/>
          <w:sz w:val="22"/>
          <w:szCs w:val="22"/>
        </w:rPr>
        <w:t xml:space="preserve"> and you will share that list upon request with UNICEF.  </w:t>
      </w:r>
      <w:r w:rsidRPr="00671217">
        <w:rPr>
          <w:rFonts w:cstheme="minorHAnsi"/>
          <w:sz w:val="22"/>
          <w:szCs w:val="22"/>
        </w:rPr>
        <w:t xml:space="preserve">You will be responsible for the compliance by your Authorized Data Processor Personnel with the conditions on access set out in this Agreement.  </w:t>
      </w:r>
    </w:p>
    <w:p w14:paraId="5A97E7E5" w14:textId="77777777" w:rsidR="00460D13" w:rsidRPr="001D59FF" w:rsidRDefault="00460D13" w:rsidP="00460D13">
      <w:pPr>
        <w:ind w:left="720"/>
        <w:jc w:val="both"/>
        <w:rPr>
          <w:rFonts w:cstheme="minorHAnsi"/>
          <w:sz w:val="22"/>
          <w:szCs w:val="22"/>
        </w:rPr>
      </w:pPr>
    </w:p>
    <w:p w14:paraId="10A82A6A" w14:textId="77777777" w:rsidR="00460D13" w:rsidRPr="00ED331F" w:rsidRDefault="00460D13" w:rsidP="00460D13">
      <w:pPr>
        <w:pStyle w:val="ListParagraph"/>
        <w:numPr>
          <w:ilvl w:val="0"/>
          <w:numId w:val="4"/>
        </w:numPr>
        <w:ind w:left="720"/>
        <w:jc w:val="both"/>
        <w:rPr>
          <w:sz w:val="22"/>
          <w:szCs w:val="22"/>
        </w:rPr>
      </w:pPr>
      <w:r>
        <w:rPr>
          <w:sz w:val="22"/>
          <w:szCs w:val="22"/>
          <w:u w:val="single"/>
        </w:rPr>
        <w:t>Authorized Data Sub-processor</w:t>
      </w:r>
      <w:r w:rsidRPr="00ED331F">
        <w:rPr>
          <w:sz w:val="22"/>
          <w:szCs w:val="22"/>
        </w:rPr>
        <w:t xml:space="preserve">.  </w:t>
      </w:r>
      <w:r w:rsidRPr="008D2606">
        <w:rPr>
          <w:sz w:val="22"/>
          <w:szCs w:val="22"/>
        </w:rPr>
        <w:t>Only those of your sub-contractors or affiliates that are approved by UNICEF and that sign a separate agreement with you substantially consistent with the terms of this Agreement can receive access to the Data Sets</w:t>
      </w:r>
      <w:r>
        <w:rPr>
          <w:sz w:val="22"/>
          <w:szCs w:val="22"/>
        </w:rPr>
        <w:t xml:space="preserve"> (“</w:t>
      </w:r>
      <w:r w:rsidRPr="00F04C0F">
        <w:rPr>
          <w:sz w:val="22"/>
          <w:szCs w:val="22"/>
          <w:u w:val="single"/>
        </w:rPr>
        <w:t>Authorized Data Sub-processor”</w:t>
      </w:r>
      <w:r>
        <w:rPr>
          <w:sz w:val="22"/>
          <w:szCs w:val="22"/>
        </w:rPr>
        <w:t>)</w:t>
      </w:r>
      <w:r w:rsidRPr="008D2606">
        <w:rPr>
          <w:sz w:val="22"/>
          <w:szCs w:val="22"/>
        </w:rPr>
        <w:t xml:space="preserve">. </w:t>
      </w:r>
      <w:r>
        <w:rPr>
          <w:sz w:val="22"/>
          <w:szCs w:val="22"/>
        </w:rPr>
        <w:t xml:space="preserve"> </w:t>
      </w:r>
      <w:r w:rsidRPr="008D2606">
        <w:rPr>
          <w:sz w:val="22"/>
          <w:szCs w:val="22"/>
        </w:rPr>
        <w:t xml:space="preserve">You will impose the same requirements relating to data protection and non-disclosure as are imposed upon you under this Agreement to </w:t>
      </w:r>
      <w:r>
        <w:rPr>
          <w:sz w:val="22"/>
          <w:szCs w:val="22"/>
        </w:rPr>
        <w:t>the Authorized Data Sub-processors</w:t>
      </w:r>
      <w:r w:rsidRPr="008D2606">
        <w:rPr>
          <w:sz w:val="22"/>
          <w:szCs w:val="22"/>
        </w:rPr>
        <w:t xml:space="preserve"> and you will remain responsible for compliance with such requirements by </w:t>
      </w:r>
      <w:r>
        <w:rPr>
          <w:sz w:val="22"/>
          <w:szCs w:val="22"/>
        </w:rPr>
        <w:t>such</w:t>
      </w:r>
      <w:r w:rsidRPr="006D6AF3">
        <w:rPr>
          <w:sz w:val="22"/>
          <w:szCs w:val="22"/>
        </w:rPr>
        <w:t xml:space="preserve"> </w:t>
      </w:r>
      <w:r>
        <w:rPr>
          <w:sz w:val="22"/>
          <w:szCs w:val="22"/>
        </w:rPr>
        <w:t>Authorized Data Sub-processors</w:t>
      </w:r>
      <w:r w:rsidRPr="008D2606">
        <w:rPr>
          <w:sz w:val="22"/>
          <w:szCs w:val="22"/>
        </w:rPr>
        <w:t xml:space="preserve">.   </w:t>
      </w:r>
    </w:p>
    <w:p w14:paraId="1E6FDF67" w14:textId="77777777" w:rsidR="00460D13" w:rsidRPr="008A1826" w:rsidRDefault="00460D13" w:rsidP="00460D13">
      <w:pPr>
        <w:pStyle w:val="ListParagraph"/>
        <w:jc w:val="both"/>
        <w:rPr>
          <w:sz w:val="22"/>
          <w:szCs w:val="22"/>
        </w:rPr>
      </w:pPr>
    </w:p>
    <w:p w14:paraId="44DA436A" w14:textId="5F9A80C3" w:rsidR="00460D13" w:rsidRPr="001D59FF" w:rsidRDefault="00460D13" w:rsidP="00460D13">
      <w:pPr>
        <w:pStyle w:val="ListParagraph"/>
        <w:numPr>
          <w:ilvl w:val="0"/>
          <w:numId w:val="4"/>
        </w:numPr>
        <w:ind w:left="720"/>
        <w:jc w:val="both"/>
        <w:rPr>
          <w:sz w:val="22"/>
          <w:szCs w:val="22"/>
        </w:rPr>
      </w:pPr>
      <w:r w:rsidRPr="205B154B">
        <w:rPr>
          <w:sz w:val="22"/>
          <w:szCs w:val="22"/>
          <w:u w:val="single"/>
        </w:rPr>
        <w:t>Compelled Disclosure</w:t>
      </w:r>
      <w:r w:rsidRPr="205B154B">
        <w:rPr>
          <w:sz w:val="22"/>
          <w:szCs w:val="22"/>
        </w:rPr>
        <w:t>.</w:t>
      </w:r>
      <w:r w:rsidR="00232642">
        <w:rPr>
          <w:sz w:val="22"/>
          <w:szCs w:val="22"/>
        </w:rPr>
        <w:t xml:space="preserve">  </w:t>
      </w:r>
      <w:r>
        <w:rPr>
          <w:sz w:val="22"/>
          <w:szCs w:val="22"/>
        </w:rPr>
        <w:t>I</w:t>
      </w:r>
      <w:r w:rsidRPr="205B154B">
        <w:rPr>
          <w:sz w:val="22"/>
          <w:szCs w:val="22"/>
        </w:rPr>
        <w:t>f you</w:t>
      </w:r>
      <w:r>
        <w:rPr>
          <w:sz w:val="22"/>
          <w:szCs w:val="22"/>
        </w:rPr>
        <w:t xml:space="preserve"> or</w:t>
      </w:r>
      <w:r w:rsidRPr="205B154B">
        <w:rPr>
          <w:sz w:val="22"/>
          <w:szCs w:val="22"/>
        </w:rPr>
        <w:t xml:space="preserve"> </w:t>
      </w:r>
      <w:r>
        <w:rPr>
          <w:rFonts w:cstheme="minorHAnsi"/>
          <w:sz w:val="22"/>
          <w:szCs w:val="22"/>
        </w:rPr>
        <w:t xml:space="preserve">any of your </w:t>
      </w:r>
      <w:r w:rsidRPr="00F04C0F">
        <w:rPr>
          <w:rFonts w:cstheme="minorHAnsi"/>
          <w:sz w:val="22"/>
          <w:szCs w:val="22"/>
        </w:rPr>
        <w:t>Authorized Data Sub-processors</w:t>
      </w:r>
      <w:r w:rsidRPr="00F04C0F">
        <w:rPr>
          <w:sz w:val="22"/>
          <w:szCs w:val="22"/>
        </w:rPr>
        <w:t xml:space="preserve"> r</w:t>
      </w:r>
      <w:r w:rsidRPr="205B154B">
        <w:rPr>
          <w:sz w:val="22"/>
          <w:szCs w:val="22"/>
        </w:rPr>
        <w:t>eceive a request for disclosure of any of the Data Sets under any judicial or law enforcement process, before you make the requested disclosure, you will give UNICEF</w:t>
      </w:r>
      <w:r>
        <w:rPr>
          <w:sz w:val="22"/>
          <w:szCs w:val="22"/>
        </w:rPr>
        <w:t xml:space="preserve"> </w:t>
      </w:r>
      <w:r>
        <w:rPr>
          <w:rFonts w:cstheme="minorHAnsi"/>
          <w:sz w:val="22"/>
          <w:szCs w:val="22"/>
        </w:rPr>
        <w:t>(to the UNICEF Data Manager identified in the Annex)</w:t>
      </w:r>
      <w:r w:rsidRPr="205B154B">
        <w:rPr>
          <w:sz w:val="22"/>
          <w:szCs w:val="22"/>
        </w:rPr>
        <w:t xml:space="preserve"> sufficient notice of the request </w:t>
      </w:r>
      <w:r w:rsidRPr="00494555">
        <w:rPr>
          <w:rFonts w:cstheme="minorHAnsi"/>
          <w:sz w:val="22"/>
          <w:szCs w:val="22"/>
        </w:rPr>
        <w:t>prior to any disclosure being made</w:t>
      </w:r>
      <w:r w:rsidRPr="205B154B">
        <w:rPr>
          <w:sz w:val="22"/>
          <w:szCs w:val="22"/>
        </w:rPr>
        <w:t xml:space="preserve"> in order to allow UNICEF to have a reasonable opportunity to take protective measures or take such other action as may be appropriate and will notify the relevant authority of this.  </w:t>
      </w:r>
    </w:p>
    <w:p w14:paraId="045920EA" w14:textId="77777777" w:rsidR="00460D13" w:rsidRPr="001D59FF" w:rsidRDefault="00460D13" w:rsidP="00460D13">
      <w:pPr>
        <w:pStyle w:val="ListParagraph"/>
        <w:jc w:val="both"/>
        <w:rPr>
          <w:rFonts w:cstheme="minorHAnsi"/>
          <w:sz w:val="22"/>
          <w:szCs w:val="22"/>
        </w:rPr>
      </w:pPr>
    </w:p>
    <w:p w14:paraId="6A505798" w14:textId="454AA5EF" w:rsidR="00460D13" w:rsidRPr="001D59FF" w:rsidRDefault="00460D13" w:rsidP="00460D13">
      <w:pPr>
        <w:pStyle w:val="ListParagraph"/>
        <w:numPr>
          <w:ilvl w:val="0"/>
          <w:numId w:val="4"/>
        </w:numPr>
        <w:ind w:left="720"/>
        <w:jc w:val="both"/>
        <w:rPr>
          <w:sz w:val="22"/>
          <w:szCs w:val="22"/>
        </w:rPr>
      </w:pPr>
      <w:r w:rsidRPr="0A22FE82">
        <w:rPr>
          <w:sz w:val="22"/>
          <w:szCs w:val="22"/>
          <w:u w:val="single"/>
        </w:rPr>
        <w:t>Data Protection Standards</w:t>
      </w:r>
      <w:r w:rsidRPr="0A22FE82">
        <w:rPr>
          <w:sz w:val="22"/>
          <w:szCs w:val="22"/>
        </w:rPr>
        <w:t xml:space="preserve">. You confirm that you have a data protection policy in place that is consistent with UNICEF’s Policy for Personal Data Protection and meets all applicable data protection standards and legal requirements and that you have uploaded it on your UN Partner Portal profile. You will apply such policy in the storage, processing, </w:t>
      </w:r>
      <w:proofErr w:type="gramStart"/>
      <w:r w:rsidRPr="0A22FE82">
        <w:rPr>
          <w:sz w:val="22"/>
          <w:szCs w:val="22"/>
        </w:rPr>
        <w:t>retention</w:t>
      </w:r>
      <w:proofErr w:type="gramEnd"/>
      <w:r w:rsidRPr="0A22FE82">
        <w:rPr>
          <w:sz w:val="22"/>
          <w:szCs w:val="22"/>
        </w:rPr>
        <w:t xml:space="preserve"> and destruction of the Data Sets.  If you do not have your own data protection policy in place</w:t>
      </w:r>
      <w:r w:rsidR="4A5296CF" w:rsidRPr="0A22FE82">
        <w:rPr>
          <w:sz w:val="22"/>
          <w:szCs w:val="22"/>
        </w:rPr>
        <w:t xml:space="preserve"> or if </w:t>
      </w:r>
      <w:r w:rsidR="14AA1798" w:rsidRPr="0A22FE82">
        <w:rPr>
          <w:sz w:val="22"/>
          <w:szCs w:val="22"/>
        </w:rPr>
        <w:t>your p</w:t>
      </w:r>
      <w:r w:rsidR="50FF15C1" w:rsidRPr="0A22FE82">
        <w:rPr>
          <w:sz w:val="22"/>
          <w:szCs w:val="22"/>
        </w:rPr>
        <w:t xml:space="preserve">olicy does not meet </w:t>
      </w:r>
      <w:r w:rsidR="5200B19F" w:rsidRPr="0A22FE82">
        <w:rPr>
          <w:sz w:val="22"/>
          <w:szCs w:val="22"/>
        </w:rPr>
        <w:t>at least the</w:t>
      </w:r>
      <w:r w:rsidR="6D3635E7" w:rsidRPr="0A22FE82">
        <w:rPr>
          <w:sz w:val="22"/>
          <w:szCs w:val="22"/>
        </w:rPr>
        <w:t xml:space="preserve"> protection </w:t>
      </w:r>
      <w:r w:rsidR="50FF15C1" w:rsidRPr="0A22FE82">
        <w:rPr>
          <w:sz w:val="22"/>
          <w:szCs w:val="22"/>
        </w:rPr>
        <w:t>standards</w:t>
      </w:r>
      <w:r w:rsidR="43B3A50E" w:rsidRPr="0A22FE82">
        <w:rPr>
          <w:sz w:val="22"/>
          <w:szCs w:val="22"/>
        </w:rPr>
        <w:t xml:space="preserve"> of UNICEF’s Policy</w:t>
      </w:r>
      <w:r w:rsidR="0043128B">
        <w:rPr>
          <w:sz w:val="22"/>
          <w:szCs w:val="22"/>
        </w:rPr>
        <w:t xml:space="preserve"> for Personal Data Protection</w:t>
      </w:r>
      <w:r w:rsidRPr="0A22FE82">
        <w:rPr>
          <w:sz w:val="22"/>
          <w:szCs w:val="22"/>
        </w:rPr>
        <w:t xml:space="preserve">, you will comply with and apply UNICEF’s Policy for Personal Data Protection in the performance of your obligations under this Agreement. </w:t>
      </w:r>
    </w:p>
    <w:p w14:paraId="273D50F7" w14:textId="77777777" w:rsidR="00460D13" w:rsidRPr="001D59FF" w:rsidRDefault="00460D13" w:rsidP="00460D13">
      <w:pPr>
        <w:jc w:val="both"/>
        <w:rPr>
          <w:rFonts w:cstheme="minorHAnsi"/>
          <w:sz w:val="22"/>
          <w:szCs w:val="22"/>
        </w:rPr>
      </w:pPr>
    </w:p>
    <w:p w14:paraId="7657D909" w14:textId="369BC9EA" w:rsidR="00460D13" w:rsidRPr="00EC35CD" w:rsidRDefault="00460D13" w:rsidP="00460D13">
      <w:pPr>
        <w:pStyle w:val="ListParagraph"/>
        <w:numPr>
          <w:ilvl w:val="0"/>
          <w:numId w:val="4"/>
        </w:numPr>
        <w:ind w:left="720"/>
        <w:jc w:val="both"/>
        <w:rPr>
          <w:rFonts w:cstheme="minorHAnsi"/>
          <w:sz w:val="22"/>
          <w:szCs w:val="22"/>
        </w:rPr>
      </w:pPr>
      <w:r>
        <w:rPr>
          <w:rFonts w:cstheme="minorHAnsi"/>
          <w:sz w:val="22"/>
          <w:szCs w:val="22"/>
          <w:u w:val="single"/>
        </w:rPr>
        <w:t>Safeguards and Control of</w:t>
      </w:r>
      <w:r w:rsidRPr="001D59FF">
        <w:rPr>
          <w:rFonts w:cstheme="minorHAnsi"/>
          <w:sz w:val="22"/>
          <w:szCs w:val="22"/>
          <w:u w:val="single"/>
        </w:rPr>
        <w:t xml:space="preserve"> Data</w:t>
      </w:r>
      <w:r w:rsidRPr="001D59FF">
        <w:rPr>
          <w:rFonts w:cstheme="minorHAnsi"/>
          <w:sz w:val="22"/>
          <w:szCs w:val="22"/>
        </w:rPr>
        <w:t xml:space="preserve">. You will </w:t>
      </w:r>
      <w:r>
        <w:rPr>
          <w:rFonts w:cstheme="minorHAnsi"/>
          <w:sz w:val="22"/>
          <w:szCs w:val="22"/>
        </w:rPr>
        <w:t xml:space="preserve">implement appropriate organizational, administrative, </w:t>
      </w:r>
      <w:proofErr w:type="gramStart"/>
      <w:r>
        <w:rPr>
          <w:rFonts w:cstheme="minorHAnsi"/>
          <w:sz w:val="22"/>
          <w:szCs w:val="22"/>
        </w:rPr>
        <w:t>physical</w:t>
      </w:r>
      <w:proofErr w:type="gramEnd"/>
      <w:r>
        <w:rPr>
          <w:rFonts w:cstheme="minorHAnsi"/>
          <w:sz w:val="22"/>
          <w:szCs w:val="22"/>
        </w:rPr>
        <w:t xml:space="preserve"> and technical </w:t>
      </w:r>
      <w:r w:rsidRPr="001D59FF">
        <w:rPr>
          <w:rFonts w:cstheme="minorHAnsi"/>
          <w:sz w:val="22"/>
          <w:szCs w:val="22"/>
        </w:rPr>
        <w:t xml:space="preserve">safeguards and </w:t>
      </w:r>
      <w:r>
        <w:rPr>
          <w:rFonts w:cstheme="minorHAnsi"/>
          <w:sz w:val="22"/>
          <w:szCs w:val="22"/>
        </w:rPr>
        <w:t xml:space="preserve">procedures to protect the security of the Data Sets, including against </w:t>
      </w:r>
      <w:r w:rsidRPr="00EC35CD">
        <w:rPr>
          <w:rFonts w:cstheme="minorHAnsi"/>
          <w:sz w:val="22"/>
          <w:szCs w:val="22"/>
        </w:rPr>
        <w:t>or from accidental or unauthorized destruction, loss, alteration, disclosure, access, or unplanned loss of availability</w:t>
      </w:r>
      <w:r>
        <w:rPr>
          <w:rFonts w:cstheme="minorHAnsi"/>
          <w:sz w:val="22"/>
          <w:szCs w:val="22"/>
        </w:rPr>
        <w:t xml:space="preserve"> in line with Annex 3</w:t>
      </w:r>
      <w:r w:rsidRPr="00EC35CD">
        <w:rPr>
          <w:rFonts w:cstheme="minorHAnsi"/>
          <w:sz w:val="22"/>
          <w:szCs w:val="22"/>
        </w:rPr>
        <w:t xml:space="preserve">. </w:t>
      </w:r>
      <w:r>
        <w:rPr>
          <w:rFonts w:cstheme="minorHAnsi"/>
          <w:sz w:val="22"/>
          <w:szCs w:val="22"/>
        </w:rPr>
        <w:t xml:space="preserve"> </w:t>
      </w:r>
    </w:p>
    <w:p w14:paraId="232E2F26" w14:textId="77777777" w:rsidR="00460D13" w:rsidRPr="001D59FF" w:rsidRDefault="00460D13" w:rsidP="00460D13">
      <w:pPr>
        <w:pStyle w:val="ListParagraph"/>
        <w:rPr>
          <w:rFonts w:cstheme="minorHAnsi"/>
          <w:sz w:val="22"/>
          <w:szCs w:val="22"/>
        </w:rPr>
      </w:pPr>
    </w:p>
    <w:p w14:paraId="3DD38877" w14:textId="5BCCADA5" w:rsidR="00460D13" w:rsidRPr="001D59FF" w:rsidRDefault="00460D13" w:rsidP="00460D13">
      <w:pPr>
        <w:pStyle w:val="ListParagraph"/>
        <w:numPr>
          <w:ilvl w:val="0"/>
          <w:numId w:val="4"/>
        </w:numPr>
        <w:ind w:left="720"/>
        <w:jc w:val="both"/>
        <w:rPr>
          <w:sz w:val="22"/>
          <w:szCs w:val="22"/>
        </w:rPr>
      </w:pPr>
      <w:r w:rsidRPr="124678D3">
        <w:rPr>
          <w:sz w:val="22"/>
          <w:szCs w:val="22"/>
          <w:u w:val="single"/>
        </w:rPr>
        <w:t>Security Incident</w:t>
      </w:r>
      <w:r w:rsidRPr="124678D3">
        <w:rPr>
          <w:sz w:val="22"/>
          <w:szCs w:val="22"/>
        </w:rPr>
        <w:t xml:space="preserve">. You will immediately notify UNICEF (to the UNICEF Data Manager identified in the Annex) if there is any actual, suspected or threatened unauthorized or accidental disclosure of the Data Sets or other Security Incident affecting the Data Sets and you will implement all necessary damage mitigation and remedial actions as per </w:t>
      </w:r>
      <w:r w:rsidR="1B368EFD" w:rsidRPr="124678D3">
        <w:rPr>
          <w:sz w:val="22"/>
          <w:szCs w:val="22"/>
        </w:rPr>
        <w:t xml:space="preserve">your security incident </w:t>
      </w:r>
      <w:r w:rsidR="1B368EFD" w:rsidRPr="124678D3">
        <w:rPr>
          <w:sz w:val="22"/>
          <w:szCs w:val="22"/>
        </w:rPr>
        <w:lastRenderedPageBreak/>
        <w:t xml:space="preserve">management procedure and </w:t>
      </w:r>
      <w:r w:rsidRPr="124678D3">
        <w:rPr>
          <w:sz w:val="22"/>
          <w:szCs w:val="22"/>
        </w:rPr>
        <w:t xml:space="preserve">UNICEF’s instructions.  UNICEF will report the incident through the required channels in accordance with the </w:t>
      </w:r>
      <w:commentRangeStart w:id="3"/>
      <w:r w:rsidRPr="124678D3">
        <w:rPr>
          <w:sz w:val="22"/>
          <w:szCs w:val="22"/>
        </w:rPr>
        <w:t>UNICEF Procedure for Personal Data Breach</w:t>
      </w:r>
      <w:commentRangeEnd w:id="3"/>
      <w:r w:rsidR="006122E0">
        <w:rPr>
          <w:rStyle w:val="CommentReference"/>
        </w:rPr>
        <w:commentReference w:id="3"/>
      </w:r>
      <w:r w:rsidRPr="124678D3">
        <w:rPr>
          <w:sz w:val="22"/>
          <w:szCs w:val="22"/>
        </w:rPr>
        <w:t>.  For these purposes, “</w:t>
      </w:r>
      <w:r w:rsidRPr="124678D3">
        <w:rPr>
          <w:sz w:val="22"/>
          <w:szCs w:val="22"/>
          <w:u w:val="single"/>
        </w:rPr>
        <w:t>Security Incident</w:t>
      </w:r>
      <w:r w:rsidRPr="124678D3">
        <w:rPr>
          <w:sz w:val="22"/>
          <w:szCs w:val="22"/>
        </w:rPr>
        <w:t>” means a breach of security leading to the accidental, or unauthorized destruction, loss, alteration, disclosure, access, or unplanned loss of availability of personal data processed or stored by the Partner.</w:t>
      </w:r>
    </w:p>
    <w:p w14:paraId="772717E4" w14:textId="77777777" w:rsidR="00460D13" w:rsidRPr="001D59FF" w:rsidRDefault="00460D13" w:rsidP="00460D13">
      <w:pPr>
        <w:pStyle w:val="ListParagraph"/>
        <w:rPr>
          <w:rFonts w:cstheme="minorHAnsi"/>
          <w:sz w:val="22"/>
          <w:szCs w:val="22"/>
        </w:rPr>
      </w:pPr>
    </w:p>
    <w:p w14:paraId="31CC7DCA" w14:textId="562E7B64" w:rsidR="00460D13" w:rsidRDefault="00460D13" w:rsidP="00460D13">
      <w:pPr>
        <w:pStyle w:val="ListParagraph"/>
        <w:numPr>
          <w:ilvl w:val="0"/>
          <w:numId w:val="4"/>
        </w:numPr>
        <w:ind w:left="720"/>
        <w:jc w:val="both"/>
        <w:rPr>
          <w:sz w:val="22"/>
          <w:szCs w:val="22"/>
        </w:rPr>
      </w:pPr>
      <w:r w:rsidRPr="3E3E82D6">
        <w:rPr>
          <w:sz w:val="22"/>
          <w:szCs w:val="22"/>
          <w:u w:val="single"/>
        </w:rPr>
        <w:t>Access Period; Termination</w:t>
      </w:r>
      <w:r w:rsidRPr="3E3E82D6">
        <w:rPr>
          <w:sz w:val="22"/>
          <w:szCs w:val="22"/>
        </w:rPr>
        <w:t xml:space="preserve">. The access and permission given to you under this Agreement is limited to the Access Period. </w:t>
      </w:r>
      <w:r>
        <w:rPr>
          <w:sz w:val="22"/>
          <w:szCs w:val="22"/>
        </w:rPr>
        <w:t xml:space="preserve"> </w:t>
      </w:r>
      <w:r w:rsidRPr="3E3E82D6">
        <w:rPr>
          <w:sz w:val="22"/>
          <w:szCs w:val="22"/>
        </w:rPr>
        <w:t xml:space="preserve">Unless otherwise expressly stated in the Annex, the Access Period is defined as the duration of the relevant Programme Document. UNICEF may, but is not obliged to, agree to extend the Access Period upon your request. If you or any of your Authorized </w:t>
      </w:r>
      <w:r w:rsidRPr="00C75E64">
        <w:rPr>
          <w:sz w:val="22"/>
          <w:szCs w:val="22"/>
        </w:rPr>
        <w:t>Data Processor Personnel or Authorized Data Sub-processors breach</w:t>
      </w:r>
      <w:r w:rsidRPr="3E3E82D6">
        <w:rPr>
          <w:sz w:val="22"/>
          <w:szCs w:val="22"/>
        </w:rPr>
        <w:t xml:space="preserve"> any of the conditions set out in this Agreement, UNICEF may terminate your access to the Data Sets and withdraw its permission for you to continue to process the Data Sets with immediate effect. </w:t>
      </w:r>
      <w:r>
        <w:rPr>
          <w:sz w:val="22"/>
          <w:szCs w:val="22"/>
        </w:rPr>
        <w:t xml:space="preserve"> </w:t>
      </w:r>
      <w:r w:rsidRPr="3E3E82D6">
        <w:rPr>
          <w:sz w:val="22"/>
          <w:szCs w:val="22"/>
        </w:rPr>
        <w:t>UNICEF may also terminate the PCA in accordance with Section 1</w:t>
      </w:r>
      <w:r>
        <w:rPr>
          <w:sz w:val="22"/>
          <w:szCs w:val="22"/>
        </w:rPr>
        <w:t>3</w:t>
      </w:r>
      <w:r w:rsidRPr="3E3E82D6">
        <w:rPr>
          <w:sz w:val="22"/>
          <w:szCs w:val="22"/>
        </w:rPr>
        <w:t>.1 of the General Terms and Conditions of the PCA.</w:t>
      </w:r>
    </w:p>
    <w:p w14:paraId="547ADF48" w14:textId="77777777" w:rsidR="004C1F56" w:rsidRPr="004C1F56" w:rsidRDefault="004C1F56" w:rsidP="004C1F56">
      <w:pPr>
        <w:pStyle w:val="ListParagraph"/>
        <w:rPr>
          <w:sz w:val="22"/>
          <w:szCs w:val="22"/>
        </w:rPr>
      </w:pPr>
    </w:p>
    <w:p w14:paraId="3417110E" w14:textId="557C70FE" w:rsidR="00460D13" w:rsidRPr="00643E17" w:rsidRDefault="00460D13" w:rsidP="00460D13">
      <w:pPr>
        <w:pStyle w:val="ListParagraph"/>
        <w:numPr>
          <w:ilvl w:val="0"/>
          <w:numId w:val="4"/>
        </w:numPr>
        <w:ind w:left="720"/>
        <w:jc w:val="both"/>
        <w:rPr>
          <w:sz w:val="22"/>
          <w:szCs w:val="22"/>
        </w:rPr>
      </w:pPr>
      <w:r w:rsidRPr="0A22FE82">
        <w:rPr>
          <w:sz w:val="22"/>
          <w:szCs w:val="22"/>
          <w:u w:val="single"/>
        </w:rPr>
        <w:t>Data Subject</w:t>
      </w:r>
      <w:r w:rsidR="00EC4EAC" w:rsidRPr="0A22FE82">
        <w:rPr>
          <w:sz w:val="22"/>
          <w:szCs w:val="22"/>
          <w:u w:val="single"/>
        </w:rPr>
        <w:t>’s</w:t>
      </w:r>
      <w:r w:rsidRPr="0A22FE82">
        <w:rPr>
          <w:sz w:val="22"/>
          <w:szCs w:val="22"/>
          <w:u w:val="single"/>
        </w:rPr>
        <w:t xml:space="preserve"> </w:t>
      </w:r>
      <w:r w:rsidR="00EC4EAC" w:rsidRPr="0A22FE82">
        <w:rPr>
          <w:sz w:val="22"/>
          <w:szCs w:val="22"/>
          <w:u w:val="single"/>
        </w:rPr>
        <w:t xml:space="preserve">Right to Information and </w:t>
      </w:r>
      <w:r w:rsidRPr="0A22FE82">
        <w:rPr>
          <w:sz w:val="22"/>
          <w:szCs w:val="22"/>
          <w:u w:val="single"/>
        </w:rPr>
        <w:t>Access Requests</w:t>
      </w:r>
      <w:r w:rsidRPr="0A22FE82">
        <w:rPr>
          <w:sz w:val="22"/>
          <w:szCs w:val="22"/>
        </w:rPr>
        <w:t>.  If you or any of your Authorized Data Sub-processors receive a request from a data subject to access</w:t>
      </w:r>
      <w:r w:rsidR="0D6BB84C" w:rsidRPr="0A22FE82">
        <w:rPr>
          <w:sz w:val="22"/>
          <w:szCs w:val="22"/>
        </w:rPr>
        <w:t>, rectify or delete</w:t>
      </w:r>
      <w:r w:rsidRPr="0A22FE82">
        <w:rPr>
          <w:sz w:val="22"/>
          <w:szCs w:val="22"/>
        </w:rPr>
        <w:t xml:space="preserve"> its personal data</w:t>
      </w:r>
      <w:r w:rsidR="1C6D9BB3" w:rsidRPr="0A22FE82">
        <w:rPr>
          <w:sz w:val="22"/>
          <w:szCs w:val="22"/>
        </w:rPr>
        <w:t xml:space="preserve"> or obtain information about the data processing</w:t>
      </w:r>
      <w:r w:rsidRPr="0A22FE82">
        <w:rPr>
          <w:sz w:val="22"/>
          <w:szCs w:val="22"/>
        </w:rPr>
        <w:t>, you will immediately notify UNICEF (to the UNICEF Data Manager identified in the Annex) of such request.  You will provide your reasonable cooperation to UNICEF to address such requests in accordance with the mechanisms set out in Annex 2 of the UNICEF Policy on Personal Data Protection.</w:t>
      </w:r>
      <w:r w:rsidRPr="0A22FE82">
        <w:rPr>
          <w:sz w:val="22"/>
          <w:szCs w:val="22"/>
          <w:u w:val="single"/>
        </w:rPr>
        <w:t xml:space="preserve"> </w:t>
      </w:r>
    </w:p>
    <w:p w14:paraId="73F60D57" w14:textId="77777777" w:rsidR="00460D13" w:rsidRPr="00F31E26" w:rsidRDefault="00460D13" w:rsidP="00460D13">
      <w:pPr>
        <w:pStyle w:val="ListParagraph"/>
        <w:rPr>
          <w:rFonts w:cstheme="minorHAnsi"/>
          <w:sz w:val="22"/>
          <w:szCs w:val="22"/>
          <w:u w:val="single"/>
        </w:rPr>
      </w:pPr>
    </w:p>
    <w:p w14:paraId="416AB8D8" w14:textId="6090549B" w:rsidR="00460D13" w:rsidRPr="001D59FF" w:rsidRDefault="00460D13" w:rsidP="00460D13">
      <w:pPr>
        <w:pStyle w:val="ListParagraph"/>
        <w:numPr>
          <w:ilvl w:val="0"/>
          <w:numId w:val="4"/>
        </w:numPr>
        <w:ind w:left="720"/>
        <w:jc w:val="both"/>
        <w:rPr>
          <w:sz w:val="22"/>
          <w:szCs w:val="22"/>
        </w:rPr>
      </w:pPr>
      <w:r w:rsidRPr="0A22FE82">
        <w:rPr>
          <w:sz w:val="22"/>
          <w:szCs w:val="22"/>
          <w:u w:val="single"/>
        </w:rPr>
        <w:t>Return / Destruction of Data</w:t>
      </w:r>
      <w:r w:rsidRPr="0A22FE82">
        <w:rPr>
          <w:sz w:val="22"/>
          <w:szCs w:val="22"/>
        </w:rPr>
        <w:t>. Unless otherwise expressly indicated in the Annex</w:t>
      </w:r>
      <w:r w:rsidR="009B7036">
        <w:rPr>
          <w:sz w:val="22"/>
          <w:szCs w:val="22"/>
        </w:rPr>
        <w:t xml:space="preserve"> to this Agreement</w:t>
      </w:r>
      <w:r w:rsidRPr="0A22FE82">
        <w:rPr>
          <w:sz w:val="22"/>
          <w:szCs w:val="22"/>
        </w:rPr>
        <w:t xml:space="preserve">, when the Access Period ends, you will transfer and return to UNICEF all the Data Sets, or, at UNICEF’s option, </w:t>
      </w:r>
      <w:r w:rsidR="00FA7C4E" w:rsidRPr="0A22FE82">
        <w:rPr>
          <w:sz w:val="22"/>
          <w:szCs w:val="22"/>
        </w:rPr>
        <w:t xml:space="preserve">irrevocably </w:t>
      </w:r>
      <w:r w:rsidRPr="0A22FE82">
        <w:rPr>
          <w:sz w:val="22"/>
          <w:szCs w:val="22"/>
        </w:rPr>
        <w:t xml:space="preserve">destroy </w:t>
      </w:r>
      <w:r w:rsidR="00924693">
        <w:rPr>
          <w:sz w:val="22"/>
          <w:szCs w:val="22"/>
        </w:rPr>
        <w:t xml:space="preserve">by </w:t>
      </w:r>
      <w:r w:rsidR="00FA7C4E" w:rsidRPr="0A22FE82">
        <w:rPr>
          <w:sz w:val="22"/>
          <w:szCs w:val="22"/>
        </w:rPr>
        <w:t xml:space="preserve">applying industry standards </w:t>
      </w:r>
      <w:r w:rsidRPr="0A22FE82">
        <w:rPr>
          <w:sz w:val="22"/>
          <w:szCs w:val="22"/>
        </w:rPr>
        <w:t xml:space="preserve">all copies of the Data Sets held by you and your Authorized Data Processor Personnel or Authorized Data Sub-processors and confirm such destruction to UNICEF in writing. For the avoidance of doubt, the requirement to destroy </w:t>
      </w:r>
      <w:r w:rsidR="00FA0277">
        <w:rPr>
          <w:sz w:val="22"/>
          <w:szCs w:val="22"/>
        </w:rPr>
        <w:t xml:space="preserve">the </w:t>
      </w:r>
      <w:r w:rsidRPr="0A22FE82">
        <w:rPr>
          <w:sz w:val="22"/>
          <w:szCs w:val="22"/>
        </w:rPr>
        <w:t>Data Sets does not apply to Data Sets held within a UNICEF Filing System.</w:t>
      </w:r>
    </w:p>
    <w:p w14:paraId="36420239" w14:textId="77777777" w:rsidR="00460D13" w:rsidRPr="001D59FF" w:rsidRDefault="00460D13" w:rsidP="00460D13">
      <w:pPr>
        <w:pStyle w:val="ListParagraph"/>
        <w:rPr>
          <w:rFonts w:cstheme="minorHAnsi"/>
          <w:sz w:val="22"/>
          <w:szCs w:val="22"/>
        </w:rPr>
      </w:pPr>
    </w:p>
    <w:p w14:paraId="1D5C10B0" w14:textId="77777777" w:rsidR="00460D13" w:rsidRDefault="00460D13" w:rsidP="00460D13">
      <w:pPr>
        <w:pStyle w:val="ListParagraph"/>
        <w:numPr>
          <w:ilvl w:val="0"/>
          <w:numId w:val="4"/>
        </w:numPr>
        <w:ind w:left="720"/>
        <w:jc w:val="both"/>
        <w:rPr>
          <w:sz w:val="22"/>
          <w:szCs w:val="22"/>
        </w:rPr>
      </w:pPr>
      <w:r w:rsidRPr="0A22FE82">
        <w:rPr>
          <w:sz w:val="22"/>
          <w:szCs w:val="22"/>
          <w:u w:val="single"/>
        </w:rPr>
        <w:t>Survival of Obligations</w:t>
      </w:r>
      <w:r w:rsidRPr="0A22FE82">
        <w:rPr>
          <w:sz w:val="22"/>
          <w:szCs w:val="22"/>
        </w:rPr>
        <w:t xml:space="preserve">. Your obligations under this Agreement will survive the expiry of the Access Period or the earlier termination of this Agreement or the expiry or earlier termination of the PCA. </w:t>
      </w:r>
    </w:p>
    <w:p w14:paraId="6FF8EA74" w14:textId="77777777" w:rsidR="00460D13" w:rsidRPr="001D59FF" w:rsidRDefault="00460D13" w:rsidP="00460D13">
      <w:pPr>
        <w:pStyle w:val="ListParagraph"/>
        <w:rPr>
          <w:rFonts w:cstheme="minorHAnsi"/>
          <w:sz w:val="22"/>
          <w:szCs w:val="22"/>
        </w:rPr>
      </w:pPr>
    </w:p>
    <w:p w14:paraId="3B475F06" w14:textId="77777777" w:rsidR="00460D13" w:rsidRPr="001D59FF" w:rsidRDefault="00460D13" w:rsidP="00460D13">
      <w:pPr>
        <w:pStyle w:val="ListParagraph"/>
        <w:numPr>
          <w:ilvl w:val="0"/>
          <w:numId w:val="4"/>
        </w:numPr>
        <w:ind w:left="720"/>
        <w:jc w:val="both"/>
        <w:rPr>
          <w:sz w:val="22"/>
          <w:szCs w:val="22"/>
        </w:rPr>
      </w:pPr>
      <w:r w:rsidRPr="0A22FE82">
        <w:rPr>
          <w:sz w:val="22"/>
          <w:szCs w:val="22"/>
          <w:u w:val="single"/>
        </w:rPr>
        <w:t>Disagreements</w:t>
      </w:r>
      <w:r w:rsidRPr="0A22FE82">
        <w:rPr>
          <w:sz w:val="22"/>
          <w:szCs w:val="22"/>
        </w:rPr>
        <w:t xml:space="preserve">.  Any disagreements or conflicts relating to this </w:t>
      </w:r>
      <w:proofErr w:type="gramStart"/>
      <w:r w:rsidRPr="0A22FE82">
        <w:rPr>
          <w:sz w:val="22"/>
          <w:szCs w:val="22"/>
        </w:rPr>
        <w:t>Agreement</w:t>
      </w:r>
      <w:proofErr w:type="gramEnd"/>
      <w:r w:rsidRPr="0A22FE82">
        <w:rPr>
          <w:sz w:val="22"/>
          <w:szCs w:val="22"/>
        </w:rPr>
        <w:t xml:space="preserve"> or the Data Sets will be addressed in accordance with Article 12 of the PCA.</w:t>
      </w:r>
    </w:p>
    <w:p w14:paraId="3C153ED3" w14:textId="77777777" w:rsidR="00460D13" w:rsidRPr="00501BA5" w:rsidRDefault="00460D13" w:rsidP="00460D13">
      <w:pPr>
        <w:jc w:val="both"/>
        <w:rPr>
          <w:rFonts w:cstheme="minorHAnsi"/>
          <w:sz w:val="22"/>
          <w:szCs w:val="22"/>
        </w:rPr>
      </w:pPr>
    </w:p>
    <w:p w14:paraId="1617EFBC" w14:textId="77777777" w:rsidR="00460D13" w:rsidRPr="00501BA5" w:rsidRDefault="00460D13" w:rsidP="00460D13">
      <w:pPr>
        <w:jc w:val="both"/>
        <w:rPr>
          <w:rFonts w:cstheme="minorHAnsi"/>
          <w:sz w:val="22"/>
          <w:szCs w:val="22"/>
        </w:rPr>
      </w:pPr>
      <w:r w:rsidRPr="00501BA5">
        <w:rPr>
          <w:rFonts w:cstheme="minorHAnsi"/>
          <w:sz w:val="22"/>
          <w:szCs w:val="22"/>
        </w:rPr>
        <w:t xml:space="preserve">Nothing in or related to </w:t>
      </w:r>
      <w:r>
        <w:rPr>
          <w:rFonts w:cstheme="minorHAnsi"/>
          <w:sz w:val="22"/>
          <w:szCs w:val="22"/>
        </w:rPr>
        <w:t>this Agreement</w:t>
      </w:r>
      <w:r w:rsidRPr="00501BA5">
        <w:rPr>
          <w:rFonts w:cstheme="minorHAnsi"/>
          <w:sz w:val="22"/>
          <w:szCs w:val="22"/>
        </w:rPr>
        <w:t xml:space="preserve"> will be treated as a waiver of the privileges and immunities </w:t>
      </w:r>
      <w:r w:rsidRPr="00501BA5">
        <w:rPr>
          <w:rFonts w:eastAsia="Times New Roman" w:cstheme="minorHAnsi"/>
          <w:sz w:val="22"/>
          <w:szCs w:val="22"/>
        </w:rPr>
        <w:t>of the United Nations and its subsidiary organs, including UNICEF.</w:t>
      </w:r>
    </w:p>
    <w:p w14:paraId="2F54B2EC" w14:textId="77777777" w:rsidR="00460D13" w:rsidRPr="00501BA5" w:rsidRDefault="00460D13" w:rsidP="00460D13">
      <w:pPr>
        <w:shd w:val="clear" w:color="auto" w:fill="FFFFFF"/>
        <w:jc w:val="both"/>
        <w:rPr>
          <w:rFonts w:cstheme="minorHAnsi"/>
          <w:sz w:val="22"/>
          <w:szCs w:val="22"/>
        </w:rPr>
      </w:pPr>
    </w:p>
    <w:p w14:paraId="5F60E757" w14:textId="77777777" w:rsidR="00460D13" w:rsidRPr="00501BA5" w:rsidRDefault="00460D13" w:rsidP="00460D13">
      <w:pPr>
        <w:shd w:val="clear" w:color="auto" w:fill="FFFFFF"/>
        <w:jc w:val="both"/>
        <w:rPr>
          <w:rFonts w:cstheme="minorHAnsi"/>
          <w:sz w:val="22"/>
          <w:szCs w:val="22"/>
        </w:rPr>
      </w:pPr>
      <w:r w:rsidRPr="00501BA5">
        <w:rPr>
          <w:rFonts w:cstheme="minorHAnsi"/>
          <w:color w:val="000000"/>
          <w:sz w:val="22"/>
          <w:szCs w:val="22"/>
        </w:rPr>
        <w:t xml:space="preserve">Please confirm your agreement with the conditions set out in </w:t>
      </w:r>
      <w:r>
        <w:rPr>
          <w:rFonts w:cstheme="minorHAnsi"/>
          <w:color w:val="000000"/>
          <w:sz w:val="22"/>
          <w:szCs w:val="22"/>
        </w:rPr>
        <w:t>this Agreement</w:t>
      </w:r>
      <w:r w:rsidRPr="00501BA5">
        <w:rPr>
          <w:rFonts w:cstheme="minorHAnsi"/>
          <w:color w:val="000000"/>
          <w:sz w:val="22"/>
          <w:szCs w:val="22"/>
        </w:rPr>
        <w:t xml:space="preserve">, on behalf of your organization, by signing, dating, and returning to us the enclosed copy of </w:t>
      </w:r>
      <w:r>
        <w:rPr>
          <w:rFonts w:cstheme="minorHAnsi"/>
          <w:color w:val="000000"/>
          <w:sz w:val="22"/>
          <w:szCs w:val="22"/>
        </w:rPr>
        <w:t>this Agreement</w:t>
      </w:r>
      <w:r w:rsidRPr="00501BA5">
        <w:rPr>
          <w:rFonts w:cstheme="minorHAnsi"/>
          <w:color w:val="000000"/>
          <w:sz w:val="22"/>
          <w:szCs w:val="22"/>
        </w:rPr>
        <w:t xml:space="preserve">.  As soon as we receive the copy of </w:t>
      </w:r>
      <w:r>
        <w:rPr>
          <w:rFonts w:cstheme="minorHAnsi"/>
          <w:color w:val="000000"/>
          <w:sz w:val="22"/>
          <w:szCs w:val="22"/>
        </w:rPr>
        <w:t>this Agreement</w:t>
      </w:r>
      <w:r w:rsidRPr="00501BA5">
        <w:rPr>
          <w:rFonts w:cstheme="minorHAnsi"/>
          <w:color w:val="000000"/>
          <w:sz w:val="22"/>
          <w:szCs w:val="22"/>
        </w:rPr>
        <w:t xml:space="preserve"> countersigned by you, </w:t>
      </w:r>
      <w:r>
        <w:rPr>
          <w:rFonts w:cstheme="minorHAnsi"/>
          <w:color w:val="000000"/>
          <w:sz w:val="22"/>
          <w:szCs w:val="22"/>
        </w:rPr>
        <w:t>this Agreement will come into effect</w:t>
      </w:r>
      <w:r w:rsidRPr="00501BA5">
        <w:rPr>
          <w:rFonts w:cstheme="minorHAnsi"/>
          <w:color w:val="000000"/>
          <w:sz w:val="22"/>
          <w:szCs w:val="22"/>
        </w:rPr>
        <w:t>.</w:t>
      </w:r>
    </w:p>
    <w:p w14:paraId="2397EC1E" w14:textId="77777777" w:rsidR="00460D13" w:rsidRPr="00501BA5" w:rsidRDefault="00460D13" w:rsidP="00460D13">
      <w:pPr>
        <w:ind w:firstLine="720"/>
        <w:jc w:val="both"/>
        <w:rPr>
          <w:rFonts w:cstheme="minorHAnsi"/>
          <w:sz w:val="22"/>
          <w:szCs w:val="22"/>
        </w:rPr>
      </w:pPr>
    </w:p>
    <w:p w14:paraId="164A09E0" w14:textId="77777777" w:rsidR="00460D13" w:rsidRPr="00501BA5" w:rsidRDefault="00460D13" w:rsidP="00460D13">
      <w:pPr>
        <w:jc w:val="both"/>
        <w:rPr>
          <w:rFonts w:cstheme="minorHAnsi"/>
          <w:sz w:val="22"/>
          <w:szCs w:val="22"/>
        </w:rPr>
      </w:pPr>
      <w:r w:rsidRPr="00501BA5">
        <w:rPr>
          <w:rFonts w:cstheme="minorHAnsi"/>
          <w:sz w:val="22"/>
          <w:szCs w:val="22"/>
        </w:rPr>
        <w:t xml:space="preserve">We look forward to working with you for the </w:t>
      </w:r>
      <w:r>
        <w:rPr>
          <w:rFonts w:cstheme="minorHAnsi"/>
          <w:sz w:val="22"/>
          <w:szCs w:val="22"/>
        </w:rPr>
        <w:t>implementation of the Programme</w:t>
      </w:r>
      <w:r w:rsidRPr="00501BA5">
        <w:rPr>
          <w:rFonts w:cstheme="minorHAnsi"/>
          <w:sz w:val="22"/>
          <w:szCs w:val="22"/>
        </w:rPr>
        <w:t>.</w:t>
      </w:r>
    </w:p>
    <w:p w14:paraId="31699B16" w14:textId="77777777" w:rsidR="00460D13" w:rsidRPr="00501BA5" w:rsidRDefault="00460D13" w:rsidP="00460D13">
      <w:pPr>
        <w:ind w:firstLine="720"/>
        <w:jc w:val="both"/>
        <w:rPr>
          <w:rFonts w:cstheme="minorHAnsi"/>
          <w:sz w:val="22"/>
          <w:szCs w:val="22"/>
        </w:rPr>
      </w:pPr>
    </w:p>
    <w:p w14:paraId="3B6F641F" w14:textId="77777777" w:rsidR="00460D13" w:rsidRPr="00501BA5" w:rsidRDefault="00460D13" w:rsidP="00460D13">
      <w:pPr>
        <w:ind w:left="4320" w:firstLine="720"/>
        <w:jc w:val="both"/>
        <w:rPr>
          <w:rFonts w:cstheme="minorHAnsi"/>
          <w:sz w:val="22"/>
          <w:szCs w:val="22"/>
        </w:rPr>
      </w:pPr>
      <w:r w:rsidRPr="00501BA5">
        <w:rPr>
          <w:rFonts w:cstheme="minorHAnsi"/>
          <w:sz w:val="22"/>
          <w:szCs w:val="22"/>
        </w:rPr>
        <w:t>Yours sincerely,</w:t>
      </w:r>
    </w:p>
    <w:p w14:paraId="3B60DDE4" w14:textId="77777777" w:rsidR="00460D13" w:rsidRPr="00501BA5" w:rsidRDefault="00460D13" w:rsidP="00460D13">
      <w:pPr>
        <w:ind w:firstLine="720"/>
        <w:jc w:val="both"/>
        <w:rPr>
          <w:rFonts w:cstheme="minorHAnsi"/>
          <w:sz w:val="22"/>
          <w:szCs w:val="22"/>
        </w:rPr>
      </w:pPr>
    </w:p>
    <w:p w14:paraId="0E2D4B7F" w14:textId="77777777" w:rsidR="00460D13" w:rsidRPr="00501BA5" w:rsidRDefault="00460D13" w:rsidP="00460D13">
      <w:pPr>
        <w:ind w:firstLine="720"/>
        <w:jc w:val="both"/>
        <w:rPr>
          <w:rFonts w:cstheme="minorHAnsi"/>
          <w:sz w:val="22"/>
          <w:szCs w:val="22"/>
        </w:rPr>
      </w:pPr>
    </w:p>
    <w:p w14:paraId="7AB60E8A" w14:textId="77777777" w:rsidR="00460D13" w:rsidRPr="00501BA5" w:rsidRDefault="00460D13" w:rsidP="00460D13">
      <w:pPr>
        <w:ind w:firstLine="720"/>
        <w:jc w:val="both"/>
        <w:rPr>
          <w:rFonts w:cstheme="minorHAnsi"/>
          <w:sz w:val="22"/>
          <w:szCs w:val="22"/>
        </w:rPr>
      </w:pPr>
    </w:p>
    <w:p w14:paraId="3558C84F" w14:textId="77777777" w:rsidR="00460D13" w:rsidRPr="00501BA5" w:rsidRDefault="00460D13" w:rsidP="00460D13">
      <w:pPr>
        <w:ind w:left="4320" w:firstLine="720"/>
        <w:jc w:val="both"/>
        <w:rPr>
          <w:rFonts w:cstheme="minorHAnsi"/>
          <w:sz w:val="22"/>
          <w:szCs w:val="22"/>
        </w:rPr>
      </w:pPr>
      <w:r w:rsidRPr="00501BA5">
        <w:rPr>
          <w:rFonts w:cstheme="minorHAnsi"/>
          <w:sz w:val="22"/>
          <w:szCs w:val="22"/>
        </w:rPr>
        <w:lastRenderedPageBreak/>
        <w:t>[</w:t>
      </w:r>
      <w:commentRangeStart w:id="4"/>
      <w:r w:rsidRPr="00501BA5">
        <w:rPr>
          <w:rFonts w:cstheme="minorHAnsi"/>
          <w:sz w:val="22"/>
          <w:szCs w:val="22"/>
        </w:rPr>
        <w:t>________]</w:t>
      </w:r>
    </w:p>
    <w:p w14:paraId="2A094210" w14:textId="77777777" w:rsidR="00460D13" w:rsidRPr="00501BA5" w:rsidRDefault="00460D13" w:rsidP="00460D13">
      <w:pPr>
        <w:ind w:left="4320" w:firstLine="720"/>
        <w:jc w:val="both"/>
        <w:rPr>
          <w:rFonts w:cstheme="minorHAnsi"/>
          <w:sz w:val="22"/>
          <w:szCs w:val="22"/>
        </w:rPr>
      </w:pPr>
      <w:r w:rsidRPr="00501BA5">
        <w:rPr>
          <w:rFonts w:cstheme="minorHAnsi"/>
          <w:sz w:val="22"/>
          <w:szCs w:val="22"/>
        </w:rPr>
        <w:t>[Name]</w:t>
      </w:r>
    </w:p>
    <w:p w14:paraId="40381E9A" w14:textId="0495BE51" w:rsidR="00460D13" w:rsidRPr="00501BA5" w:rsidRDefault="00460D13" w:rsidP="00460D13">
      <w:pPr>
        <w:ind w:left="4320" w:firstLine="720"/>
        <w:jc w:val="both"/>
        <w:rPr>
          <w:rFonts w:cstheme="minorHAnsi"/>
          <w:sz w:val="22"/>
          <w:szCs w:val="22"/>
        </w:rPr>
      </w:pPr>
      <w:r w:rsidRPr="00501BA5">
        <w:rPr>
          <w:rFonts w:cstheme="minorHAnsi"/>
          <w:sz w:val="22"/>
          <w:szCs w:val="22"/>
        </w:rPr>
        <w:t>[Title]</w:t>
      </w:r>
      <w:commentRangeEnd w:id="4"/>
      <w:r w:rsidR="006122E0">
        <w:rPr>
          <w:rStyle w:val="CommentReference"/>
        </w:rPr>
        <w:commentReference w:id="4"/>
      </w:r>
    </w:p>
    <w:p w14:paraId="43FADC07" w14:textId="77777777" w:rsidR="00460D13" w:rsidRPr="00501BA5" w:rsidRDefault="00460D13" w:rsidP="00460D13">
      <w:pPr>
        <w:shd w:val="clear" w:color="auto" w:fill="FFFFFF"/>
        <w:jc w:val="both"/>
        <w:rPr>
          <w:rFonts w:cstheme="minorHAnsi"/>
          <w:b/>
          <w:color w:val="000000"/>
          <w:sz w:val="22"/>
          <w:szCs w:val="22"/>
        </w:rPr>
      </w:pPr>
    </w:p>
    <w:p w14:paraId="09D7C978" w14:textId="77777777" w:rsidR="00460D13" w:rsidRPr="00501BA5" w:rsidRDefault="00460D13" w:rsidP="00460D13">
      <w:pPr>
        <w:shd w:val="clear" w:color="auto" w:fill="FFFFFF"/>
        <w:jc w:val="both"/>
        <w:rPr>
          <w:rFonts w:cstheme="minorHAnsi"/>
          <w:b/>
          <w:color w:val="000000"/>
          <w:sz w:val="22"/>
          <w:szCs w:val="22"/>
        </w:rPr>
      </w:pPr>
    </w:p>
    <w:p w14:paraId="3658BAAA" w14:textId="77777777" w:rsidR="00460D13" w:rsidRPr="00501BA5" w:rsidRDefault="00460D13" w:rsidP="00460D13">
      <w:pPr>
        <w:shd w:val="clear" w:color="auto" w:fill="FFFFFF"/>
        <w:jc w:val="both"/>
        <w:rPr>
          <w:rFonts w:cstheme="minorHAnsi"/>
          <w:b/>
          <w:sz w:val="22"/>
          <w:szCs w:val="22"/>
        </w:rPr>
      </w:pPr>
      <w:r w:rsidRPr="00501BA5">
        <w:rPr>
          <w:rFonts w:cstheme="minorHAnsi"/>
          <w:b/>
          <w:color w:val="000000"/>
          <w:sz w:val="22"/>
          <w:szCs w:val="22"/>
        </w:rPr>
        <w:t>CONFIRMED AND AGREED ON BEHALF OF [</w:t>
      </w:r>
      <w:r w:rsidRPr="00501BA5">
        <w:rPr>
          <w:rFonts w:cstheme="minorHAnsi"/>
          <w:b/>
          <w:iCs/>
          <w:color w:val="000000"/>
          <w:sz w:val="22"/>
          <w:szCs w:val="22"/>
        </w:rPr>
        <w:t>FULL LEGAL NAME OF IMPLEMENTING PARTNER</w:t>
      </w:r>
      <w:r w:rsidRPr="00501BA5">
        <w:rPr>
          <w:rFonts w:cstheme="minorHAnsi"/>
          <w:b/>
          <w:color w:val="000000"/>
          <w:sz w:val="22"/>
          <w:szCs w:val="22"/>
        </w:rPr>
        <w:t>]:</w:t>
      </w:r>
    </w:p>
    <w:p w14:paraId="04FDDCD6" w14:textId="77777777" w:rsidR="00460D13" w:rsidRPr="00501BA5" w:rsidRDefault="00460D13" w:rsidP="00460D13">
      <w:pPr>
        <w:jc w:val="both"/>
        <w:rPr>
          <w:rFonts w:cstheme="minorHAnsi"/>
          <w:sz w:val="22"/>
          <w:szCs w:val="22"/>
        </w:rPr>
      </w:pPr>
    </w:p>
    <w:p w14:paraId="1A0D9F63" w14:textId="77777777" w:rsidR="00460D13" w:rsidRPr="00501BA5" w:rsidRDefault="00460D13" w:rsidP="00460D13">
      <w:pPr>
        <w:jc w:val="both"/>
        <w:rPr>
          <w:rFonts w:cstheme="minorHAnsi"/>
          <w:sz w:val="22"/>
          <w:szCs w:val="22"/>
        </w:rPr>
      </w:pPr>
    </w:p>
    <w:p w14:paraId="17A861CC" w14:textId="77777777" w:rsidR="00460D13" w:rsidRPr="00501BA5" w:rsidRDefault="00460D13" w:rsidP="00460D13">
      <w:pPr>
        <w:jc w:val="both"/>
        <w:rPr>
          <w:rFonts w:cstheme="minorHAnsi"/>
          <w:sz w:val="22"/>
          <w:szCs w:val="22"/>
        </w:rPr>
      </w:pPr>
    </w:p>
    <w:p w14:paraId="31BC97DE" w14:textId="77777777" w:rsidR="00460D13" w:rsidRPr="00501BA5" w:rsidRDefault="00460D13" w:rsidP="00460D13">
      <w:pPr>
        <w:jc w:val="both"/>
        <w:rPr>
          <w:rFonts w:cstheme="minorHAnsi"/>
          <w:sz w:val="22"/>
          <w:szCs w:val="22"/>
        </w:rPr>
      </w:pPr>
    </w:p>
    <w:p w14:paraId="2B1AE170" w14:textId="77777777" w:rsidR="00460D13" w:rsidRPr="00501BA5" w:rsidRDefault="00460D13" w:rsidP="00460D13">
      <w:pPr>
        <w:jc w:val="both"/>
        <w:rPr>
          <w:rFonts w:cstheme="minorHAnsi"/>
          <w:sz w:val="22"/>
          <w:szCs w:val="22"/>
        </w:rPr>
      </w:pPr>
      <w:r w:rsidRPr="00501BA5">
        <w:rPr>
          <w:rFonts w:cstheme="minorHAnsi"/>
          <w:sz w:val="22"/>
          <w:szCs w:val="22"/>
        </w:rPr>
        <w:t>______________________________</w:t>
      </w:r>
      <w:proofErr w:type="gramStart"/>
      <w:r w:rsidRPr="00501BA5">
        <w:rPr>
          <w:rFonts w:cstheme="minorHAnsi"/>
          <w:sz w:val="22"/>
          <w:szCs w:val="22"/>
        </w:rPr>
        <w:t xml:space="preserve">_  </w:t>
      </w:r>
      <w:r w:rsidRPr="00501BA5">
        <w:rPr>
          <w:rFonts w:cstheme="minorHAnsi"/>
          <w:color w:val="000000"/>
          <w:spacing w:val="-6"/>
          <w:sz w:val="22"/>
          <w:szCs w:val="22"/>
        </w:rPr>
        <w:t>Date</w:t>
      </w:r>
      <w:proofErr w:type="gramEnd"/>
      <w:r w:rsidRPr="00501BA5">
        <w:rPr>
          <w:rFonts w:cstheme="minorHAnsi"/>
          <w:color w:val="000000"/>
          <w:spacing w:val="-6"/>
          <w:sz w:val="22"/>
          <w:szCs w:val="22"/>
        </w:rPr>
        <w:t>: ____________</w:t>
      </w:r>
    </w:p>
    <w:p w14:paraId="41474B99" w14:textId="77777777" w:rsidR="00460D13" w:rsidRPr="00501BA5" w:rsidRDefault="00460D13" w:rsidP="00460D13">
      <w:pPr>
        <w:jc w:val="both"/>
        <w:rPr>
          <w:rFonts w:cstheme="minorHAnsi"/>
          <w:sz w:val="22"/>
          <w:szCs w:val="22"/>
        </w:rPr>
      </w:pPr>
    </w:p>
    <w:p w14:paraId="672BF21D" w14:textId="77777777" w:rsidR="00460D13" w:rsidRPr="00501BA5" w:rsidRDefault="00460D13" w:rsidP="00460D13">
      <w:pPr>
        <w:shd w:val="clear" w:color="auto" w:fill="FFFFFF"/>
        <w:jc w:val="both"/>
        <w:rPr>
          <w:rFonts w:cstheme="minorHAnsi"/>
          <w:spacing w:val="-6"/>
          <w:sz w:val="22"/>
          <w:szCs w:val="22"/>
        </w:rPr>
      </w:pPr>
      <w:r w:rsidRPr="00501BA5">
        <w:rPr>
          <w:rFonts w:cstheme="minorHAnsi"/>
          <w:color w:val="000000"/>
          <w:spacing w:val="-6"/>
          <w:sz w:val="22"/>
          <w:szCs w:val="22"/>
        </w:rPr>
        <w:t>Name:</w:t>
      </w:r>
      <w:r w:rsidRPr="00501BA5">
        <w:rPr>
          <w:rFonts w:cstheme="minorHAnsi"/>
          <w:color w:val="000000"/>
          <w:spacing w:val="-6"/>
          <w:sz w:val="22"/>
          <w:szCs w:val="22"/>
        </w:rPr>
        <w:tab/>
      </w:r>
    </w:p>
    <w:p w14:paraId="1BF431F5" w14:textId="77777777" w:rsidR="00460D13" w:rsidRPr="00501BA5" w:rsidRDefault="00460D13" w:rsidP="00460D13">
      <w:pPr>
        <w:jc w:val="both"/>
        <w:rPr>
          <w:rFonts w:cstheme="minorHAnsi"/>
          <w:sz w:val="22"/>
          <w:szCs w:val="22"/>
        </w:rPr>
      </w:pPr>
      <w:r w:rsidRPr="00501BA5">
        <w:rPr>
          <w:rFonts w:cstheme="minorHAnsi"/>
          <w:color w:val="000000"/>
          <w:spacing w:val="-6"/>
          <w:sz w:val="22"/>
          <w:szCs w:val="22"/>
        </w:rPr>
        <w:t>Title:</w:t>
      </w:r>
      <w:r w:rsidRPr="00501BA5">
        <w:rPr>
          <w:rFonts w:cstheme="minorHAnsi"/>
          <w:color w:val="000000"/>
          <w:spacing w:val="-6"/>
          <w:sz w:val="22"/>
          <w:szCs w:val="22"/>
        </w:rPr>
        <w:tab/>
      </w:r>
    </w:p>
    <w:p w14:paraId="022D3B4E" w14:textId="77777777" w:rsidR="00460D13" w:rsidRPr="00501BA5" w:rsidRDefault="00460D13" w:rsidP="00460D13">
      <w:pPr>
        <w:shd w:val="clear" w:color="auto" w:fill="FFFFFF"/>
        <w:jc w:val="both"/>
        <w:rPr>
          <w:rFonts w:cstheme="minorHAnsi"/>
          <w:spacing w:val="-6"/>
          <w:sz w:val="22"/>
          <w:szCs w:val="22"/>
        </w:rPr>
      </w:pPr>
      <w:r w:rsidRPr="00501BA5">
        <w:rPr>
          <w:rFonts w:cstheme="minorHAnsi"/>
          <w:color w:val="000000"/>
          <w:spacing w:val="-6"/>
          <w:sz w:val="22"/>
          <w:szCs w:val="22"/>
        </w:rPr>
        <w:tab/>
        <w:t xml:space="preserve"> </w:t>
      </w:r>
    </w:p>
    <w:p w14:paraId="1C48D4C3" w14:textId="77777777" w:rsidR="00460D13" w:rsidRPr="00501BA5" w:rsidRDefault="00460D13" w:rsidP="00460D13">
      <w:pPr>
        <w:keepNext/>
        <w:spacing w:line="240" w:lineRule="atLeast"/>
        <w:jc w:val="both"/>
        <w:rPr>
          <w:rFonts w:cstheme="minorHAnsi"/>
          <w:sz w:val="22"/>
          <w:szCs w:val="22"/>
        </w:rPr>
      </w:pPr>
    </w:p>
    <w:p w14:paraId="311703E0" w14:textId="77777777" w:rsidR="00460D13" w:rsidRPr="00501BA5" w:rsidRDefault="00460D13" w:rsidP="00460D13">
      <w:pPr>
        <w:jc w:val="both"/>
        <w:rPr>
          <w:rFonts w:cstheme="minorHAnsi"/>
          <w:sz w:val="22"/>
          <w:szCs w:val="22"/>
        </w:rPr>
      </w:pPr>
    </w:p>
    <w:p w14:paraId="5AFC7A58" w14:textId="77777777" w:rsidR="00460D13" w:rsidRPr="00501BA5" w:rsidRDefault="00460D13" w:rsidP="00460D13">
      <w:pPr>
        <w:jc w:val="both"/>
        <w:rPr>
          <w:rFonts w:cstheme="minorHAnsi"/>
          <w:sz w:val="22"/>
          <w:szCs w:val="22"/>
        </w:rPr>
      </w:pPr>
      <w:r w:rsidRPr="00501BA5">
        <w:rPr>
          <w:rFonts w:cstheme="minorHAnsi"/>
          <w:sz w:val="22"/>
          <w:szCs w:val="22"/>
        </w:rPr>
        <w:t xml:space="preserve">  </w:t>
      </w:r>
    </w:p>
    <w:p w14:paraId="22EE773C" w14:textId="77777777" w:rsidR="00460D13" w:rsidRPr="00501BA5" w:rsidRDefault="00460D13" w:rsidP="00460D13">
      <w:pPr>
        <w:rPr>
          <w:rFonts w:cstheme="minorHAnsi"/>
          <w:b/>
          <w:bCs/>
          <w:smallCaps/>
          <w:sz w:val="22"/>
          <w:szCs w:val="22"/>
        </w:rPr>
      </w:pPr>
    </w:p>
    <w:p w14:paraId="3160F68A" w14:textId="77777777" w:rsidR="00460D13" w:rsidRDefault="00460D13" w:rsidP="00460D13">
      <w:pPr>
        <w:ind w:left="3600" w:firstLine="720"/>
        <w:rPr>
          <w:rFonts w:ascii="Calibri" w:hAnsi="Calibri" w:cs="Calibri"/>
          <w:b/>
          <w:bCs/>
          <w:smallCaps/>
          <w:sz w:val="22"/>
          <w:szCs w:val="22"/>
        </w:rPr>
        <w:sectPr w:rsidR="00460D13" w:rsidSect="0092655B">
          <w:headerReference w:type="even" r:id="rId24"/>
          <w:headerReference w:type="default" r:id="rId25"/>
          <w:footerReference w:type="even" r:id="rId26"/>
          <w:footerReference w:type="default" r:id="rId27"/>
          <w:headerReference w:type="first" r:id="rId28"/>
          <w:footerReference w:type="first" r:id="rId29"/>
          <w:pgSz w:w="11900" w:h="16840"/>
          <w:pgMar w:top="1440" w:right="1418" w:bottom="1440" w:left="1418" w:header="709" w:footer="709" w:gutter="0"/>
          <w:cols w:space="708"/>
          <w:docGrid w:linePitch="360"/>
        </w:sectPr>
      </w:pPr>
    </w:p>
    <w:p w14:paraId="6FDED962" w14:textId="77777777" w:rsidR="00460D13" w:rsidRPr="00773B67" w:rsidRDefault="00460D13" w:rsidP="00460D13">
      <w:pPr>
        <w:ind w:left="3600" w:firstLine="720"/>
        <w:rPr>
          <w:rFonts w:ascii="Calibri" w:hAnsi="Calibri" w:cs="Calibri"/>
          <w:sz w:val="22"/>
          <w:szCs w:val="22"/>
        </w:rPr>
      </w:pPr>
      <w:r w:rsidRPr="00773B67">
        <w:rPr>
          <w:rFonts w:ascii="Calibri" w:hAnsi="Calibri" w:cs="Calibri"/>
          <w:b/>
          <w:bCs/>
          <w:smallCaps/>
          <w:sz w:val="22"/>
          <w:szCs w:val="22"/>
        </w:rPr>
        <w:lastRenderedPageBreak/>
        <w:t>Annex</w:t>
      </w:r>
      <w:r>
        <w:rPr>
          <w:rFonts w:ascii="Calibri" w:hAnsi="Calibri" w:cs="Calibri"/>
          <w:b/>
          <w:bCs/>
          <w:smallCaps/>
          <w:sz w:val="22"/>
          <w:szCs w:val="22"/>
        </w:rPr>
        <w:t xml:space="preserve"> 1</w:t>
      </w:r>
    </w:p>
    <w:p w14:paraId="534668DB" w14:textId="77777777" w:rsidR="00460D13" w:rsidRDefault="00460D13" w:rsidP="00460D13">
      <w:pPr>
        <w:jc w:val="center"/>
        <w:rPr>
          <w:rFonts w:ascii="Calibri" w:hAnsi="Calibri" w:cs="Calibri"/>
          <w:b/>
          <w:bCs/>
          <w:sz w:val="22"/>
          <w:szCs w:val="22"/>
        </w:rPr>
      </w:pPr>
      <w:r w:rsidRPr="00773B67">
        <w:rPr>
          <w:rFonts w:ascii="Calibri" w:hAnsi="Calibri" w:cs="Calibri"/>
          <w:b/>
          <w:bCs/>
          <w:sz w:val="22"/>
          <w:szCs w:val="22"/>
        </w:rPr>
        <w:t>Personal Data Processing Details</w:t>
      </w:r>
    </w:p>
    <w:p w14:paraId="4F3174E5" w14:textId="77777777" w:rsidR="00460D13" w:rsidRPr="00012597" w:rsidRDefault="00460D13" w:rsidP="00460D13">
      <w:pPr>
        <w:jc w:val="both"/>
        <w:rPr>
          <w:rFonts w:ascii="Calibri" w:hAnsi="Calibri" w:cs="Calibri"/>
          <w:sz w:val="22"/>
          <w:szCs w:val="22"/>
        </w:rPr>
      </w:pPr>
    </w:p>
    <w:p w14:paraId="375E5F24" w14:textId="737485F8" w:rsidR="00460D13" w:rsidRPr="004E3342" w:rsidRDefault="00460D13" w:rsidP="00460D13">
      <w:pPr>
        <w:jc w:val="both"/>
        <w:rPr>
          <w:rFonts w:ascii="Calibri" w:hAnsi="Calibri" w:cs="Calibri"/>
          <w:b/>
          <w:bCs/>
          <w:sz w:val="22"/>
          <w:szCs w:val="22"/>
        </w:rPr>
      </w:pPr>
      <w:r w:rsidRPr="21FD47BC">
        <w:rPr>
          <w:b/>
          <w:bCs/>
          <w:sz w:val="22"/>
          <w:szCs w:val="22"/>
          <w:highlight w:val="yellow"/>
          <w:u w:val="single"/>
        </w:rPr>
        <w:t>[Instruction</w:t>
      </w:r>
      <w:r w:rsidRPr="21FD47BC">
        <w:rPr>
          <w:b/>
          <w:bCs/>
          <w:sz w:val="22"/>
          <w:szCs w:val="22"/>
          <w:highlight w:val="yellow"/>
        </w:rPr>
        <w:t>:</w:t>
      </w:r>
      <w:r w:rsidRPr="21FD47BC">
        <w:rPr>
          <w:rFonts w:ascii="Calibri" w:hAnsi="Calibri" w:cs="Calibri"/>
          <w:b/>
          <w:bCs/>
          <w:sz w:val="22"/>
          <w:szCs w:val="22"/>
          <w:highlight w:val="yellow"/>
        </w:rPr>
        <w:t xml:space="preserve"> </w:t>
      </w:r>
      <w:r>
        <w:rPr>
          <w:rFonts w:ascii="Calibri" w:hAnsi="Calibri" w:cs="Calibri"/>
          <w:b/>
          <w:bCs/>
          <w:sz w:val="22"/>
          <w:szCs w:val="22"/>
          <w:highlight w:val="yellow"/>
        </w:rPr>
        <w:t xml:space="preserve">Before entering into this Data Processing Agreement, you need to ensure that the personal data processing of the Implementing Partner for the purposes of the project complies with the UNICEF Policy for Personal Data Protection. If UNICEF acts as controller and the processing is likely to involve high risks to the rights and freedoms of the data subjects, </w:t>
      </w:r>
      <w:proofErr w:type="gramStart"/>
      <w:r>
        <w:rPr>
          <w:rFonts w:ascii="Calibri" w:hAnsi="Calibri" w:cs="Calibri"/>
          <w:b/>
          <w:bCs/>
          <w:sz w:val="22"/>
          <w:szCs w:val="22"/>
          <w:highlight w:val="yellow"/>
        </w:rPr>
        <w:t>in particular when</w:t>
      </w:r>
      <w:proofErr w:type="gramEnd"/>
      <w:r>
        <w:rPr>
          <w:rFonts w:ascii="Calibri" w:hAnsi="Calibri" w:cs="Calibri"/>
          <w:b/>
          <w:bCs/>
          <w:sz w:val="22"/>
          <w:szCs w:val="22"/>
          <w:highlight w:val="yellow"/>
        </w:rPr>
        <w:t xml:space="preserve"> new technologies are involved, a </w:t>
      </w:r>
      <w:r w:rsidR="002313EE">
        <w:rPr>
          <w:rFonts w:ascii="Calibri" w:hAnsi="Calibri" w:cs="Calibri"/>
          <w:b/>
          <w:bCs/>
          <w:sz w:val="22"/>
          <w:szCs w:val="22"/>
          <w:highlight w:val="yellow"/>
        </w:rPr>
        <w:t>D</w:t>
      </w:r>
      <w:r>
        <w:rPr>
          <w:rFonts w:ascii="Calibri" w:hAnsi="Calibri" w:cs="Calibri"/>
          <w:b/>
          <w:bCs/>
          <w:sz w:val="22"/>
          <w:szCs w:val="22"/>
          <w:highlight w:val="yellow"/>
        </w:rPr>
        <w:t xml:space="preserve">ata </w:t>
      </w:r>
      <w:r w:rsidR="002313EE">
        <w:rPr>
          <w:rFonts w:ascii="Calibri" w:hAnsi="Calibri" w:cs="Calibri"/>
          <w:b/>
          <w:bCs/>
          <w:sz w:val="22"/>
          <w:szCs w:val="22"/>
          <w:highlight w:val="yellow"/>
        </w:rPr>
        <w:t>P</w:t>
      </w:r>
      <w:r>
        <w:rPr>
          <w:rFonts w:ascii="Calibri" w:hAnsi="Calibri" w:cs="Calibri"/>
          <w:b/>
          <w:bCs/>
          <w:sz w:val="22"/>
          <w:szCs w:val="22"/>
          <w:highlight w:val="yellow"/>
        </w:rPr>
        <w:t xml:space="preserve">rotection </w:t>
      </w:r>
      <w:r w:rsidR="002313EE">
        <w:rPr>
          <w:rFonts w:ascii="Calibri" w:hAnsi="Calibri" w:cs="Calibri"/>
          <w:b/>
          <w:bCs/>
          <w:sz w:val="22"/>
          <w:szCs w:val="22"/>
          <w:highlight w:val="yellow"/>
        </w:rPr>
        <w:t>I</w:t>
      </w:r>
      <w:r>
        <w:rPr>
          <w:rFonts w:ascii="Calibri" w:hAnsi="Calibri" w:cs="Calibri"/>
          <w:b/>
          <w:bCs/>
          <w:sz w:val="22"/>
          <w:szCs w:val="22"/>
          <w:highlight w:val="yellow"/>
        </w:rPr>
        <w:t xml:space="preserve">mpact </w:t>
      </w:r>
      <w:r w:rsidR="002313EE">
        <w:rPr>
          <w:rFonts w:ascii="Calibri" w:hAnsi="Calibri" w:cs="Calibri"/>
          <w:b/>
          <w:bCs/>
          <w:sz w:val="22"/>
          <w:szCs w:val="22"/>
          <w:highlight w:val="yellow"/>
        </w:rPr>
        <w:t>A</w:t>
      </w:r>
      <w:r>
        <w:rPr>
          <w:rFonts w:ascii="Calibri" w:hAnsi="Calibri" w:cs="Calibri"/>
          <w:b/>
          <w:bCs/>
          <w:sz w:val="22"/>
          <w:szCs w:val="22"/>
          <w:highlight w:val="yellow"/>
        </w:rPr>
        <w:t xml:space="preserve">ssessment (DPIA) </w:t>
      </w:r>
      <w:r w:rsidRPr="0A22FE82">
        <w:rPr>
          <w:rFonts w:ascii="Calibri" w:hAnsi="Calibri" w:cs="Calibri"/>
          <w:b/>
          <w:bCs/>
          <w:sz w:val="22"/>
          <w:szCs w:val="22"/>
          <w:highlight w:val="yellow"/>
          <w:u w:val="single"/>
        </w:rPr>
        <w:t>must</w:t>
      </w:r>
      <w:r w:rsidRPr="0A22FE82">
        <w:rPr>
          <w:rFonts w:ascii="Calibri" w:hAnsi="Calibri" w:cs="Calibri"/>
          <w:b/>
          <w:bCs/>
          <w:sz w:val="22"/>
          <w:szCs w:val="22"/>
          <w:highlight w:val="yellow"/>
        </w:rPr>
        <w:t xml:space="preserve"> </w:t>
      </w:r>
      <w:r>
        <w:rPr>
          <w:rFonts w:ascii="Calibri" w:hAnsi="Calibri" w:cs="Calibri"/>
          <w:b/>
          <w:bCs/>
          <w:sz w:val="22"/>
          <w:szCs w:val="22"/>
          <w:highlight w:val="yellow"/>
        </w:rPr>
        <w:t xml:space="preserve">be conducted prior to the processing. </w:t>
      </w:r>
      <w:r w:rsidR="727494BD">
        <w:rPr>
          <w:rFonts w:ascii="Calibri" w:hAnsi="Calibri" w:cs="Calibri"/>
          <w:b/>
          <w:bCs/>
          <w:sz w:val="22"/>
          <w:szCs w:val="22"/>
          <w:highlight w:val="yellow"/>
        </w:rPr>
        <w:t xml:space="preserve">Even if you are not obliged under the </w:t>
      </w:r>
      <w:r w:rsidR="002313EE">
        <w:rPr>
          <w:rFonts w:ascii="Calibri" w:hAnsi="Calibri" w:cs="Calibri"/>
          <w:b/>
          <w:bCs/>
          <w:sz w:val="22"/>
          <w:szCs w:val="22"/>
          <w:highlight w:val="yellow"/>
        </w:rPr>
        <w:t>P</w:t>
      </w:r>
      <w:r w:rsidR="727494BD">
        <w:rPr>
          <w:rFonts w:ascii="Calibri" w:hAnsi="Calibri" w:cs="Calibri"/>
          <w:b/>
          <w:bCs/>
          <w:sz w:val="22"/>
          <w:szCs w:val="22"/>
          <w:highlight w:val="yellow"/>
        </w:rPr>
        <w:t xml:space="preserve">olicy to conduct </w:t>
      </w:r>
      <w:r w:rsidR="00A008F4">
        <w:rPr>
          <w:rFonts w:ascii="Calibri" w:hAnsi="Calibri" w:cs="Calibri"/>
          <w:b/>
          <w:bCs/>
          <w:sz w:val="22"/>
          <w:szCs w:val="22"/>
          <w:highlight w:val="yellow"/>
        </w:rPr>
        <w:t>a</w:t>
      </w:r>
      <w:r w:rsidR="727494BD">
        <w:rPr>
          <w:rFonts w:ascii="Calibri" w:hAnsi="Calibri" w:cs="Calibri"/>
          <w:b/>
          <w:bCs/>
          <w:sz w:val="22"/>
          <w:szCs w:val="22"/>
          <w:highlight w:val="yellow"/>
        </w:rPr>
        <w:t xml:space="preserve"> DPIA</w:t>
      </w:r>
      <w:r>
        <w:rPr>
          <w:rFonts w:ascii="Calibri" w:hAnsi="Calibri" w:cs="Calibri"/>
          <w:b/>
          <w:bCs/>
          <w:sz w:val="22"/>
          <w:szCs w:val="22"/>
          <w:highlight w:val="yellow"/>
        </w:rPr>
        <w:t xml:space="preserve">, you </w:t>
      </w:r>
      <w:r w:rsidRPr="00C031B8">
        <w:rPr>
          <w:rFonts w:ascii="Calibri" w:hAnsi="Calibri" w:cs="Calibri"/>
          <w:b/>
          <w:bCs/>
          <w:sz w:val="22"/>
          <w:szCs w:val="22"/>
          <w:highlight w:val="yellow"/>
        </w:rPr>
        <w:t>may</w:t>
      </w:r>
      <w:r>
        <w:rPr>
          <w:rFonts w:ascii="Calibri" w:hAnsi="Calibri" w:cs="Calibri"/>
          <w:b/>
          <w:bCs/>
          <w:sz w:val="22"/>
          <w:szCs w:val="22"/>
          <w:highlight w:val="yellow"/>
        </w:rPr>
        <w:t xml:space="preserve"> conduct such assessment. </w:t>
      </w:r>
      <w:r w:rsidRPr="21FD47BC">
        <w:rPr>
          <w:rFonts w:ascii="Calibri" w:hAnsi="Calibri" w:cs="Calibri"/>
          <w:b/>
          <w:bCs/>
          <w:sz w:val="22"/>
          <w:szCs w:val="22"/>
          <w:highlight w:val="yellow"/>
        </w:rPr>
        <w:t>Risk assessment findings provide valuable information regarding appropriate project mitigations and safeguards to be implemented to ensure compliance with UNICEF</w:t>
      </w:r>
      <w:r w:rsidR="009564B3">
        <w:rPr>
          <w:rFonts w:ascii="Calibri" w:hAnsi="Calibri" w:cs="Calibri"/>
          <w:b/>
          <w:bCs/>
          <w:sz w:val="22"/>
          <w:szCs w:val="22"/>
          <w:highlight w:val="yellow"/>
        </w:rPr>
        <w:t>’s</w:t>
      </w:r>
      <w:r w:rsidRPr="21FD47BC">
        <w:rPr>
          <w:rFonts w:ascii="Calibri" w:hAnsi="Calibri" w:cs="Calibri"/>
          <w:b/>
          <w:bCs/>
          <w:sz w:val="22"/>
          <w:szCs w:val="22"/>
          <w:highlight w:val="yellow"/>
        </w:rPr>
        <w:t xml:space="preserve"> </w:t>
      </w:r>
      <w:r w:rsidR="1D4BBED0" w:rsidRPr="21FD47BC">
        <w:rPr>
          <w:rFonts w:ascii="Calibri" w:hAnsi="Calibri" w:cs="Calibri"/>
          <w:b/>
          <w:bCs/>
          <w:sz w:val="22"/>
          <w:szCs w:val="22"/>
          <w:highlight w:val="yellow"/>
        </w:rPr>
        <w:t xml:space="preserve">Policy on </w:t>
      </w:r>
      <w:r w:rsidRPr="21FD47BC">
        <w:rPr>
          <w:rFonts w:ascii="Calibri" w:hAnsi="Calibri" w:cs="Calibri"/>
          <w:b/>
          <w:bCs/>
          <w:sz w:val="22"/>
          <w:szCs w:val="22"/>
          <w:highlight w:val="yellow"/>
        </w:rPr>
        <w:t>Personal Data Protection.</w:t>
      </w:r>
      <w:r w:rsidRPr="00E41245">
        <w:rPr>
          <w:rFonts w:ascii="Calibri" w:hAnsi="Calibri" w:cs="Calibri"/>
          <w:b/>
          <w:bCs/>
          <w:sz w:val="22"/>
          <w:szCs w:val="22"/>
          <w:highlight w:val="yellow"/>
        </w:rPr>
        <w:t xml:space="preserve"> </w:t>
      </w:r>
      <w:r>
        <w:rPr>
          <w:rFonts w:ascii="Calibri" w:hAnsi="Calibri" w:cs="Calibri"/>
          <w:b/>
          <w:bCs/>
          <w:sz w:val="22"/>
          <w:szCs w:val="22"/>
          <w:highlight w:val="yellow"/>
        </w:rPr>
        <w:t xml:space="preserve">You will find guidance on the DPIA on </w:t>
      </w:r>
      <w:r w:rsidR="009564B3">
        <w:rPr>
          <w:rFonts w:ascii="Calibri" w:hAnsi="Calibri" w:cs="Calibri"/>
          <w:b/>
          <w:bCs/>
          <w:sz w:val="22"/>
          <w:szCs w:val="22"/>
          <w:highlight w:val="yellow"/>
        </w:rPr>
        <w:t xml:space="preserve">the </w:t>
      </w:r>
      <w:r>
        <w:rPr>
          <w:rFonts w:ascii="Calibri" w:hAnsi="Calibri" w:cs="Calibri"/>
          <w:b/>
          <w:bCs/>
          <w:sz w:val="22"/>
          <w:szCs w:val="22"/>
          <w:highlight w:val="yellow"/>
        </w:rPr>
        <w:t xml:space="preserve">data protection website of Data for </w:t>
      </w:r>
      <w:proofErr w:type="gramStart"/>
      <w:r>
        <w:rPr>
          <w:rFonts w:ascii="Calibri" w:hAnsi="Calibri" w:cs="Calibri"/>
          <w:b/>
          <w:bCs/>
          <w:sz w:val="22"/>
          <w:szCs w:val="22"/>
          <w:highlight w:val="yellow"/>
        </w:rPr>
        <w:t>Children</w:t>
      </w:r>
      <w:proofErr w:type="gramEnd"/>
      <w:r>
        <w:rPr>
          <w:rFonts w:ascii="Calibri" w:hAnsi="Calibri" w:cs="Calibri"/>
          <w:b/>
          <w:bCs/>
          <w:sz w:val="22"/>
          <w:szCs w:val="22"/>
          <w:highlight w:val="yellow"/>
        </w:rPr>
        <w:t xml:space="preserve"> or </w:t>
      </w:r>
      <w:r w:rsidR="009564B3">
        <w:rPr>
          <w:rFonts w:ascii="Calibri" w:hAnsi="Calibri" w:cs="Calibri"/>
          <w:b/>
          <w:bCs/>
          <w:sz w:val="22"/>
          <w:szCs w:val="22"/>
          <w:highlight w:val="yellow"/>
        </w:rPr>
        <w:t xml:space="preserve">you can </w:t>
      </w:r>
      <w:r>
        <w:rPr>
          <w:rFonts w:ascii="Calibri" w:hAnsi="Calibri" w:cs="Calibri"/>
          <w:b/>
          <w:bCs/>
          <w:sz w:val="22"/>
          <w:szCs w:val="22"/>
          <w:highlight w:val="yellow"/>
        </w:rPr>
        <w:t xml:space="preserve">request support through the </w:t>
      </w:r>
      <w:hyperlink r:id="rId30" w:history="1">
        <w:r w:rsidR="505CCDFE" w:rsidRPr="0A22FE82">
          <w:rPr>
            <w:rStyle w:val="Hyperlink"/>
            <w:rFonts w:ascii="Calibri" w:hAnsi="Calibri" w:cs="Calibri"/>
            <w:b/>
            <w:bCs/>
            <w:sz w:val="22"/>
            <w:szCs w:val="22"/>
            <w:highlight w:val="yellow"/>
          </w:rPr>
          <w:t>Evidence Helpdesk</w:t>
        </w:r>
      </w:hyperlink>
      <w:r w:rsidRPr="21FD47BC">
        <w:rPr>
          <w:rFonts w:ascii="Calibri" w:hAnsi="Calibri" w:cs="Calibri"/>
          <w:b/>
          <w:bCs/>
          <w:sz w:val="22"/>
          <w:szCs w:val="22"/>
          <w:highlight w:val="yellow"/>
        </w:rPr>
        <w:t>]</w:t>
      </w:r>
    </w:p>
    <w:p w14:paraId="3A74BBC6" w14:textId="77777777" w:rsidR="00460D13" w:rsidRDefault="00460D13" w:rsidP="00460D13">
      <w:pPr>
        <w:jc w:val="both"/>
        <w:rPr>
          <w:rFonts w:ascii="Calibri" w:hAnsi="Calibri" w:cs="Calibri"/>
          <w:sz w:val="22"/>
          <w:szCs w:val="22"/>
        </w:rPr>
      </w:pPr>
    </w:p>
    <w:p w14:paraId="2B5470A6" w14:textId="77777777" w:rsidR="00460D13" w:rsidRPr="00773B67" w:rsidRDefault="00460D13" w:rsidP="00460D13">
      <w:pPr>
        <w:jc w:val="both"/>
        <w:rPr>
          <w:rFonts w:ascii="Calibri" w:hAnsi="Calibri" w:cs="Calibri"/>
          <w:sz w:val="22"/>
          <w:szCs w:val="22"/>
        </w:rPr>
      </w:pPr>
    </w:p>
    <w:tbl>
      <w:tblPr>
        <w:tblStyle w:val="TableGrid"/>
        <w:tblW w:w="9432" w:type="dxa"/>
        <w:tblInd w:w="-365" w:type="dxa"/>
        <w:tblLayout w:type="fixed"/>
        <w:tblLook w:val="04A0" w:firstRow="1" w:lastRow="0" w:firstColumn="1" w:lastColumn="0" w:noHBand="0" w:noVBand="1"/>
      </w:tblPr>
      <w:tblGrid>
        <w:gridCol w:w="1888"/>
        <w:gridCol w:w="7544"/>
      </w:tblGrid>
      <w:tr w:rsidR="003009F5" w:rsidRPr="00773B67" w14:paraId="7C33EC8F" w14:textId="77777777" w:rsidTr="003E11CB">
        <w:tc>
          <w:tcPr>
            <w:tcW w:w="9432" w:type="dxa"/>
            <w:gridSpan w:val="2"/>
            <w:tcBorders>
              <w:bottom w:val="single" w:sz="4" w:space="0" w:color="auto"/>
            </w:tcBorders>
            <w:shd w:val="clear" w:color="auto" w:fill="F2F2F2" w:themeFill="background1" w:themeFillShade="F2"/>
          </w:tcPr>
          <w:p w14:paraId="61726259" w14:textId="77777777" w:rsidR="00460D13" w:rsidRPr="00012597" w:rsidRDefault="00460D13" w:rsidP="00A906F4">
            <w:pPr>
              <w:spacing w:before="120" w:after="120"/>
              <w:jc w:val="both"/>
              <w:rPr>
                <w:rFonts w:ascii="Calibri" w:hAnsi="Calibri" w:cs="Calibri"/>
                <w:b/>
                <w:bCs/>
                <w:sz w:val="22"/>
                <w:szCs w:val="22"/>
              </w:rPr>
            </w:pPr>
            <w:r w:rsidRPr="00012597">
              <w:rPr>
                <w:rFonts w:ascii="Calibri" w:hAnsi="Calibri" w:cs="Calibri"/>
                <w:b/>
                <w:bCs/>
                <w:sz w:val="22"/>
                <w:szCs w:val="22"/>
              </w:rPr>
              <w:t xml:space="preserve">This Annex applies to, and forms an integral part of, the Data Processing Agreement between UNICEF and the </w:t>
            </w:r>
            <w:r>
              <w:rPr>
                <w:rFonts w:ascii="Calibri" w:hAnsi="Calibri" w:cs="Calibri"/>
                <w:b/>
                <w:bCs/>
                <w:sz w:val="22"/>
                <w:szCs w:val="22"/>
              </w:rPr>
              <w:t>Partner</w:t>
            </w:r>
            <w:r w:rsidRPr="00012597">
              <w:rPr>
                <w:rFonts w:ascii="Calibri" w:hAnsi="Calibri" w:cs="Calibri"/>
                <w:b/>
                <w:bCs/>
                <w:sz w:val="22"/>
                <w:szCs w:val="22"/>
              </w:rPr>
              <w:t xml:space="preserve"> named below under the </w:t>
            </w:r>
            <w:r>
              <w:rPr>
                <w:rFonts w:ascii="Calibri" w:hAnsi="Calibri" w:cs="Calibri"/>
                <w:b/>
                <w:bCs/>
                <w:sz w:val="22"/>
                <w:szCs w:val="22"/>
              </w:rPr>
              <w:t>Programme Cooperation Agreement</w:t>
            </w:r>
            <w:r w:rsidRPr="00012597">
              <w:rPr>
                <w:rFonts w:ascii="Calibri" w:hAnsi="Calibri" w:cs="Calibri"/>
                <w:b/>
                <w:bCs/>
                <w:sz w:val="22"/>
                <w:szCs w:val="22"/>
              </w:rPr>
              <w:t xml:space="preserve"> </w:t>
            </w:r>
            <w:r>
              <w:rPr>
                <w:rFonts w:ascii="Calibri" w:hAnsi="Calibri" w:cs="Calibri"/>
                <w:b/>
                <w:bCs/>
                <w:sz w:val="22"/>
                <w:szCs w:val="22"/>
              </w:rPr>
              <w:t xml:space="preserve">(PCA) </w:t>
            </w:r>
            <w:r w:rsidRPr="00012597">
              <w:rPr>
                <w:rFonts w:ascii="Calibri" w:hAnsi="Calibri" w:cs="Calibri"/>
                <w:b/>
                <w:bCs/>
                <w:sz w:val="22"/>
                <w:szCs w:val="22"/>
              </w:rPr>
              <w:t>referenced below.</w:t>
            </w:r>
            <w:r>
              <w:rPr>
                <w:rFonts w:ascii="Calibri" w:hAnsi="Calibri" w:cs="Calibri"/>
                <w:b/>
                <w:bCs/>
                <w:sz w:val="22"/>
                <w:szCs w:val="22"/>
              </w:rPr>
              <w:t xml:space="preserve"> </w:t>
            </w:r>
          </w:p>
        </w:tc>
      </w:tr>
      <w:tr w:rsidR="00C90628" w:rsidRPr="00773B67" w14:paraId="01D4A150" w14:textId="77777777" w:rsidTr="003E11CB">
        <w:tc>
          <w:tcPr>
            <w:tcW w:w="9432" w:type="dxa"/>
            <w:gridSpan w:val="2"/>
            <w:shd w:val="clear" w:color="auto" w:fill="D9D9D9" w:themeFill="background1" w:themeFillShade="D9"/>
          </w:tcPr>
          <w:p w14:paraId="6F07304B" w14:textId="77777777" w:rsidR="00460D13" w:rsidRPr="004C274A" w:rsidRDefault="00460D13" w:rsidP="00A906F4">
            <w:pPr>
              <w:spacing w:before="120" w:after="120"/>
              <w:jc w:val="both"/>
              <w:rPr>
                <w:rFonts w:ascii="Calibri" w:hAnsi="Calibri" w:cs="Calibri"/>
                <w:b/>
                <w:bCs/>
                <w:smallCaps/>
                <w:sz w:val="22"/>
                <w:szCs w:val="22"/>
              </w:rPr>
            </w:pPr>
            <w:r w:rsidRPr="004C274A">
              <w:rPr>
                <w:rFonts w:ascii="Calibri" w:hAnsi="Calibri" w:cs="Calibri"/>
                <w:b/>
                <w:bCs/>
                <w:smallCaps/>
                <w:sz w:val="22"/>
                <w:szCs w:val="22"/>
              </w:rPr>
              <w:t>1.  Overview</w:t>
            </w:r>
          </w:p>
        </w:tc>
      </w:tr>
      <w:tr w:rsidR="00460D13" w:rsidRPr="00773B67" w14:paraId="389B36E4" w14:textId="77777777" w:rsidTr="003E11CB">
        <w:tc>
          <w:tcPr>
            <w:tcW w:w="1888" w:type="dxa"/>
            <w:shd w:val="clear" w:color="auto" w:fill="auto"/>
          </w:tcPr>
          <w:p w14:paraId="553D3B79" w14:textId="77777777" w:rsidR="00460D13" w:rsidRDefault="00460D13" w:rsidP="00A906F4">
            <w:pPr>
              <w:spacing w:before="120" w:after="120"/>
              <w:rPr>
                <w:rFonts w:ascii="Calibri" w:hAnsi="Calibri" w:cs="Calibri"/>
                <w:b/>
                <w:bCs/>
                <w:sz w:val="22"/>
                <w:szCs w:val="22"/>
              </w:rPr>
            </w:pPr>
            <w:r>
              <w:rPr>
                <w:rFonts w:ascii="Calibri" w:hAnsi="Calibri" w:cs="Calibri"/>
                <w:b/>
                <w:bCs/>
                <w:sz w:val="22"/>
                <w:szCs w:val="22"/>
              </w:rPr>
              <w:t xml:space="preserve">Partner           </w:t>
            </w:r>
          </w:p>
        </w:tc>
        <w:tc>
          <w:tcPr>
            <w:tcW w:w="7544" w:type="dxa"/>
          </w:tcPr>
          <w:p w14:paraId="291F80C1" w14:textId="77777777" w:rsidR="00460D13" w:rsidRDefault="00460D13" w:rsidP="00A906F4">
            <w:pPr>
              <w:spacing w:before="120" w:after="120"/>
              <w:jc w:val="both"/>
              <w:rPr>
                <w:rFonts w:ascii="Calibri" w:hAnsi="Calibri" w:cs="Calibri"/>
                <w:sz w:val="22"/>
                <w:szCs w:val="22"/>
              </w:rPr>
            </w:pPr>
            <w:r w:rsidRPr="00773B67">
              <w:rPr>
                <w:rFonts w:ascii="Calibri" w:hAnsi="Calibri" w:cs="Calibri"/>
                <w:sz w:val="22"/>
                <w:szCs w:val="22"/>
              </w:rPr>
              <w:t>[FULL LEGAL NAME] [ADDRESS]</w:t>
            </w:r>
          </w:p>
        </w:tc>
      </w:tr>
      <w:tr w:rsidR="00460D13" w:rsidRPr="00773B67" w14:paraId="410D409C" w14:textId="77777777" w:rsidTr="003E11CB">
        <w:tc>
          <w:tcPr>
            <w:tcW w:w="1888" w:type="dxa"/>
            <w:shd w:val="clear" w:color="auto" w:fill="auto"/>
          </w:tcPr>
          <w:p w14:paraId="3595AD4F" w14:textId="77777777" w:rsidR="00460D13" w:rsidRPr="00773B67" w:rsidRDefault="00460D13" w:rsidP="00A906F4">
            <w:pPr>
              <w:spacing w:before="120" w:after="120"/>
              <w:rPr>
                <w:rFonts w:ascii="Calibri" w:hAnsi="Calibri" w:cs="Calibri"/>
                <w:b/>
                <w:bCs/>
                <w:sz w:val="22"/>
                <w:szCs w:val="22"/>
              </w:rPr>
            </w:pPr>
            <w:r>
              <w:rPr>
                <w:rFonts w:ascii="Calibri" w:hAnsi="Calibri" w:cs="Calibri"/>
                <w:b/>
                <w:bCs/>
                <w:sz w:val="22"/>
                <w:szCs w:val="22"/>
              </w:rPr>
              <w:t>PCA</w:t>
            </w:r>
          </w:p>
        </w:tc>
        <w:tc>
          <w:tcPr>
            <w:tcW w:w="7544" w:type="dxa"/>
          </w:tcPr>
          <w:p w14:paraId="4A26796E" w14:textId="77777777" w:rsidR="00460D13" w:rsidRPr="00773B67" w:rsidRDefault="00460D13" w:rsidP="00A906F4">
            <w:pPr>
              <w:spacing w:before="120" w:after="120"/>
              <w:jc w:val="both"/>
              <w:rPr>
                <w:rFonts w:ascii="Calibri" w:hAnsi="Calibri" w:cs="Calibri"/>
                <w:sz w:val="22"/>
                <w:szCs w:val="22"/>
              </w:rPr>
            </w:pPr>
            <w:r>
              <w:rPr>
                <w:rFonts w:ascii="Calibri" w:hAnsi="Calibri" w:cs="Calibri"/>
                <w:sz w:val="22"/>
                <w:szCs w:val="22"/>
              </w:rPr>
              <w:t>PCA</w:t>
            </w:r>
            <w:r w:rsidRPr="00773B67">
              <w:rPr>
                <w:rFonts w:ascii="Calibri" w:hAnsi="Calibri" w:cs="Calibri"/>
                <w:sz w:val="22"/>
                <w:szCs w:val="22"/>
              </w:rPr>
              <w:t xml:space="preserve"> between UNICEF and the </w:t>
            </w:r>
            <w:r>
              <w:rPr>
                <w:rFonts w:ascii="Calibri" w:hAnsi="Calibri" w:cs="Calibri"/>
                <w:sz w:val="22"/>
                <w:szCs w:val="22"/>
              </w:rPr>
              <w:t>Implementing Partner</w:t>
            </w:r>
            <w:r w:rsidRPr="00773B67">
              <w:rPr>
                <w:rFonts w:ascii="Calibri" w:hAnsi="Calibri" w:cs="Calibri"/>
                <w:sz w:val="22"/>
                <w:szCs w:val="22"/>
              </w:rPr>
              <w:t xml:space="preserve"> dated [___] with </w:t>
            </w:r>
            <w:r>
              <w:rPr>
                <w:rFonts w:ascii="Calibri" w:hAnsi="Calibri" w:cs="Calibri"/>
                <w:sz w:val="22"/>
                <w:szCs w:val="22"/>
              </w:rPr>
              <w:t>PCA</w:t>
            </w:r>
            <w:r w:rsidRPr="00773B67">
              <w:rPr>
                <w:rFonts w:ascii="Calibri" w:hAnsi="Calibri" w:cs="Calibri"/>
                <w:sz w:val="22"/>
                <w:szCs w:val="22"/>
              </w:rPr>
              <w:t xml:space="preserve"> no [_____]</w:t>
            </w:r>
          </w:p>
        </w:tc>
      </w:tr>
      <w:tr w:rsidR="00460D13" w:rsidRPr="00773B67" w14:paraId="004C3E08" w14:textId="77777777" w:rsidTr="003E11CB">
        <w:tc>
          <w:tcPr>
            <w:tcW w:w="1888" w:type="dxa"/>
            <w:shd w:val="clear" w:color="auto" w:fill="auto"/>
          </w:tcPr>
          <w:p w14:paraId="34747DBC" w14:textId="77777777" w:rsidR="00460D13" w:rsidRPr="00773B67" w:rsidRDefault="00460D13" w:rsidP="00A906F4">
            <w:pPr>
              <w:spacing w:before="120" w:after="120"/>
              <w:rPr>
                <w:rFonts w:ascii="Calibri" w:hAnsi="Calibri" w:cs="Calibri"/>
                <w:b/>
                <w:bCs/>
                <w:sz w:val="22"/>
                <w:szCs w:val="22"/>
              </w:rPr>
            </w:pPr>
            <w:r>
              <w:rPr>
                <w:rFonts w:ascii="Calibri" w:hAnsi="Calibri" w:cs="Calibri"/>
                <w:b/>
                <w:bCs/>
                <w:sz w:val="22"/>
                <w:szCs w:val="22"/>
              </w:rPr>
              <w:t>Programme</w:t>
            </w:r>
          </w:p>
        </w:tc>
        <w:tc>
          <w:tcPr>
            <w:tcW w:w="7544" w:type="dxa"/>
          </w:tcPr>
          <w:p w14:paraId="74085FB3" w14:textId="77777777" w:rsidR="00460D13" w:rsidRPr="00773B67" w:rsidRDefault="00460D13" w:rsidP="00A906F4">
            <w:pPr>
              <w:spacing w:before="120" w:after="120"/>
              <w:jc w:val="both"/>
              <w:rPr>
                <w:rFonts w:ascii="Calibri" w:hAnsi="Calibri" w:cs="Calibri"/>
                <w:sz w:val="22"/>
                <w:szCs w:val="22"/>
              </w:rPr>
            </w:pPr>
            <w:r w:rsidRPr="00773B67">
              <w:rPr>
                <w:rFonts w:ascii="Calibri" w:hAnsi="Calibri" w:cs="Calibri"/>
                <w:sz w:val="22"/>
                <w:szCs w:val="22"/>
                <w:highlight w:val="yellow"/>
              </w:rPr>
              <w:t>[</w:t>
            </w:r>
            <w:r w:rsidRPr="00773B67">
              <w:rPr>
                <w:rFonts w:ascii="Calibri" w:hAnsi="Calibri" w:cs="Calibri"/>
                <w:sz w:val="22"/>
                <w:szCs w:val="22"/>
                <w:highlight w:val="yellow"/>
                <w:u w:val="single"/>
              </w:rPr>
              <w:t>Instructions:</w:t>
            </w:r>
            <w:r w:rsidRPr="00773B67">
              <w:rPr>
                <w:rFonts w:ascii="Calibri" w:hAnsi="Calibri" w:cs="Calibri"/>
                <w:sz w:val="22"/>
                <w:szCs w:val="22"/>
                <w:highlight w:val="yellow"/>
              </w:rPr>
              <w:t xml:space="preserve">  Include the title </w:t>
            </w:r>
            <w:r>
              <w:rPr>
                <w:rFonts w:ascii="Calibri" w:hAnsi="Calibri" w:cs="Calibri"/>
                <w:sz w:val="22"/>
                <w:szCs w:val="22"/>
                <w:highlight w:val="yellow"/>
              </w:rPr>
              <w:t xml:space="preserve">and brief description </w:t>
            </w:r>
            <w:r w:rsidRPr="00773B67">
              <w:rPr>
                <w:rFonts w:ascii="Calibri" w:hAnsi="Calibri" w:cs="Calibri"/>
                <w:sz w:val="22"/>
                <w:szCs w:val="22"/>
                <w:highlight w:val="yellow"/>
              </w:rPr>
              <w:t>of the</w:t>
            </w:r>
            <w:r w:rsidRPr="0023439E">
              <w:rPr>
                <w:rFonts w:ascii="Calibri" w:hAnsi="Calibri" w:cs="Calibri"/>
                <w:sz w:val="22"/>
                <w:szCs w:val="22"/>
                <w:highlight w:val="yellow"/>
              </w:rPr>
              <w:t xml:space="preserve"> </w:t>
            </w:r>
            <w:r>
              <w:rPr>
                <w:rFonts w:ascii="Calibri" w:hAnsi="Calibri" w:cs="Calibri"/>
                <w:sz w:val="22"/>
                <w:szCs w:val="22"/>
                <w:highlight w:val="yellow"/>
              </w:rPr>
              <w:t>Programme that is being supported through this data processing as well as Programme Document reference number.]</w:t>
            </w:r>
            <w:r w:rsidRPr="00773B67">
              <w:rPr>
                <w:rFonts w:ascii="Calibri" w:hAnsi="Calibri" w:cs="Calibri"/>
                <w:sz w:val="22"/>
                <w:szCs w:val="22"/>
                <w:highlight w:val="yellow"/>
              </w:rPr>
              <w:t xml:space="preserve">  </w:t>
            </w:r>
          </w:p>
        </w:tc>
      </w:tr>
      <w:tr w:rsidR="00460D13" w:rsidRPr="00773B67" w14:paraId="277040D7" w14:textId="77777777" w:rsidTr="003E11CB">
        <w:tc>
          <w:tcPr>
            <w:tcW w:w="1888" w:type="dxa"/>
            <w:shd w:val="clear" w:color="auto" w:fill="auto"/>
          </w:tcPr>
          <w:p w14:paraId="07F470E2" w14:textId="77777777" w:rsidR="00460D13" w:rsidRPr="00773B67" w:rsidRDefault="00460D13" w:rsidP="00A906F4">
            <w:pPr>
              <w:spacing w:before="120" w:after="120"/>
              <w:rPr>
                <w:rFonts w:ascii="Calibri" w:hAnsi="Calibri" w:cs="Calibri"/>
                <w:b/>
                <w:bCs/>
                <w:sz w:val="22"/>
                <w:szCs w:val="22"/>
              </w:rPr>
            </w:pPr>
            <w:r>
              <w:rPr>
                <w:rFonts w:ascii="Calibri" w:hAnsi="Calibri" w:cs="Calibri"/>
                <w:b/>
                <w:bCs/>
                <w:sz w:val="22"/>
                <w:szCs w:val="22"/>
              </w:rPr>
              <w:t>Partner</w:t>
            </w:r>
            <w:r w:rsidRPr="00773B67">
              <w:rPr>
                <w:rFonts w:ascii="Calibri" w:hAnsi="Calibri" w:cs="Calibri"/>
                <w:b/>
                <w:bCs/>
                <w:sz w:val="22"/>
                <w:szCs w:val="22"/>
              </w:rPr>
              <w:t xml:space="preserve"> Data Protection Policy</w:t>
            </w:r>
          </w:p>
        </w:tc>
        <w:tc>
          <w:tcPr>
            <w:tcW w:w="7544" w:type="dxa"/>
          </w:tcPr>
          <w:p w14:paraId="479B3584" w14:textId="584469B0" w:rsidR="00460D13" w:rsidRPr="00921751" w:rsidRDefault="00460D13" w:rsidP="00A906F4">
            <w:pPr>
              <w:spacing w:before="120" w:after="120"/>
              <w:jc w:val="both"/>
              <w:rPr>
                <w:rFonts w:ascii="Calibri" w:hAnsi="Calibri" w:cs="Calibri"/>
                <w:sz w:val="22"/>
                <w:szCs w:val="22"/>
              </w:rPr>
            </w:pPr>
            <w:r w:rsidRPr="0A22FE82">
              <w:rPr>
                <w:rFonts w:ascii="Calibri" w:hAnsi="Calibri" w:cs="Calibri"/>
                <w:sz w:val="22"/>
                <w:szCs w:val="22"/>
                <w:highlight w:val="yellow"/>
              </w:rPr>
              <w:t>[</w:t>
            </w:r>
            <w:r w:rsidRPr="0A22FE82">
              <w:rPr>
                <w:rFonts w:ascii="Calibri" w:hAnsi="Calibri" w:cs="Calibri"/>
                <w:sz w:val="22"/>
                <w:szCs w:val="22"/>
                <w:highlight w:val="yellow"/>
                <w:u w:val="single"/>
              </w:rPr>
              <w:t>Instructions:</w:t>
            </w:r>
            <w:r w:rsidRPr="0A22FE82">
              <w:rPr>
                <w:rFonts w:ascii="Calibri" w:hAnsi="Calibri" w:cs="Calibri"/>
                <w:sz w:val="22"/>
                <w:szCs w:val="22"/>
                <w:highlight w:val="yellow"/>
              </w:rPr>
              <w:t xml:space="preserve">  Include the title of the Partner’s data protection policy. Also make sure that the Partner uploads its policy to</w:t>
            </w:r>
            <w:r w:rsidRPr="0A22FE82">
              <w:rPr>
                <w:sz w:val="22"/>
                <w:szCs w:val="22"/>
                <w:highlight w:val="yellow"/>
              </w:rPr>
              <w:t xml:space="preserve"> the organization’s UN Partne</w:t>
            </w:r>
            <w:r w:rsidRPr="00732A9C">
              <w:rPr>
                <w:sz w:val="22"/>
                <w:szCs w:val="22"/>
                <w:highlight w:val="yellow"/>
              </w:rPr>
              <w:t>r Portal profile as per Section 8 above.</w:t>
            </w:r>
            <w:r w:rsidRPr="00732A9C">
              <w:rPr>
                <w:rFonts w:ascii="Calibri" w:hAnsi="Calibri" w:cs="Calibri"/>
                <w:sz w:val="22"/>
                <w:szCs w:val="22"/>
                <w:highlight w:val="yellow"/>
              </w:rPr>
              <w:t xml:space="preserve"> If the Partner does not have a data protection policy</w:t>
            </w:r>
            <w:r w:rsidR="00FDF39B" w:rsidRPr="00732A9C">
              <w:rPr>
                <w:rFonts w:ascii="Calibri" w:hAnsi="Calibri" w:cs="Calibri"/>
                <w:sz w:val="22"/>
                <w:szCs w:val="22"/>
                <w:highlight w:val="yellow"/>
              </w:rPr>
              <w:t xml:space="preserve">, or its data protection policy does not meet </w:t>
            </w:r>
            <w:r w:rsidR="001C7077" w:rsidRPr="00732A9C">
              <w:rPr>
                <w:rFonts w:ascii="Calibri" w:hAnsi="Calibri" w:cs="Calibri"/>
                <w:sz w:val="22"/>
                <w:szCs w:val="22"/>
                <w:highlight w:val="yellow"/>
              </w:rPr>
              <w:t xml:space="preserve">at least </w:t>
            </w:r>
            <w:r w:rsidR="00FDF39B" w:rsidRPr="00732A9C">
              <w:rPr>
                <w:rFonts w:ascii="Calibri" w:hAnsi="Calibri" w:cs="Calibri"/>
                <w:sz w:val="22"/>
                <w:szCs w:val="22"/>
                <w:highlight w:val="yellow"/>
              </w:rPr>
              <w:t>the standards of UNICEF Policy on Personal Data Protection</w:t>
            </w:r>
            <w:r w:rsidRPr="00732A9C">
              <w:rPr>
                <w:rFonts w:ascii="Calibri" w:hAnsi="Calibri" w:cs="Calibri"/>
                <w:sz w:val="22"/>
                <w:szCs w:val="22"/>
                <w:highlight w:val="yellow"/>
              </w:rPr>
              <w:t xml:space="preserve">, the Implementing Partner will have to follow UNICEF’s </w:t>
            </w:r>
            <w:r w:rsidR="22B72067" w:rsidRPr="00732A9C">
              <w:rPr>
                <w:rFonts w:ascii="Calibri" w:hAnsi="Calibri" w:cs="Calibri"/>
                <w:sz w:val="22"/>
                <w:szCs w:val="22"/>
                <w:highlight w:val="yellow"/>
              </w:rPr>
              <w:t xml:space="preserve">Policy on </w:t>
            </w:r>
            <w:r w:rsidRPr="00732A9C">
              <w:rPr>
                <w:rFonts w:ascii="Calibri" w:hAnsi="Calibri" w:cs="Calibri"/>
                <w:sz w:val="22"/>
                <w:szCs w:val="22"/>
                <w:highlight w:val="yellow"/>
              </w:rPr>
              <w:t>Personal Data Protection as per Section 8 above.</w:t>
            </w:r>
            <w:r w:rsidRPr="0A22FE82">
              <w:rPr>
                <w:rFonts w:ascii="Calibri" w:hAnsi="Calibri" w:cs="Calibri"/>
                <w:sz w:val="22"/>
                <w:szCs w:val="22"/>
              </w:rPr>
              <w:t>]</w:t>
            </w:r>
          </w:p>
          <w:p w14:paraId="2860DFA3" w14:textId="77777777" w:rsidR="00460D13" w:rsidRPr="00921751" w:rsidRDefault="00460D13" w:rsidP="00A906F4">
            <w:pPr>
              <w:spacing w:before="120" w:after="120"/>
              <w:jc w:val="both"/>
              <w:rPr>
                <w:rFonts w:ascii="Calibri" w:hAnsi="Calibri" w:cs="Calibri"/>
                <w:sz w:val="22"/>
                <w:szCs w:val="22"/>
              </w:rPr>
            </w:pPr>
            <w:r w:rsidRPr="00921751">
              <w:rPr>
                <w:rFonts w:ascii="Calibri" w:hAnsi="Calibri" w:cs="Calibri"/>
                <w:sz w:val="22"/>
                <w:szCs w:val="22"/>
              </w:rPr>
              <w:t>[TITLE OF POLICY]; a copy of which [can be found at [</w:t>
            </w:r>
            <w:r w:rsidRPr="00921751">
              <w:rPr>
                <w:rFonts w:ascii="Calibri" w:hAnsi="Calibri" w:cs="Calibri"/>
                <w:i/>
                <w:sz w:val="22"/>
                <w:szCs w:val="22"/>
              </w:rPr>
              <w:t>include WEB LINK</w:t>
            </w:r>
            <w:r w:rsidRPr="00921751">
              <w:rPr>
                <w:rFonts w:ascii="Calibri" w:hAnsi="Calibri" w:cs="Calibri"/>
                <w:sz w:val="22"/>
                <w:szCs w:val="22"/>
              </w:rPr>
              <w:t>]</w:t>
            </w:r>
            <w:r>
              <w:rPr>
                <w:rFonts w:ascii="Calibri" w:hAnsi="Calibri" w:cs="Calibri"/>
                <w:sz w:val="22"/>
                <w:szCs w:val="22"/>
              </w:rPr>
              <w:t>; and has been uploaded to the UN Partner Portal</w:t>
            </w:r>
            <w:r w:rsidRPr="00921751">
              <w:rPr>
                <w:rFonts w:ascii="Calibri" w:hAnsi="Calibri" w:cs="Calibri"/>
                <w:sz w:val="22"/>
                <w:szCs w:val="22"/>
              </w:rPr>
              <w:t>].</w:t>
            </w:r>
          </w:p>
        </w:tc>
      </w:tr>
      <w:tr w:rsidR="00460D13" w:rsidRPr="00773B67" w14:paraId="711914EE" w14:textId="77777777" w:rsidTr="003E11CB">
        <w:tc>
          <w:tcPr>
            <w:tcW w:w="1888" w:type="dxa"/>
            <w:shd w:val="clear" w:color="auto" w:fill="auto"/>
          </w:tcPr>
          <w:p w14:paraId="18743CAB" w14:textId="77777777" w:rsidR="00460D13" w:rsidRDefault="00460D13" w:rsidP="00A906F4">
            <w:pPr>
              <w:spacing w:before="120" w:after="120"/>
              <w:rPr>
                <w:rFonts w:ascii="Calibri" w:hAnsi="Calibri" w:cs="Calibri"/>
                <w:b/>
                <w:bCs/>
                <w:sz w:val="22"/>
                <w:szCs w:val="22"/>
              </w:rPr>
            </w:pPr>
            <w:r>
              <w:rPr>
                <w:rFonts w:ascii="Calibri" w:hAnsi="Calibri" w:cs="Calibri"/>
                <w:b/>
                <w:bCs/>
                <w:sz w:val="22"/>
                <w:szCs w:val="22"/>
              </w:rPr>
              <w:t>UNICEF Data Manager</w:t>
            </w:r>
          </w:p>
        </w:tc>
        <w:tc>
          <w:tcPr>
            <w:tcW w:w="7544" w:type="dxa"/>
          </w:tcPr>
          <w:p w14:paraId="3E482751" w14:textId="77777777" w:rsidR="00460D13" w:rsidRPr="00773B67" w:rsidRDefault="00460D13" w:rsidP="00A906F4">
            <w:pPr>
              <w:spacing w:before="120" w:after="120"/>
              <w:jc w:val="both"/>
              <w:rPr>
                <w:rFonts w:ascii="Calibri" w:hAnsi="Calibri" w:cs="Calibri"/>
                <w:sz w:val="22"/>
                <w:szCs w:val="22"/>
                <w:highlight w:val="yellow"/>
              </w:rPr>
            </w:pPr>
            <w:r w:rsidRPr="00773B67">
              <w:rPr>
                <w:rFonts w:ascii="Calibri" w:hAnsi="Calibri" w:cs="Calibri"/>
                <w:sz w:val="22"/>
                <w:szCs w:val="22"/>
              </w:rPr>
              <w:t>[</w:t>
            </w:r>
            <w:r>
              <w:rPr>
                <w:rFonts w:ascii="Calibri" w:hAnsi="Calibri" w:cs="Calibri"/>
                <w:sz w:val="22"/>
                <w:szCs w:val="22"/>
              </w:rPr>
              <w:t>include name and contact details]</w:t>
            </w:r>
          </w:p>
        </w:tc>
      </w:tr>
      <w:tr w:rsidR="00460D13" w:rsidRPr="00773B67" w14:paraId="4043509D" w14:textId="77777777" w:rsidTr="003E11CB">
        <w:tc>
          <w:tcPr>
            <w:tcW w:w="1888" w:type="dxa"/>
            <w:shd w:val="clear" w:color="auto" w:fill="auto"/>
          </w:tcPr>
          <w:p w14:paraId="6A44EBBD" w14:textId="77777777" w:rsidR="00460D13" w:rsidRDefault="00460D13" w:rsidP="00A906F4">
            <w:pPr>
              <w:spacing w:before="120" w:after="120"/>
              <w:rPr>
                <w:rFonts w:ascii="Calibri" w:hAnsi="Calibri" w:cs="Calibri"/>
                <w:b/>
                <w:bCs/>
                <w:sz w:val="22"/>
                <w:szCs w:val="22"/>
              </w:rPr>
            </w:pPr>
            <w:r>
              <w:rPr>
                <w:rFonts w:ascii="Calibri" w:hAnsi="Calibri" w:cs="Calibri"/>
                <w:b/>
                <w:bCs/>
                <w:sz w:val="22"/>
                <w:szCs w:val="22"/>
              </w:rPr>
              <w:t>Partner Data Manager</w:t>
            </w:r>
          </w:p>
        </w:tc>
        <w:tc>
          <w:tcPr>
            <w:tcW w:w="7544" w:type="dxa"/>
          </w:tcPr>
          <w:p w14:paraId="7114A678" w14:textId="77777777" w:rsidR="00460D13" w:rsidRPr="00773B67" w:rsidRDefault="00460D13" w:rsidP="00A906F4">
            <w:pPr>
              <w:spacing w:before="120" w:after="120"/>
              <w:jc w:val="both"/>
              <w:rPr>
                <w:rFonts w:ascii="Calibri" w:hAnsi="Calibri" w:cs="Calibri"/>
                <w:sz w:val="22"/>
                <w:szCs w:val="22"/>
                <w:highlight w:val="yellow"/>
              </w:rPr>
            </w:pPr>
            <w:r w:rsidRPr="00773B67">
              <w:rPr>
                <w:rFonts w:ascii="Calibri" w:hAnsi="Calibri" w:cs="Calibri"/>
                <w:sz w:val="22"/>
                <w:szCs w:val="22"/>
              </w:rPr>
              <w:t>[</w:t>
            </w:r>
            <w:r>
              <w:rPr>
                <w:rFonts w:ascii="Calibri" w:hAnsi="Calibri" w:cs="Calibri"/>
                <w:sz w:val="22"/>
                <w:szCs w:val="22"/>
              </w:rPr>
              <w:t>include name and contact details]</w:t>
            </w:r>
          </w:p>
        </w:tc>
      </w:tr>
      <w:tr w:rsidR="003009F5" w:rsidRPr="00341250" w14:paraId="4B3F90F8" w14:textId="77777777" w:rsidTr="003E11CB">
        <w:tc>
          <w:tcPr>
            <w:tcW w:w="1888" w:type="dxa"/>
            <w:tcBorders>
              <w:bottom w:val="single" w:sz="4" w:space="0" w:color="auto"/>
            </w:tcBorders>
            <w:shd w:val="clear" w:color="auto" w:fill="auto"/>
          </w:tcPr>
          <w:p w14:paraId="71787D29" w14:textId="77777777" w:rsidR="00460D13" w:rsidRPr="001D59FF" w:rsidRDefault="00460D13" w:rsidP="00A906F4">
            <w:pPr>
              <w:spacing w:before="120" w:after="120"/>
              <w:jc w:val="both"/>
              <w:rPr>
                <w:rFonts w:cstheme="minorHAnsi"/>
                <w:b/>
                <w:bCs/>
                <w:sz w:val="22"/>
                <w:szCs w:val="22"/>
              </w:rPr>
            </w:pPr>
            <w:r w:rsidRPr="001D59FF">
              <w:rPr>
                <w:rFonts w:cstheme="minorHAnsi"/>
                <w:b/>
                <w:bCs/>
                <w:sz w:val="22"/>
                <w:szCs w:val="22"/>
              </w:rPr>
              <w:t>Access Period</w:t>
            </w:r>
          </w:p>
        </w:tc>
        <w:tc>
          <w:tcPr>
            <w:tcW w:w="7544" w:type="dxa"/>
            <w:tcBorders>
              <w:bottom w:val="single" w:sz="4" w:space="0" w:color="auto"/>
            </w:tcBorders>
          </w:tcPr>
          <w:p w14:paraId="36667DD7" w14:textId="77777777" w:rsidR="00460D13" w:rsidRDefault="00460D13" w:rsidP="00A906F4">
            <w:pPr>
              <w:pStyle w:val="CommentText"/>
              <w:spacing w:before="120" w:after="120"/>
              <w:jc w:val="both"/>
              <w:rPr>
                <w:rFonts w:ascii="Calibri" w:hAnsi="Calibri" w:cs="Calibri"/>
                <w:sz w:val="22"/>
                <w:szCs w:val="22"/>
              </w:rPr>
            </w:pPr>
            <w:r w:rsidRPr="00773B67">
              <w:rPr>
                <w:rFonts w:ascii="Calibri" w:hAnsi="Calibri" w:cs="Calibri"/>
                <w:sz w:val="22"/>
                <w:szCs w:val="22"/>
                <w:highlight w:val="yellow"/>
              </w:rPr>
              <w:t>[</w:t>
            </w:r>
            <w:r w:rsidRPr="00773B67">
              <w:rPr>
                <w:rFonts w:ascii="Calibri" w:hAnsi="Calibri" w:cs="Calibri"/>
                <w:sz w:val="22"/>
                <w:szCs w:val="22"/>
                <w:highlight w:val="yellow"/>
                <w:u w:val="single"/>
              </w:rPr>
              <w:t>Instructions</w:t>
            </w:r>
            <w:r w:rsidRPr="001D59FF">
              <w:rPr>
                <w:rFonts w:ascii="Calibri" w:hAnsi="Calibri" w:cs="Calibri"/>
                <w:sz w:val="22"/>
                <w:szCs w:val="22"/>
                <w:highlight w:val="yellow"/>
                <w:u w:val="single"/>
              </w:rPr>
              <w:t>:</w:t>
            </w:r>
            <w:r w:rsidRPr="001D59FF">
              <w:rPr>
                <w:rFonts w:ascii="Calibri" w:hAnsi="Calibri" w:cs="Calibri"/>
                <w:sz w:val="22"/>
                <w:szCs w:val="22"/>
                <w:highlight w:val="yellow"/>
              </w:rPr>
              <w:t xml:space="preserve">  Specify the duration of the collection, access, use and processing of the data. This </w:t>
            </w:r>
            <w:r>
              <w:rPr>
                <w:rFonts w:ascii="Calibri" w:hAnsi="Calibri" w:cs="Calibri"/>
                <w:sz w:val="22"/>
                <w:szCs w:val="22"/>
                <w:highlight w:val="yellow"/>
              </w:rPr>
              <w:t>is typically</w:t>
            </w:r>
            <w:r w:rsidRPr="001D59FF">
              <w:rPr>
                <w:rFonts w:ascii="Calibri" w:hAnsi="Calibri" w:cs="Calibri"/>
                <w:sz w:val="22"/>
                <w:szCs w:val="22"/>
                <w:highlight w:val="yellow"/>
              </w:rPr>
              <w:t xml:space="preserve"> the entire duration of the </w:t>
            </w:r>
            <w:r>
              <w:rPr>
                <w:rFonts w:ascii="Calibri" w:hAnsi="Calibri" w:cs="Calibri"/>
                <w:sz w:val="22"/>
                <w:szCs w:val="22"/>
                <w:highlight w:val="yellow"/>
              </w:rPr>
              <w:t>relevant Programme Document</w:t>
            </w:r>
            <w:r w:rsidRPr="001D59FF">
              <w:rPr>
                <w:rFonts w:ascii="Calibri" w:hAnsi="Calibri" w:cs="Calibri"/>
                <w:sz w:val="22"/>
                <w:szCs w:val="22"/>
                <w:highlight w:val="yellow"/>
              </w:rPr>
              <w:t>. The Access Period may differ depending on the Data Set. Adapt as appropriate.]</w:t>
            </w:r>
          </w:p>
          <w:p w14:paraId="14F662F8" w14:textId="77777777" w:rsidR="00460D13" w:rsidRPr="001D59FF" w:rsidRDefault="00460D13" w:rsidP="00A906F4">
            <w:pPr>
              <w:pStyle w:val="CommentText"/>
              <w:spacing w:before="120" w:after="120"/>
              <w:jc w:val="both"/>
              <w:rPr>
                <w:sz w:val="22"/>
                <w:szCs w:val="22"/>
                <w:highlight w:val="yellow"/>
              </w:rPr>
            </w:pPr>
            <w:r w:rsidRPr="1CB84285">
              <w:rPr>
                <w:sz w:val="22"/>
                <w:szCs w:val="22"/>
              </w:rPr>
              <w:t>[The term of the relevant Programme Document.] OR [From [</w:t>
            </w:r>
            <w:r w:rsidRPr="1CB84285">
              <w:rPr>
                <w:i/>
                <w:sz w:val="22"/>
                <w:szCs w:val="22"/>
              </w:rPr>
              <w:t>dd/mm/</w:t>
            </w:r>
            <w:proofErr w:type="spellStart"/>
            <w:r w:rsidRPr="1CB84285">
              <w:rPr>
                <w:i/>
                <w:sz w:val="22"/>
                <w:szCs w:val="22"/>
              </w:rPr>
              <w:t>yr</w:t>
            </w:r>
            <w:proofErr w:type="spellEnd"/>
            <w:r w:rsidRPr="1CB84285">
              <w:rPr>
                <w:sz w:val="22"/>
                <w:szCs w:val="22"/>
              </w:rPr>
              <w:t>]</w:t>
            </w:r>
            <w:r w:rsidRPr="1CB84285">
              <w:rPr>
                <w:i/>
                <w:sz w:val="22"/>
                <w:szCs w:val="22"/>
              </w:rPr>
              <w:t xml:space="preserve"> </w:t>
            </w:r>
            <w:r w:rsidRPr="1CB84285">
              <w:rPr>
                <w:sz w:val="22"/>
                <w:szCs w:val="22"/>
              </w:rPr>
              <w:t>to</w:t>
            </w:r>
            <w:r w:rsidRPr="1CB84285">
              <w:rPr>
                <w:i/>
                <w:sz w:val="22"/>
                <w:szCs w:val="22"/>
              </w:rPr>
              <w:t xml:space="preserve"> </w:t>
            </w:r>
            <w:r w:rsidRPr="1CB84285">
              <w:rPr>
                <w:sz w:val="22"/>
                <w:szCs w:val="22"/>
              </w:rPr>
              <w:t>[</w:t>
            </w:r>
            <w:r w:rsidRPr="1CB84285">
              <w:rPr>
                <w:i/>
                <w:sz w:val="22"/>
                <w:szCs w:val="22"/>
              </w:rPr>
              <w:t>dd/mm/</w:t>
            </w:r>
            <w:proofErr w:type="spellStart"/>
            <w:r w:rsidRPr="1CB84285">
              <w:rPr>
                <w:i/>
                <w:sz w:val="22"/>
                <w:szCs w:val="22"/>
              </w:rPr>
              <w:t>yr</w:t>
            </w:r>
            <w:proofErr w:type="spellEnd"/>
            <w:r w:rsidRPr="1CB84285">
              <w:rPr>
                <w:sz w:val="22"/>
                <w:szCs w:val="22"/>
              </w:rPr>
              <w:t>]]</w:t>
            </w:r>
          </w:p>
        </w:tc>
      </w:tr>
      <w:tr w:rsidR="003009F5" w:rsidRPr="00341250" w14:paraId="2738D631" w14:textId="77777777" w:rsidTr="003E11CB">
        <w:tc>
          <w:tcPr>
            <w:tcW w:w="1888" w:type="dxa"/>
            <w:tcBorders>
              <w:bottom w:val="single" w:sz="4" w:space="0" w:color="auto"/>
            </w:tcBorders>
            <w:shd w:val="clear" w:color="auto" w:fill="auto"/>
          </w:tcPr>
          <w:p w14:paraId="60A961DE" w14:textId="77777777" w:rsidR="00460D13" w:rsidRPr="001D59FF" w:rsidRDefault="00460D13" w:rsidP="00464F68">
            <w:pPr>
              <w:spacing w:before="120" w:after="120"/>
              <w:rPr>
                <w:rFonts w:cstheme="minorHAnsi"/>
                <w:b/>
                <w:bCs/>
                <w:sz w:val="22"/>
                <w:szCs w:val="22"/>
              </w:rPr>
            </w:pPr>
            <w:r>
              <w:rPr>
                <w:rFonts w:cstheme="minorHAnsi"/>
                <w:b/>
                <w:bCs/>
                <w:sz w:val="22"/>
                <w:szCs w:val="22"/>
              </w:rPr>
              <w:lastRenderedPageBreak/>
              <w:t xml:space="preserve">UNICEF Ethical Review Committee/Board </w:t>
            </w:r>
          </w:p>
        </w:tc>
        <w:tc>
          <w:tcPr>
            <w:tcW w:w="7544" w:type="dxa"/>
            <w:tcBorders>
              <w:bottom w:val="single" w:sz="4" w:space="0" w:color="auto"/>
            </w:tcBorders>
          </w:tcPr>
          <w:p w14:paraId="5D1C7171" w14:textId="0EBCB75B" w:rsidR="00460D13" w:rsidRPr="00773B67" w:rsidRDefault="00460D13" w:rsidP="00A906F4">
            <w:pPr>
              <w:pStyle w:val="CommentText"/>
              <w:spacing w:before="120" w:after="120"/>
              <w:jc w:val="both"/>
              <w:rPr>
                <w:rFonts w:ascii="Calibri" w:hAnsi="Calibri" w:cs="Calibri"/>
                <w:sz w:val="22"/>
                <w:szCs w:val="22"/>
                <w:highlight w:val="yellow"/>
              </w:rPr>
            </w:pPr>
            <w:r w:rsidRPr="7B5B8616">
              <w:rPr>
                <w:rFonts w:ascii="Calibri" w:hAnsi="Calibri" w:cs="Calibri"/>
                <w:sz w:val="22"/>
                <w:szCs w:val="22"/>
                <w:highlight w:val="yellow"/>
              </w:rPr>
              <w:t>[</w:t>
            </w:r>
            <w:r w:rsidRPr="00A30B66">
              <w:rPr>
                <w:rFonts w:ascii="Calibri" w:hAnsi="Calibri" w:cs="Calibri"/>
                <w:sz w:val="22"/>
                <w:szCs w:val="22"/>
                <w:highlight w:val="yellow"/>
                <w:u w:val="single"/>
              </w:rPr>
              <w:t>Instructions</w:t>
            </w:r>
            <w:r w:rsidRPr="00A30B66">
              <w:rPr>
                <w:rFonts w:ascii="Calibri" w:hAnsi="Calibri" w:cs="Calibri"/>
                <w:sz w:val="22"/>
                <w:szCs w:val="22"/>
                <w:highlight w:val="yellow"/>
              </w:rPr>
              <w:t xml:space="preserve">: </w:t>
            </w:r>
            <w:r w:rsidRPr="00A30B66">
              <w:rPr>
                <w:sz w:val="22"/>
                <w:szCs w:val="22"/>
                <w:highlight w:val="yellow"/>
              </w:rPr>
              <w:t xml:space="preserve">If your project requires ethical review (i.e., meets the criteria noted in Instruction 3 of the </w:t>
            </w:r>
            <w:hyperlink r:id="rId31" w:history="1">
              <w:r w:rsidRPr="00A30B66">
                <w:rPr>
                  <w:rStyle w:val="Hyperlink"/>
                  <w:sz w:val="22"/>
                  <w:szCs w:val="22"/>
                  <w:highlight w:val="yellow"/>
                </w:rPr>
                <w:t>UNICEF Procedure for Ethical Standards</w:t>
              </w:r>
            </w:hyperlink>
            <w:r w:rsidRPr="00A30B66">
              <w:rPr>
                <w:sz w:val="22"/>
                <w:szCs w:val="22"/>
                <w:highlight w:val="yellow"/>
              </w:rPr>
              <w:t xml:space="preserve"> </w:t>
            </w:r>
            <w:r w:rsidRPr="00A30B66">
              <w:rPr>
                <w:rFonts w:ascii="Calibri" w:hAnsi="Calibri" w:cs="Calibri"/>
                <w:sz w:val="22"/>
                <w:szCs w:val="22"/>
                <w:highlight w:val="yellow"/>
              </w:rPr>
              <w:t xml:space="preserve"> and is not a part of routine data collection for programme implementation) include the name of the ethical review board, committee or panel that reviewed the evidence programme and the date of sign off and </w:t>
            </w:r>
            <w:proofErr w:type="spellStart"/>
            <w:r w:rsidRPr="00A30B66">
              <w:rPr>
                <w:rFonts w:ascii="Calibri" w:hAnsi="Calibri" w:cs="Calibri"/>
                <w:sz w:val="22"/>
                <w:szCs w:val="22"/>
                <w:highlight w:val="yellow"/>
              </w:rPr>
              <w:t>authorisation</w:t>
            </w:r>
            <w:proofErr w:type="spellEnd"/>
            <w:r w:rsidRPr="00A30B66">
              <w:rPr>
                <w:rFonts w:ascii="Calibri" w:hAnsi="Calibri" w:cs="Calibri"/>
                <w:sz w:val="22"/>
                <w:szCs w:val="22"/>
                <w:highlight w:val="yellow"/>
              </w:rPr>
              <w:t xml:space="preserve"> to proceed.  </w:t>
            </w:r>
            <w:r w:rsidRPr="00A30B66">
              <w:rPr>
                <w:rFonts w:ascii="Calibri" w:hAnsi="Calibri" w:cs="Calibri"/>
                <w:sz w:val="22"/>
                <w:szCs w:val="22"/>
                <w:highlight w:val="yellow"/>
              </w:rPr>
              <w:annotationRef/>
            </w:r>
            <w:r w:rsidRPr="00A30B66">
              <w:rPr>
                <w:rFonts w:ascii="Calibri" w:hAnsi="Calibri" w:cs="Calibri"/>
                <w:sz w:val="22"/>
                <w:szCs w:val="22"/>
                <w:highlight w:val="yellow"/>
              </w:rPr>
              <w:t xml:space="preserve"> If this is not applicable for your project, simply add “Not applicable” in this column.]</w:t>
            </w:r>
          </w:p>
        </w:tc>
      </w:tr>
      <w:tr w:rsidR="00C90628" w:rsidRPr="00341250" w14:paraId="0980C9DE" w14:textId="77777777" w:rsidTr="003E11CB">
        <w:trPr>
          <w:trHeight w:val="2510"/>
        </w:trPr>
        <w:tc>
          <w:tcPr>
            <w:tcW w:w="9432" w:type="dxa"/>
            <w:gridSpan w:val="2"/>
            <w:shd w:val="clear" w:color="auto" w:fill="D9D9D9" w:themeFill="background1" w:themeFillShade="D9"/>
          </w:tcPr>
          <w:p w14:paraId="4A7DDCFB" w14:textId="77777777" w:rsidR="00460D13" w:rsidRPr="001B4248" w:rsidRDefault="00460D13" w:rsidP="00A906F4">
            <w:pPr>
              <w:pStyle w:val="CommentText"/>
              <w:spacing w:before="120" w:after="120"/>
              <w:jc w:val="both"/>
              <w:rPr>
                <w:rFonts w:cs="Calibri (Body)"/>
                <w:b/>
                <w:bCs/>
                <w:smallCaps/>
                <w:sz w:val="22"/>
                <w:szCs w:val="22"/>
                <w:highlight w:val="yellow"/>
              </w:rPr>
            </w:pPr>
            <w:r w:rsidRPr="001B4248">
              <w:rPr>
                <w:rFonts w:cs="Calibri (Body)"/>
                <w:b/>
                <w:bCs/>
                <w:smallCaps/>
                <w:sz w:val="22"/>
                <w:szCs w:val="22"/>
              </w:rPr>
              <w:t>2. Data Sets</w:t>
            </w:r>
          </w:p>
          <w:p w14:paraId="59937873" w14:textId="031E9024" w:rsidR="00460D13" w:rsidRPr="00095925" w:rsidRDefault="00460D13" w:rsidP="00A906F4">
            <w:pPr>
              <w:pStyle w:val="CommentText"/>
              <w:spacing w:before="120" w:after="120"/>
              <w:jc w:val="both"/>
              <w:rPr>
                <w:rFonts w:cstheme="minorHAnsi"/>
                <w:sz w:val="22"/>
                <w:szCs w:val="22"/>
              </w:rPr>
            </w:pPr>
            <w:r w:rsidRPr="001D59FF">
              <w:rPr>
                <w:rFonts w:cstheme="minorHAnsi"/>
                <w:sz w:val="22"/>
                <w:szCs w:val="22"/>
                <w:highlight w:val="yellow"/>
              </w:rPr>
              <w:t>[</w:t>
            </w:r>
            <w:r w:rsidRPr="000B7207">
              <w:rPr>
                <w:rFonts w:cstheme="minorHAnsi"/>
                <w:bCs/>
                <w:sz w:val="22"/>
                <w:szCs w:val="22"/>
                <w:highlight w:val="yellow"/>
                <w:u w:val="single"/>
              </w:rPr>
              <w:t>Instructions</w:t>
            </w:r>
            <w:r w:rsidRPr="000B7207">
              <w:rPr>
                <w:rFonts w:cstheme="minorHAnsi"/>
                <w:bCs/>
                <w:sz w:val="22"/>
                <w:szCs w:val="22"/>
                <w:highlight w:val="yellow"/>
              </w:rPr>
              <w:t>:</w:t>
            </w:r>
            <w:r w:rsidRPr="001B4248">
              <w:rPr>
                <w:rFonts w:cstheme="minorHAnsi"/>
                <w:sz w:val="22"/>
                <w:szCs w:val="22"/>
                <w:highlight w:val="yellow"/>
              </w:rPr>
              <w:t xml:space="preserve"> </w:t>
            </w:r>
            <w:r w:rsidR="00E962F3">
              <w:rPr>
                <w:rFonts w:cstheme="minorHAnsi"/>
                <w:sz w:val="22"/>
                <w:szCs w:val="22"/>
                <w:highlight w:val="yellow"/>
              </w:rPr>
              <w:t xml:space="preserve">For each data set, </w:t>
            </w:r>
            <w:r w:rsidR="001F657B">
              <w:rPr>
                <w:rFonts w:cstheme="minorHAnsi"/>
                <w:sz w:val="22"/>
                <w:szCs w:val="22"/>
                <w:highlight w:val="yellow"/>
              </w:rPr>
              <w:t>fill out the required information below</w:t>
            </w:r>
            <w:r>
              <w:rPr>
                <w:rFonts w:cstheme="minorHAnsi"/>
                <w:sz w:val="22"/>
                <w:szCs w:val="22"/>
                <w:highlight w:val="yellow"/>
              </w:rPr>
              <w:t xml:space="preserve">. </w:t>
            </w:r>
            <w:r w:rsidR="009E2F8D">
              <w:rPr>
                <w:rFonts w:cstheme="minorHAnsi"/>
                <w:sz w:val="22"/>
                <w:szCs w:val="22"/>
                <w:highlight w:val="yellow"/>
              </w:rPr>
              <w:t xml:space="preserve">Add more lines below depending on how many data sets are involved. </w:t>
            </w:r>
            <w:r w:rsidRPr="00095925">
              <w:rPr>
                <w:rFonts w:cstheme="minorHAnsi"/>
                <w:sz w:val="22"/>
                <w:szCs w:val="22"/>
                <w:highlight w:val="yellow"/>
              </w:rPr>
              <w:t xml:space="preserve">The processing of personal data must be relevant, </w:t>
            </w:r>
            <w:proofErr w:type="gramStart"/>
            <w:r w:rsidRPr="00095925">
              <w:rPr>
                <w:rFonts w:cstheme="minorHAnsi"/>
                <w:sz w:val="22"/>
                <w:szCs w:val="22"/>
                <w:highlight w:val="yellow"/>
              </w:rPr>
              <w:t>limited</w:t>
            </w:r>
            <w:proofErr w:type="gramEnd"/>
            <w:r w:rsidRPr="00095925">
              <w:rPr>
                <w:rFonts w:cstheme="minorHAnsi"/>
                <w:sz w:val="22"/>
                <w:szCs w:val="22"/>
                <w:highlight w:val="yellow"/>
              </w:rPr>
              <w:t xml:space="preserve"> and adequate to what is necessary in relation to the purpose(s) specified for processing. So, </w:t>
            </w:r>
            <w:r>
              <w:rPr>
                <w:rFonts w:cstheme="minorHAnsi"/>
                <w:sz w:val="22"/>
                <w:szCs w:val="22"/>
                <w:highlight w:val="yellow"/>
              </w:rPr>
              <w:t>i</w:t>
            </w:r>
            <w:r w:rsidRPr="001B4248">
              <w:rPr>
                <w:rFonts w:cstheme="minorHAnsi"/>
                <w:sz w:val="22"/>
                <w:szCs w:val="22"/>
                <w:highlight w:val="yellow"/>
              </w:rPr>
              <w:t xml:space="preserve">t is important to only share the data that the </w:t>
            </w:r>
            <w:r>
              <w:rPr>
                <w:rFonts w:cstheme="minorHAnsi"/>
                <w:sz w:val="22"/>
                <w:szCs w:val="22"/>
                <w:highlight w:val="yellow"/>
              </w:rPr>
              <w:t xml:space="preserve">Partner </w:t>
            </w:r>
            <w:proofErr w:type="gramStart"/>
            <w:r w:rsidRPr="001B4248">
              <w:rPr>
                <w:rFonts w:cstheme="minorHAnsi"/>
                <w:sz w:val="22"/>
                <w:szCs w:val="22"/>
                <w:highlight w:val="yellow"/>
              </w:rPr>
              <w:t>actually needs</w:t>
            </w:r>
            <w:proofErr w:type="gramEnd"/>
            <w:r w:rsidRPr="001B4248">
              <w:rPr>
                <w:rFonts w:cstheme="minorHAnsi"/>
                <w:sz w:val="22"/>
                <w:szCs w:val="22"/>
                <w:highlight w:val="yellow"/>
              </w:rPr>
              <w:t xml:space="preserve"> to do its work under the </w:t>
            </w:r>
            <w:r>
              <w:rPr>
                <w:rFonts w:cstheme="minorHAnsi"/>
                <w:sz w:val="22"/>
                <w:szCs w:val="22"/>
                <w:highlight w:val="yellow"/>
              </w:rPr>
              <w:t>Programme</w:t>
            </w:r>
            <w:r w:rsidRPr="001B4248">
              <w:rPr>
                <w:rFonts w:cstheme="minorHAnsi"/>
                <w:sz w:val="22"/>
                <w:szCs w:val="22"/>
                <w:highlight w:val="yellow"/>
              </w:rPr>
              <w:t xml:space="preserve">. In some cases, this may only be a subset of an original data set. If UNICEF is sharing </w:t>
            </w:r>
            <w:r>
              <w:rPr>
                <w:rFonts w:cstheme="minorHAnsi"/>
                <w:sz w:val="22"/>
                <w:szCs w:val="22"/>
                <w:highlight w:val="yellow"/>
              </w:rPr>
              <w:t>d</w:t>
            </w:r>
            <w:r w:rsidRPr="001B4248">
              <w:rPr>
                <w:rFonts w:cstheme="minorHAnsi"/>
                <w:sz w:val="22"/>
                <w:szCs w:val="22"/>
                <w:highlight w:val="yellow"/>
              </w:rPr>
              <w:t xml:space="preserve">ata that </w:t>
            </w:r>
            <w:r w:rsidR="004F73C5">
              <w:rPr>
                <w:rFonts w:cstheme="minorHAnsi"/>
                <w:sz w:val="22"/>
                <w:szCs w:val="22"/>
                <w:highlight w:val="yellow"/>
              </w:rPr>
              <w:t>we received from</w:t>
            </w:r>
            <w:r w:rsidRPr="001B4248">
              <w:rPr>
                <w:rFonts w:cstheme="minorHAnsi"/>
                <w:sz w:val="22"/>
                <w:szCs w:val="22"/>
                <w:highlight w:val="yellow"/>
              </w:rPr>
              <w:t xml:space="preserve"> a third party (</w:t>
            </w:r>
            <w:proofErr w:type="gramStart"/>
            <w:r w:rsidRPr="001B4248">
              <w:rPr>
                <w:rFonts w:cstheme="minorHAnsi"/>
                <w:sz w:val="22"/>
                <w:szCs w:val="22"/>
                <w:highlight w:val="yellow"/>
              </w:rPr>
              <w:t>e.g.</w:t>
            </w:r>
            <w:proofErr w:type="gramEnd"/>
            <w:r w:rsidRPr="001B4248">
              <w:rPr>
                <w:rFonts w:cstheme="minorHAnsi"/>
                <w:sz w:val="22"/>
                <w:szCs w:val="22"/>
                <w:highlight w:val="yellow"/>
              </w:rPr>
              <w:t xml:space="preserve"> the government</w:t>
            </w:r>
            <w:r w:rsidR="00F25942">
              <w:rPr>
                <w:rFonts w:cstheme="minorHAnsi"/>
                <w:sz w:val="22"/>
                <w:szCs w:val="22"/>
                <w:highlight w:val="yellow"/>
              </w:rPr>
              <w:t>, private sector partner</w:t>
            </w:r>
            <w:r w:rsidRPr="001B4248">
              <w:rPr>
                <w:rFonts w:cstheme="minorHAnsi"/>
                <w:sz w:val="22"/>
                <w:szCs w:val="22"/>
                <w:highlight w:val="yellow"/>
              </w:rPr>
              <w:t xml:space="preserve"> or another implementing partner), then make sure you have the required permission to share that data and that any conditions</w:t>
            </w:r>
            <w:r>
              <w:rPr>
                <w:rFonts w:cstheme="minorHAnsi"/>
                <w:sz w:val="22"/>
                <w:szCs w:val="22"/>
                <w:highlight w:val="yellow"/>
              </w:rPr>
              <w:t>/restrictions</w:t>
            </w:r>
            <w:r w:rsidRPr="001B4248">
              <w:rPr>
                <w:rFonts w:cstheme="minorHAnsi"/>
                <w:sz w:val="22"/>
                <w:szCs w:val="22"/>
                <w:highlight w:val="yellow"/>
              </w:rPr>
              <w:t xml:space="preserve"> on sharing are appropriately reflected in this Annex.  </w:t>
            </w:r>
            <w:r w:rsidRPr="000B7207">
              <w:rPr>
                <w:rFonts w:cstheme="minorHAnsi"/>
                <w:sz w:val="22"/>
                <w:szCs w:val="22"/>
                <w:highlight w:val="yellow"/>
              </w:rPr>
              <w:t>Include a detailed description of each data set or components of data sets</w:t>
            </w:r>
            <w:r w:rsidRPr="001D59FF">
              <w:rPr>
                <w:rFonts w:cstheme="minorHAnsi"/>
                <w:sz w:val="22"/>
                <w:szCs w:val="22"/>
                <w:highlight w:val="yellow"/>
              </w:rPr>
              <w:t>]</w:t>
            </w:r>
            <w:r w:rsidRPr="001D59FF">
              <w:rPr>
                <w:rFonts w:cstheme="minorHAnsi"/>
                <w:highlight w:val="yellow"/>
              </w:rPr>
              <w:t xml:space="preserve">  </w:t>
            </w:r>
          </w:p>
        </w:tc>
      </w:tr>
      <w:tr w:rsidR="003009F5" w:rsidRPr="00341250" w14:paraId="69809AAB" w14:textId="77777777" w:rsidTr="003E11CB">
        <w:tc>
          <w:tcPr>
            <w:tcW w:w="9432" w:type="dxa"/>
            <w:gridSpan w:val="2"/>
            <w:tcBorders>
              <w:bottom w:val="single" w:sz="4" w:space="0" w:color="auto"/>
            </w:tcBorders>
            <w:shd w:val="clear" w:color="auto" w:fill="8EAADB" w:themeFill="accent1" w:themeFillTint="99"/>
          </w:tcPr>
          <w:p w14:paraId="61287E42" w14:textId="6F3DA0FA" w:rsidR="000E0469" w:rsidRPr="000E0469" w:rsidDel="00460D13" w:rsidRDefault="000E0469" w:rsidP="0A22FE82">
            <w:pPr>
              <w:pStyle w:val="CommentText"/>
              <w:spacing w:before="120" w:after="120"/>
              <w:jc w:val="both"/>
              <w:rPr>
                <w:b/>
                <w:bCs/>
                <w:sz w:val="22"/>
                <w:szCs w:val="22"/>
              </w:rPr>
            </w:pPr>
            <w:r w:rsidRPr="000E0469">
              <w:rPr>
                <w:b/>
                <w:bCs/>
                <w:sz w:val="22"/>
                <w:szCs w:val="22"/>
              </w:rPr>
              <w:t>DATA SET #1</w:t>
            </w:r>
            <w:r w:rsidR="00353513">
              <w:rPr>
                <w:b/>
                <w:bCs/>
                <w:sz w:val="22"/>
                <w:szCs w:val="22"/>
              </w:rPr>
              <w:t xml:space="preserve"> </w:t>
            </w:r>
          </w:p>
        </w:tc>
      </w:tr>
      <w:tr w:rsidR="003009F5" w:rsidRPr="00341250" w14:paraId="6C72A217" w14:textId="77777777" w:rsidTr="003E11CB">
        <w:trPr>
          <w:trHeight w:val="674"/>
        </w:trPr>
        <w:tc>
          <w:tcPr>
            <w:tcW w:w="1888" w:type="dxa"/>
            <w:tcBorders>
              <w:bottom w:val="single" w:sz="4" w:space="0" w:color="auto"/>
            </w:tcBorders>
            <w:shd w:val="clear" w:color="auto" w:fill="auto"/>
          </w:tcPr>
          <w:p w14:paraId="08A2B682" w14:textId="4D763B02" w:rsidR="00373E4A" w:rsidRDefault="00373E4A" w:rsidP="002837BF">
            <w:pPr>
              <w:spacing w:before="120" w:after="120"/>
              <w:rPr>
                <w:b/>
                <w:bCs/>
                <w:sz w:val="22"/>
                <w:szCs w:val="22"/>
              </w:rPr>
            </w:pPr>
            <w:r>
              <w:rPr>
                <w:b/>
                <w:bCs/>
                <w:sz w:val="22"/>
                <w:szCs w:val="22"/>
              </w:rPr>
              <w:t>Data Set Originator</w:t>
            </w:r>
          </w:p>
        </w:tc>
        <w:tc>
          <w:tcPr>
            <w:tcW w:w="7544" w:type="dxa"/>
            <w:shd w:val="clear" w:color="auto" w:fill="auto"/>
          </w:tcPr>
          <w:p w14:paraId="65403D0A" w14:textId="16CDC0FF" w:rsidR="00373E4A" w:rsidRPr="0A22FE82" w:rsidRDefault="659A7FF3" w:rsidP="0A22FE82">
            <w:pPr>
              <w:pStyle w:val="CommentText"/>
              <w:spacing w:before="120" w:after="120"/>
              <w:jc w:val="both"/>
              <w:rPr>
                <w:sz w:val="22"/>
                <w:szCs w:val="22"/>
              </w:rPr>
            </w:pPr>
            <w:r w:rsidRPr="124678D3">
              <w:rPr>
                <w:sz w:val="22"/>
                <w:szCs w:val="22"/>
                <w:highlight w:val="yellow"/>
              </w:rPr>
              <w:t>[</w:t>
            </w:r>
            <w:r w:rsidRPr="124678D3">
              <w:rPr>
                <w:rFonts w:ascii="Calibri" w:hAnsi="Calibri" w:cs="Calibri"/>
                <w:sz w:val="22"/>
                <w:szCs w:val="22"/>
                <w:highlight w:val="yellow"/>
                <w:u w:val="single"/>
              </w:rPr>
              <w:t>Instructions</w:t>
            </w:r>
            <w:r w:rsidRPr="124678D3">
              <w:rPr>
                <w:rFonts w:ascii="Calibri" w:hAnsi="Calibri" w:cs="Calibri"/>
                <w:sz w:val="22"/>
                <w:szCs w:val="22"/>
                <w:highlight w:val="yellow"/>
              </w:rPr>
              <w:t>: describe where the data comes from</w:t>
            </w:r>
            <w:r w:rsidR="2F214F0F" w:rsidRPr="124678D3">
              <w:rPr>
                <w:rFonts w:ascii="Calibri" w:hAnsi="Calibri" w:cs="Calibri"/>
                <w:sz w:val="22"/>
                <w:szCs w:val="22"/>
                <w:highlight w:val="yellow"/>
              </w:rPr>
              <w:t xml:space="preserve"> (</w:t>
            </w:r>
            <w:r w:rsidR="1E273243" w:rsidRPr="124678D3">
              <w:rPr>
                <w:rFonts w:ascii="Calibri" w:hAnsi="Calibri" w:cs="Calibri"/>
                <w:sz w:val="22"/>
                <w:szCs w:val="22"/>
                <w:highlight w:val="yellow"/>
              </w:rPr>
              <w:t xml:space="preserve">e.g., </w:t>
            </w:r>
            <w:r w:rsidR="66445A87" w:rsidRPr="124678D3">
              <w:rPr>
                <w:rFonts w:ascii="Calibri" w:hAnsi="Calibri" w:cs="Calibri"/>
                <w:sz w:val="22"/>
                <w:szCs w:val="22"/>
                <w:highlight w:val="yellow"/>
              </w:rPr>
              <w:t>collected by UNICEF</w:t>
            </w:r>
            <w:r w:rsidR="00875F0C">
              <w:rPr>
                <w:rFonts w:ascii="Calibri" w:hAnsi="Calibri" w:cs="Calibri"/>
                <w:sz w:val="22"/>
                <w:szCs w:val="22"/>
                <w:highlight w:val="yellow"/>
              </w:rPr>
              <w:t xml:space="preserve"> or Partner</w:t>
            </w:r>
            <w:r w:rsidR="66445A87" w:rsidRPr="124678D3">
              <w:rPr>
                <w:rFonts w:ascii="Calibri" w:hAnsi="Calibri" w:cs="Calibri"/>
                <w:sz w:val="22"/>
                <w:szCs w:val="22"/>
                <w:highlight w:val="yellow"/>
              </w:rPr>
              <w:t xml:space="preserve"> OR received from [</w:t>
            </w:r>
            <w:r w:rsidR="77156BBC" w:rsidRPr="124678D3">
              <w:rPr>
                <w:rFonts w:ascii="Calibri" w:hAnsi="Calibri" w:cs="Calibri"/>
                <w:sz w:val="22"/>
                <w:szCs w:val="22"/>
                <w:highlight w:val="yellow"/>
              </w:rPr>
              <w:t>Third Party name]</w:t>
            </w:r>
            <w:r w:rsidR="1A25FA31" w:rsidRPr="124678D3">
              <w:rPr>
                <w:rFonts w:ascii="Calibri" w:hAnsi="Calibri" w:cs="Calibri"/>
                <w:sz w:val="22"/>
                <w:szCs w:val="22"/>
                <w:highlight w:val="yellow"/>
              </w:rPr>
              <w:t>)</w:t>
            </w:r>
            <w:r w:rsidR="6DCFD09A" w:rsidRPr="124678D3">
              <w:rPr>
                <w:rFonts w:ascii="Calibri" w:hAnsi="Calibri" w:cs="Calibri"/>
                <w:sz w:val="22"/>
                <w:szCs w:val="22"/>
                <w:highlight w:val="yellow"/>
              </w:rPr>
              <w:t>]</w:t>
            </w:r>
          </w:p>
        </w:tc>
      </w:tr>
      <w:tr w:rsidR="003009F5" w:rsidRPr="00341250" w14:paraId="5931AE93" w14:textId="77777777" w:rsidTr="003E11CB">
        <w:trPr>
          <w:trHeight w:val="1052"/>
        </w:trPr>
        <w:tc>
          <w:tcPr>
            <w:tcW w:w="1888" w:type="dxa"/>
            <w:tcBorders>
              <w:bottom w:val="single" w:sz="4" w:space="0" w:color="auto"/>
            </w:tcBorders>
            <w:shd w:val="clear" w:color="auto" w:fill="auto"/>
          </w:tcPr>
          <w:p w14:paraId="2CCD0751" w14:textId="4186DD69" w:rsidR="00460D13" w:rsidRPr="001D59FF" w:rsidRDefault="00672659" w:rsidP="00D72922">
            <w:pPr>
              <w:spacing w:before="120" w:after="120"/>
              <w:rPr>
                <w:b/>
                <w:bCs/>
                <w:sz w:val="22"/>
                <w:szCs w:val="22"/>
              </w:rPr>
            </w:pPr>
            <w:r>
              <w:rPr>
                <w:b/>
                <w:bCs/>
                <w:sz w:val="22"/>
                <w:szCs w:val="22"/>
              </w:rPr>
              <w:t>Description</w:t>
            </w:r>
            <w:r w:rsidR="002837BF">
              <w:rPr>
                <w:b/>
                <w:bCs/>
                <w:sz w:val="22"/>
                <w:szCs w:val="22"/>
              </w:rPr>
              <w:t xml:space="preserve"> </w:t>
            </w:r>
            <w:r>
              <w:rPr>
                <w:b/>
                <w:bCs/>
                <w:sz w:val="22"/>
                <w:szCs w:val="22"/>
              </w:rPr>
              <w:t>of Data Set</w:t>
            </w:r>
          </w:p>
        </w:tc>
        <w:tc>
          <w:tcPr>
            <w:tcW w:w="7544" w:type="dxa"/>
            <w:shd w:val="clear" w:color="auto" w:fill="auto"/>
          </w:tcPr>
          <w:p w14:paraId="64B379B9" w14:textId="64653B94" w:rsidR="00460D13" w:rsidRDefault="43793D1B" w:rsidP="001F6C4E">
            <w:pPr>
              <w:pStyle w:val="CommentText"/>
              <w:spacing w:before="120" w:after="120"/>
              <w:jc w:val="both"/>
              <w:rPr>
                <w:b/>
                <w:bCs/>
                <w:sz w:val="22"/>
                <w:szCs w:val="22"/>
                <w:highlight w:val="yellow"/>
              </w:rPr>
            </w:pPr>
            <w:r w:rsidRPr="0A22FE82">
              <w:rPr>
                <w:sz w:val="22"/>
                <w:szCs w:val="22"/>
              </w:rPr>
              <w:t>[overall description]</w:t>
            </w:r>
            <w:r w:rsidR="001F6C4E">
              <w:rPr>
                <w:sz w:val="22"/>
                <w:szCs w:val="22"/>
              </w:rPr>
              <w:t xml:space="preserve">; </w:t>
            </w:r>
            <w:r w:rsidRPr="0A22FE82">
              <w:rPr>
                <w:sz w:val="22"/>
                <w:szCs w:val="22"/>
              </w:rPr>
              <w:t>[specific data points to be shared/collected</w:t>
            </w:r>
            <w:proofErr w:type="gramStart"/>
            <w:r w:rsidR="00DE28BD">
              <w:rPr>
                <w:sz w:val="22"/>
                <w:szCs w:val="22"/>
              </w:rPr>
              <w:t>]</w:t>
            </w:r>
            <w:r w:rsidR="001F6C4E">
              <w:rPr>
                <w:sz w:val="22"/>
                <w:szCs w:val="22"/>
              </w:rPr>
              <w:t>;</w:t>
            </w:r>
            <w:r w:rsidRPr="0A22FE82">
              <w:rPr>
                <w:sz w:val="22"/>
                <w:szCs w:val="22"/>
              </w:rPr>
              <w:t>[</w:t>
            </w:r>
            <w:proofErr w:type="gramEnd"/>
            <w:r w:rsidR="531C8217" w:rsidRPr="0A22FE82">
              <w:rPr>
                <w:sz w:val="22"/>
                <w:szCs w:val="22"/>
              </w:rPr>
              <w:t xml:space="preserve">type of </w:t>
            </w:r>
            <w:r w:rsidRPr="0A22FE82">
              <w:rPr>
                <w:sz w:val="22"/>
                <w:szCs w:val="22"/>
              </w:rPr>
              <w:t>data subjects</w:t>
            </w:r>
            <w:r w:rsidR="4CF30DE1" w:rsidRPr="0A22FE82">
              <w:rPr>
                <w:sz w:val="22"/>
                <w:szCs w:val="22"/>
              </w:rPr>
              <w:t xml:space="preserve">, I.e. children, </w:t>
            </w:r>
            <w:proofErr w:type="spellStart"/>
            <w:r w:rsidR="4CF30DE1" w:rsidRPr="0A22FE82">
              <w:rPr>
                <w:sz w:val="22"/>
                <w:szCs w:val="22"/>
              </w:rPr>
              <w:t>etc</w:t>
            </w:r>
            <w:proofErr w:type="spellEnd"/>
            <w:r w:rsidRPr="0A22FE82">
              <w:rPr>
                <w:sz w:val="22"/>
                <w:szCs w:val="22"/>
              </w:rPr>
              <w:t>]</w:t>
            </w:r>
            <w:r w:rsidR="001F6C4E">
              <w:rPr>
                <w:sz w:val="22"/>
                <w:szCs w:val="22"/>
              </w:rPr>
              <w:t>;</w:t>
            </w:r>
            <w:r w:rsidRPr="0A22FE82">
              <w:rPr>
                <w:sz w:val="22"/>
                <w:szCs w:val="22"/>
              </w:rPr>
              <w:t>[format of data content</w:t>
            </w:r>
            <w:r w:rsidR="0022673D">
              <w:rPr>
                <w:sz w:val="22"/>
                <w:szCs w:val="22"/>
              </w:rPr>
              <w:t xml:space="preserve"> (e.g., paper, digital)</w:t>
            </w:r>
            <w:r w:rsidR="00DE28BD">
              <w:rPr>
                <w:sz w:val="22"/>
                <w:szCs w:val="22"/>
              </w:rPr>
              <w:t>]</w:t>
            </w:r>
            <w:r w:rsidR="001F6C4E">
              <w:rPr>
                <w:sz w:val="22"/>
                <w:szCs w:val="22"/>
              </w:rPr>
              <w:t xml:space="preserve">; </w:t>
            </w:r>
            <w:r w:rsidRPr="0A22FE82">
              <w:rPr>
                <w:sz w:val="22"/>
                <w:szCs w:val="22"/>
              </w:rPr>
              <w:t>[time period of data set</w:t>
            </w:r>
            <w:r w:rsidR="006E5094">
              <w:rPr>
                <w:sz w:val="22"/>
                <w:szCs w:val="22"/>
              </w:rPr>
              <w:t>/date of data collection</w:t>
            </w:r>
            <w:r w:rsidRPr="0A22FE82">
              <w:rPr>
                <w:sz w:val="22"/>
                <w:szCs w:val="22"/>
              </w:rPr>
              <w:t>]</w:t>
            </w:r>
            <w:r w:rsidR="001F6C4E">
              <w:rPr>
                <w:sz w:val="22"/>
                <w:szCs w:val="22"/>
              </w:rPr>
              <w:t xml:space="preserve">; </w:t>
            </w:r>
            <w:r w:rsidRPr="0A22FE82">
              <w:rPr>
                <w:sz w:val="22"/>
                <w:szCs w:val="22"/>
              </w:rPr>
              <w:t>[geographic range]</w:t>
            </w:r>
            <w:r w:rsidR="001F6C4E">
              <w:rPr>
                <w:sz w:val="22"/>
                <w:szCs w:val="22"/>
              </w:rPr>
              <w:t xml:space="preserve">; </w:t>
            </w:r>
            <w:r w:rsidRPr="0A22FE82">
              <w:rPr>
                <w:sz w:val="22"/>
                <w:szCs w:val="22"/>
              </w:rPr>
              <w:t>[other relevant features of data set</w:t>
            </w:r>
            <w:r w:rsidR="001F6C4E">
              <w:rPr>
                <w:sz w:val="22"/>
                <w:szCs w:val="22"/>
              </w:rPr>
              <w:t>]</w:t>
            </w:r>
          </w:p>
        </w:tc>
      </w:tr>
      <w:tr w:rsidR="00C413BE" w:rsidRPr="00341250" w14:paraId="1AACED42" w14:textId="77777777" w:rsidTr="003E11CB">
        <w:tc>
          <w:tcPr>
            <w:tcW w:w="1888" w:type="dxa"/>
            <w:shd w:val="clear" w:color="auto" w:fill="auto"/>
          </w:tcPr>
          <w:p w14:paraId="6924B18B" w14:textId="77777777" w:rsidR="00C413BE" w:rsidRDefault="00C413BE" w:rsidP="00D72922">
            <w:pPr>
              <w:pStyle w:val="CommentText"/>
              <w:spacing w:before="120" w:after="120"/>
              <w:rPr>
                <w:sz w:val="22"/>
                <w:szCs w:val="22"/>
              </w:rPr>
            </w:pPr>
            <w:r w:rsidRPr="0A22FE82">
              <w:rPr>
                <w:b/>
                <w:bCs/>
                <w:sz w:val="22"/>
                <w:szCs w:val="22"/>
              </w:rPr>
              <w:t>Permitted Purpose for Data Processing</w:t>
            </w:r>
          </w:p>
          <w:p w14:paraId="07B8CB3C" w14:textId="0C9725DD" w:rsidR="00C413BE" w:rsidRPr="001D59FF" w:rsidRDefault="00C413BE" w:rsidP="00D72922">
            <w:pPr>
              <w:spacing w:before="120" w:after="120"/>
              <w:rPr>
                <w:b/>
                <w:bCs/>
                <w:sz w:val="22"/>
                <w:szCs w:val="22"/>
              </w:rPr>
            </w:pPr>
          </w:p>
        </w:tc>
        <w:tc>
          <w:tcPr>
            <w:tcW w:w="7544" w:type="dxa"/>
          </w:tcPr>
          <w:p w14:paraId="57597FEE" w14:textId="4654A551" w:rsidR="00C413BE" w:rsidRPr="001D59FF" w:rsidRDefault="00C413BE" w:rsidP="00C413BE">
            <w:pPr>
              <w:pStyle w:val="CommentText"/>
              <w:spacing w:before="120" w:after="120"/>
              <w:jc w:val="both"/>
              <w:rPr>
                <w:sz w:val="22"/>
                <w:szCs w:val="22"/>
                <w:highlight w:val="yellow"/>
              </w:rPr>
            </w:pPr>
            <w:r w:rsidRPr="00085F94">
              <w:rPr>
                <w:rFonts w:ascii="Calibri" w:hAnsi="Calibri" w:cs="Calibri"/>
                <w:sz w:val="22"/>
                <w:szCs w:val="22"/>
                <w:highlight w:val="yellow"/>
              </w:rPr>
              <w:t>[</w:t>
            </w:r>
            <w:r w:rsidRPr="00085F94">
              <w:rPr>
                <w:rFonts w:ascii="Calibri" w:hAnsi="Calibri" w:cs="Calibri"/>
                <w:sz w:val="22"/>
                <w:szCs w:val="22"/>
                <w:highlight w:val="yellow"/>
                <w:u w:val="single"/>
              </w:rPr>
              <w:t>Instructions</w:t>
            </w:r>
            <w:r w:rsidRPr="00085F94">
              <w:rPr>
                <w:rFonts w:ascii="Calibri" w:hAnsi="Calibri" w:cs="Calibri"/>
                <w:sz w:val="22"/>
                <w:szCs w:val="22"/>
                <w:highlight w:val="yellow"/>
              </w:rPr>
              <w:t xml:space="preserve">: Describe the purpose(s) for which Personal Data may be processed </w:t>
            </w:r>
            <w:proofErr w:type="gramStart"/>
            <w:r w:rsidRPr="00085F94">
              <w:rPr>
                <w:rFonts w:ascii="Calibri" w:hAnsi="Calibri" w:cs="Calibri"/>
                <w:sz w:val="22"/>
                <w:szCs w:val="22"/>
                <w:highlight w:val="yellow"/>
              </w:rPr>
              <w:t>in order for</w:t>
            </w:r>
            <w:proofErr w:type="gramEnd"/>
            <w:r w:rsidRPr="00085F94">
              <w:rPr>
                <w:rFonts w:ascii="Calibri" w:hAnsi="Calibri" w:cs="Calibri"/>
                <w:sz w:val="22"/>
                <w:szCs w:val="22"/>
                <w:highlight w:val="yellow"/>
              </w:rPr>
              <w:t xml:space="preserve"> the </w:t>
            </w:r>
            <w:r>
              <w:rPr>
                <w:rFonts w:ascii="Calibri" w:hAnsi="Calibri" w:cs="Calibri"/>
                <w:sz w:val="22"/>
                <w:szCs w:val="22"/>
                <w:highlight w:val="yellow"/>
              </w:rPr>
              <w:t>Partner</w:t>
            </w:r>
            <w:r w:rsidRPr="00085F94">
              <w:rPr>
                <w:rFonts w:ascii="Calibri" w:hAnsi="Calibri" w:cs="Calibri"/>
                <w:sz w:val="22"/>
                <w:szCs w:val="22"/>
                <w:highlight w:val="yellow"/>
              </w:rPr>
              <w:t xml:space="preserve"> to fulfill its responsibilities in the manner specified in the </w:t>
            </w:r>
            <w:r>
              <w:rPr>
                <w:rFonts w:ascii="Calibri" w:hAnsi="Calibri" w:cs="Calibri"/>
                <w:sz w:val="22"/>
                <w:szCs w:val="22"/>
                <w:highlight w:val="yellow"/>
              </w:rPr>
              <w:t>Programme Document</w:t>
            </w:r>
            <w:r w:rsidRPr="00085F94">
              <w:rPr>
                <w:rFonts w:ascii="Calibri" w:hAnsi="Calibri" w:cs="Calibri"/>
                <w:sz w:val="22"/>
                <w:szCs w:val="22"/>
                <w:highlight w:val="yellow"/>
              </w:rPr>
              <w:t>. Be as specific as possible. For example:</w:t>
            </w:r>
            <w:r>
              <w:rPr>
                <w:rFonts w:ascii="Calibri" w:hAnsi="Calibri" w:cs="Calibri"/>
                <w:sz w:val="22"/>
                <w:szCs w:val="22"/>
                <w:highlight w:val="yellow"/>
              </w:rPr>
              <w:t xml:space="preserve"> </w:t>
            </w:r>
            <w:r w:rsidRPr="00085F94">
              <w:rPr>
                <w:rFonts w:ascii="Calibri" w:hAnsi="Calibri" w:cs="Calibri"/>
                <w:sz w:val="22"/>
                <w:szCs w:val="22"/>
                <w:highlight w:val="yellow"/>
              </w:rPr>
              <w:t>For a cash assistance intervention: “For the purposes of registering the individual as a beneficiary of the cash assistance programme and providing further follow-up and support as part of grievances management and monitoring as described in the Programme Document attached to the PCA.]</w:t>
            </w:r>
          </w:p>
        </w:tc>
      </w:tr>
      <w:tr w:rsidR="00C413BE" w14:paraId="62FEDFC6" w14:textId="77777777" w:rsidTr="003E11CB">
        <w:trPr>
          <w:trHeight w:val="1025"/>
        </w:trPr>
        <w:tc>
          <w:tcPr>
            <w:tcW w:w="1888" w:type="dxa"/>
            <w:shd w:val="clear" w:color="auto" w:fill="auto"/>
          </w:tcPr>
          <w:p w14:paraId="082CB0DB" w14:textId="502B1FCC" w:rsidR="00C413BE" w:rsidRDefault="00C413BE" w:rsidP="00D72922">
            <w:pPr>
              <w:pStyle w:val="CommentText"/>
              <w:spacing w:before="120" w:after="120"/>
              <w:rPr>
                <w:sz w:val="22"/>
                <w:szCs w:val="22"/>
              </w:rPr>
            </w:pPr>
            <w:r w:rsidRPr="0A22FE82">
              <w:rPr>
                <w:b/>
                <w:bCs/>
                <w:sz w:val="22"/>
                <w:szCs w:val="22"/>
              </w:rPr>
              <w:t>Conditions/Restrictions on Data Processing</w:t>
            </w:r>
          </w:p>
        </w:tc>
        <w:tc>
          <w:tcPr>
            <w:tcW w:w="7544" w:type="dxa"/>
          </w:tcPr>
          <w:p w14:paraId="49EE9E34" w14:textId="288EFFBF" w:rsidR="00C413BE" w:rsidRDefault="00C413BE" w:rsidP="00103972">
            <w:pPr>
              <w:pStyle w:val="CommentText"/>
              <w:jc w:val="both"/>
              <w:rPr>
                <w:sz w:val="22"/>
                <w:szCs w:val="22"/>
                <w:highlight w:val="yellow"/>
              </w:rPr>
            </w:pPr>
            <w:r w:rsidRPr="00085F94">
              <w:rPr>
                <w:rFonts w:cstheme="minorHAnsi"/>
                <w:sz w:val="22"/>
                <w:szCs w:val="22"/>
                <w:highlight w:val="yellow"/>
              </w:rPr>
              <w:t>[</w:t>
            </w:r>
            <w:r w:rsidRPr="00F40FFF">
              <w:rPr>
                <w:rFonts w:cstheme="minorHAnsi"/>
                <w:sz w:val="22"/>
                <w:szCs w:val="22"/>
                <w:highlight w:val="yellow"/>
                <w:u w:val="single"/>
              </w:rPr>
              <w:t>Instructions</w:t>
            </w:r>
            <w:r w:rsidRPr="00085F94">
              <w:rPr>
                <w:rFonts w:cstheme="minorHAnsi"/>
                <w:sz w:val="22"/>
                <w:szCs w:val="22"/>
                <w:highlight w:val="yellow"/>
              </w:rPr>
              <w:t xml:space="preserve">: Please include here any restrictions/conditions that carry forward from any agreement we have with </w:t>
            </w:r>
            <w:r w:rsidR="00534B7F">
              <w:rPr>
                <w:rFonts w:cstheme="minorHAnsi"/>
                <w:sz w:val="22"/>
                <w:szCs w:val="22"/>
                <w:highlight w:val="yellow"/>
              </w:rPr>
              <w:t>a</w:t>
            </w:r>
            <w:r w:rsidRPr="00085F94">
              <w:rPr>
                <w:rFonts w:cstheme="minorHAnsi"/>
                <w:sz w:val="22"/>
                <w:szCs w:val="22"/>
                <w:highlight w:val="yellow"/>
              </w:rPr>
              <w:t xml:space="preserve"> third-party </w:t>
            </w:r>
            <w:r w:rsidR="00534B7F">
              <w:rPr>
                <w:rFonts w:cstheme="minorHAnsi"/>
                <w:sz w:val="22"/>
                <w:szCs w:val="22"/>
                <w:highlight w:val="yellow"/>
              </w:rPr>
              <w:t>from which we received the data</w:t>
            </w:r>
            <w:r w:rsidRPr="00085F94">
              <w:rPr>
                <w:rFonts w:cstheme="minorHAnsi"/>
                <w:sz w:val="22"/>
                <w:szCs w:val="22"/>
                <w:highlight w:val="yellow"/>
              </w:rPr>
              <w:t>.]</w:t>
            </w:r>
          </w:p>
        </w:tc>
      </w:tr>
      <w:tr w:rsidR="00C413BE" w14:paraId="440A6185" w14:textId="77777777" w:rsidTr="003E11CB">
        <w:tc>
          <w:tcPr>
            <w:tcW w:w="1888" w:type="dxa"/>
            <w:shd w:val="clear" w:color="auto" w:fill="auto"/>
          </w:tcPr>
          <w:p w14:paraId="656FDA7A" w14:textId="38BB7326" w:rsidR="00C413BE" w:rsidRDefault="00C413BE" w:rsidP="00D72922">
            <w:pPr>
              <w:pStyle w:val="CommentText"/>
              <w:spacing w:before="120" w:after="120"/>
              <w:rPr>
                <w:sz w:val="22"/>
                <w:szCs w:val="22"/>
              </w:rPr>
            </w:pPr>
            <w:r>
              <w:rPr>
                <w:b/>
                <w:bCs/>
                <w:sz w:val="22"/>
                <w:szCs w:val="22"/>
              </w:rPr>
              <w:t xml:space="preserve">Access Modality </w:t>
            </w:r>
          </w:p>
        </w:tc>
        <w:tc>
          <w:tcPr>
            <w:tcW w:w="7544" w:type="dxa"/>
          </w:tcPr>
          <w:p w14:paraId="0C3D643C" w14:textId="433C5A61" w:rsidR="00C413BE" w:rsidRDefault="00C413BE" w:rsidP="00597C61">
            <w:pPr>
              <w:pStyle w:val="CommentText"/>
              <w:jc w:val="both"/>
              <w:rPr>
                <w:sz w:val="22"/>
                <w:szCs w:val="22"/>
                <w:highlight w:val="yellow"/>
              </w:rPr>
            </w:pPr>
            <w:r>
              <w:rPr>
                <w:rFonts w:cstheme="minorHAnsi"/>
                <w:sz w:val="22"/>
                <w:szCs w:val="22"/>
                <w:highlight w:val="yellow"/>
              </w:rPr>
              <w:t>[</w:t>
            </w:r>
            <w:r w:rsidRPr="00F40FFF">
              <w:rPr>
                <w:rFonts w:cstheme="minorHAnsi"/>
                <w:sz w:val="22"/>
                <w:szCs w:val="22"/>
                <w:highlight w:val="yellow"/>
                <w:u w:val="single"/>
              </w:rPr>
              <w:t>Instructions</w:t>
            </w:r>
            <w:r>
              <w:rPr>
                <w:rFonts w:cstheme="minorHAnsi"/>
                <w:sz w:val="22"/>
                <w:szCs w:val="22"/>
                <w:highlight w:val="yellow"/>
              </w:rPr>
              <w:t>: Describe here how the Partner will receive access to the data. For example: the data will be sent to the Partner’s Data Manager through a password protected link/site. The password will be sent separately via email to the Partner’s Data Manager.]</w:t>
            </w:r>
          </w:p>
        </w:tc>
      </w:tr>
      <w:tr w:rsidR="00C413BE" w:rsidRPr="00341250" w14:paraId="0C6EB9AF" w14:textId="77777777" w:rsidTr="003E11CB">
        <w:tc>
          <w:tcPr>
            <w:tcW w:w="1888" w:type="dxa"/>
            <w:shd w:val="clear" w:color="auto" w:fill="auto"/>
          </w:tcPr>
          <w:p w14:paraId="2EA889E1" w14:textId="6E0FA048" w:rsidR="00C413BE" w:rsidRPr="001D59FF" w:rsidRDefault="00C413BE" w:rsidP="00D72922">
            <w:pPr>
              <w:pStyle w:val="CommentText"/>
              <w:spacing w:before="120" w:after="120"/>
              <w:rPr>
                <w:b/>
                <w:bCs/>
                <w:sz w:val="22"/>
                <w:szCs w:val="22"/>
                <w:highlight w:val="yellow"/>
              </w:rPr>
            </w:pPr>
            <w:r w:rsidRPr="0A22FE82">
              <w:rPr>
                <w:b/>
                <w:bCs/>
                <w:sz w:val="22"/>
                <w:szCs w:val="22"/>
              </w:rPr>
              <w:t xml:space="preserve"> </w:t>
            </w:r>
            <w:r>
              <w:rPr>
                <w:b/>
                <w:bCs/>
                <w:sz w:val="22"/>
                <w:szCs w:val="22"/>
              </w:rPr>
              <w:t xml:space="preserve">Filing System </w:t>
            </w:r>
          </w:p>
          <w:p w14:paraId="7716BF5C" w14:textId="02360639" w:rsidR="00C413BE" w:rsidRPr="001D59FF" w:rsidRDefault="00C413BE" w:rsidP="00D72922">
            <w:pPr>
              <w:pStyle w:val="CommentText"/>
              <w:spacing w:before="120" w:after="120"/>
              <w:rPr>
                <w:sz w:val="22"/>
                <w:szCs w:val="22"/>
              </w:rPr>
            </w:pPr>
          </w:p>
        </w:tc>
        <w:tc>
          <w:tcPr>
            <w:tcW w:w="7544" w:type="dxa"/>
          </w:tcPr>
          <w:p w14:paraId="7494D2FA" w14:textId="202351F4" w:rsidR="00C413BE" w:rsidRPr="001D59FF" w:rsidRDefault="00C413BE" w:rsidP="00C413BE">
            <w:pPr>
              <w:pStyle w:val="CommentText"/>
              <w:spacing w:before="120" w:after="120"/>
              <w:jc w:val="both"/>
              <w:rPr>
                <w:rFonts w:cstheme="minorHAnsi"/>
                <w:sz w:val="22"/>
                <w:szCs w:val="22"/>
                <w:highlight w:val="yellow"/>
              </w:rPr>
            </w:pPr>
            <w:r w:rsidRPr="00773B67">
              <w:rPr>
                <w:rFonts w:ascii="Calibri" w:hAnsi="Calibri" w:cs="Calibri"/>
                <w:sz w:val="22"/>
                <w:szCs w:val="22"/>
                <w:highlight w:val="yellow"/>
                <w:u w:val="single"/>
              </w:rPr>
              <w:t>[</w:t>
            </w:r>
            <w:r w:rsidRPr="00BF36B3">
              <w:rPr>
                <w:rFonts w:ascii="Calibri" w:hAnsi="Calibri" w:cs="Calibri"/>
                <w:sz w:val="22"/>
                <w:szCs w:val="22"/>
                <w:highlight w:val="yellow"/>
                <w:u w:val="single"/>
              </w:rPr>
              <w:t>Instructions</w:t>
            </w:r>
            <w:r w:rsidRPr="00BF36B3">
              <w:rPr>
                <w:rFonts w:ascii="Calibri" w:hAnsi="Calibri" w:cs="Calibri"/>
                <w:sz w:val="22"/>
                <w:szCs w:val="22"/>
                <w:highlight w:val="yellow"/>
              </w:rPr>
              <w:t xml:space="preserve">: Specify whether the system for storing the data will be a UNICEF Filing System (see Policy) or an Implementing Partner or other system. Be as specific as possible. For example: For a cash assistance </w:t>
            </w:r>
            <w:r>
              <w:rPr>
                <w:rFonts w:ascii="Calibri" w:hAnsi="Calibri" w:cs="Calibri"/>
                <w:sz w:val="22"/>
                <w:szCs w:val="22"/>
                <w:highlight w:val="yellow"/>
              </w:rPr>
              <w:t>programme</w:t>
            </w:r>
            <w:r w:rsidRPr="00BF36B3">
              <w:rPr>
                <w:rFonts w:ascii="Calibri" w:hAnsi="Calibri" w:cs="Calibri"/>
                <w:sz w:val="22"/>
                <w:szCs w:val="22"/>
                <w:highlight w:val="yellow"/>
              </w:rPr>
              <w:t>: “</w:t>
            </w:r>
            <w:r>
              <w:rPr>
                <w:rFonts w:ascii="Calibri" w:hAnsi="Calibri" w:cs="Calibri"/>
                <w:sz w:val="22"/>
                <w:szCs w:val="22"/>
                <w:highlight w:val="yellow"/>
              </w:rPr>
              <w:t>UNICEF’s Humanitarian cash Operations and Programme Ecosystem (HOPE) in [COUNTRY]</w:t>
            </w:r>
            <w:r w:rsidRPr="00BF36B3">
              <w:rPr>
                <w:rFonts w:ascii="Calibri" w:hAnsi="Calibri" w:cs="Calibri"/>
                <w:sz w:val="22"/>
                <w:szCs w:val="22"/>
                <w:highlight w:val="yellow"/>
              </w:rPr>
              <w:t>”.]</w:t>
            </w:r>
          </w:p>
        </w:tc>
      </w:tr>
      <w:tr w:rsidR="00C90628" w14:paraId="29F13709" w14:textId="77777777" w:rsidTr="003E11CB">
        <w:tc>
          <w:tcPr>
            <w:tcW w:w="9432" w:type="dxa"/>
            <w:gridSpan w:val="2"/>
            <w:shd w:val="clear" w:color="auto" w:fill="8EAADB" w:themeFill="accent1" w:themeFillTint="99"/>
          </w:tcPr>
          <w:p w14:paraId="1BD087AA" w14:textId="21706BE9" w:rsidR="000E0469" w:rsidRDefault="000E0469" w:rsidP="00B227ED">
            <w:pPr>
              <w:pStyle w:val="CommentText"/>
              <w:spacing w:before="120" w:after="120"/>
              <w:jc w:val="both"/>
              <w:rPr>
                <w:sz w:val="22"/>
                <w:szCs w:val="22"/>
                <w:highlight w:val="yellow"/>
              </w:rPr>
            </w:pPr>
            <w:r w:rsidRPr="00B227ED">
              <w:rPr>
                <w:b/>
                <w:bCs/>
                <w:sz w:val="22"/>
                <w:szCs w:val="22"/>
              </w:rPr>
              <w:t xml:space="preserve">DATA SET </w:t>
            </w:r>
            <w:r w:rsidR="00127C0E" w:rsidRPr="00B227ED">
              <w:rPr>
                <w:b/>
                <w:bCs/>
                <w:sz w:val="22"/>
                <w:szCs w:val="22"/>
              </w:rPr>
              <w:t># 2</w:t>
            </w:r>
          </w:p>
        </w:tc>
      </w:tr>
      <w:tr w:rsidR="00B227ED" w14:paraId="3D9D1C89" w14:textId="77777777" w:rsidTr="003E11CB">
        <w:tc>
          <w:tcPr>
            <w:tcW w:w="1888" w:type="dxa"/>
            <w:shd w:val="clear" w:color="auto" w:fill="auto"/>
          </w:tcPr>
          <w:p w14:paraId="37C932A7" w14:textId="553F30CD" w:rsidR="00B227ED" w:rsidRPr="003B5ED0" w:rsidRDefault="007E1C86" w:rsidP="007E1C86">
            <w:pPr>
              <w:pStyle w:val="CommentText"/>
              <w:rPr>
                <w:b/>
                <w:bCs/>
                <w:sz w:val="22"/>
                <w:szCs w:val="22"/>
              </w:rPr>
            </w:pPr>
            <w:r>
              <w:rPr>
                <w:b/>
                <w:bCs/>
                <w:sz w:val="22"/>
                <w:szCs w:val="22"/>
              </w:rPr>
              <w:lastRenderedPageBreak/>
              <w:t>Data Set Originator</w:t>
            </w:r>
          </w:p>
        </w:tc>
        <w:tc>
          <w:tcPr>
            <w:tcW w:w="7544" w:type="dxa"/>
          </w:tcPr>
          <w:p w14:paraId="3CA91526" w14:textId="46D0AE80" w:rsidR="00B227ED" w:rsidRDefault="00D72922">
            <w:pPr>
              <w:pStyle w:val="CommentText"/>
              <w:jc w:val="both"/>
              <w:rPr>
                <w:sz w:val="22"/>
                <w:szCs w:val="22"/>
                <w:highlight w:val="yellow"/>
              </w:rPr>
            </w:pPr>
            <w:r w:rsidRPr="124678D3">
              <w:rPr>
                <w:sz w:val="22"/>
                <w:szCs w:val="22"/>
                <w:highlight w:val="yellow"/>
              </w:rPr>
              <w:t>[</w:t>
            </w:r>
            <w:r w:rsidRPr="124678D3">
              <w:rPr>
                <w:rFonts w:ascii="Calibri" w:hAnsi="Calibri" w:cs="Calibri"/>
                <w:sz w:val="22"/>
                <w:szCs w:val="22"/>
                <w:highlight w:val="yellow"/>
                <w:u w:val="single"/>
              </w:rPr>
              <w:t>Instructions</w:t>
            </w:r>
            <w:r w:rsidRPr="124678D3">
              <w:rPr>
                <w:rFonts w:ascii="Calibri" w:hAnsi="Calibri" w:cs="Calibri"/>
                <w:sz w:val="22"/>
                <w:szCs w:val="22"/>
                <w:highlight w:val="yellow"/>
              </w:rPr>
              <w:t>: describe where the data comes from (e.g., collected by UNICEF</w:t>
            </w:r>
            <w:r>
              <w:rPr>
                <w:rFonts w:ascii="Calibri" w:hAnsi="Calibri" w:cs="Calibri"/>
                <w:sz w:val="22"/>
                <w:szCs w:val="22"/>
                <w:highlight w:val="yellow"/>
              </w:rPr>
              <w:t xml:space="preserve"> or Partner</w:t>
            </w:r>
            <w:r w:rsidRPr="124678D3">
              <w:rPr>
                <w:rFonts w:ascii="Calibri" w:hAnsi="Calibri" w:cs="Calibri"/>
                <w:sz w:val="22"/>
                <w:szCs w:val="22"/>
                <w:highlight w:val="yellow"/>
              </w:rPr>
              <w:t xml:space="preserve"> OR received from [Third Party name])]</w:t>
            </w:r>
          </w:p>
        </w:tc>
      </w:tr>
      <w:tr w:rsidR="007E1C86" w14:paraId="1F7AB7F5" w14:textId="77777777" w:rsidTr="003E11CB">
        <w:tc>
          <w:tcPr>
            <w:tcW w:w="1888" w:type="dxa"/>
            <w:shd w:val="clear" w:color="auto" w:fill="auto"/>
          </w:tcPr>
          <w:p w14:paraId="139CB961" w14:textId="2D64E676" w:rsidR="007E1C86" w:rsidRDefault="007E1C86" w:rsidP="007E1C86">
            <w:pPr>
              <w:pStyle w:val="CommentText"/>
              <w:rPr>
                <w:b/>
                <w:bCs/>
                <w:sz w:val="22"/>
                <w:szCs w:val="22"/>
              </w:rPr>
            </w:pPr>
            <w:r>
              <w:rPr>
                <w:b/>
                <w:bCs/>
                <w:sz w:val="22"/>
                <w:szCs w:val="22"/>
              </w:rPr>
              <w:t>Description of Data Set</w:t>
            </w:r>
          </w:p>
        </w:tc>
        <w:tc>
          <w:tcPr>
            <w:tcW w:w="7544" w:type="dxa"/>
          </w:tcPr>
          <w:p w14:paraId="7E806A4B" w14:textId="587886F0" w:rsidR="007E1C86" w:rsidRDefault="00D72922">
            <w:pPr>
              <w:pStyle w:val="CommentText"/>
              <w:jc w:val="both"/>
              <w:rPr>
                <w:sz w:val="22"/>
                <w:szCs w:val="22"/>
                <w:highlight w:val="yellow"/>
              </w:rPr>
            </w:pPr>
            <w:r w:rsidRPr="0A22FE82">
              <w:rPr>
                <w:sz w:val="22"/>
                <w:szCs w:val="22"/>
              </w:rPr>
              <w:t>[overall description]</w:t>
            </w:r>
            <w:r>
              <w:rPr>
                <w:sz w:val="22"/>
                <w:szCs w:val="22"/>
              </w:rPr>
              <w:t xml:space="preserve">; </w:t>
            </w:r>
            <w:r w:rsidRPr="0A22FE82">
              <w:rPr>
                <w:sz w:val="22"/>
                <w:szCs w:val="22"/>
              </w:rPr>
              <w:t>[specific data points to be shared/collected</w:t>
            </w:r>
            <w:proofErr w:type="gramStart"/>
            <w:r>
              <w:rPr>
                <w:sz w:val="22"/>
                <w:szCs w:val="22"/>
              </w:rPr>
              <w:t>];</w:t>
            </w:r>
            <w:r w:rsidRPr="0A22FE82">
              <w:rPr>
                <w:sz w:val="22"/>
                <w:szCs w:val="22"/>
              </w:rPr>
              <w:t>[</w:t>
            </w:r>
            <w:proofErr w:type="gramEnd"/>
            <w:r w:rsidRPr="0A22FE82">
              <w:rPr>
                <w:sz w:val="22"/>
                <w:szCs w:val="22"/>
              </w:rPr>
              <w:t xml:space="preserve">type of data subjects, I.e. children, </w:t>
            </w:r>
            <w:proofErr w:type="spellStart"/>
            <w:r w:rsidRPr="0A22FE82">
              <w:rPr>
                <w:sz w:val="22"/>
                <w:szCs w:val="22"/>
              </w:rPr>
              <w:t>etc</w:t>
            </w:r>
            <w:proofErr w:type="spellEnd"/>
            <w:r w:rsidRPr="0A22FE82">
              <w:rPr>
                <w:sz w:val="22"/>
                <w:szCs w:val="22"/>
              </w:rPr>
              <w:t>]</w:t>
            </w:r>
            <w:r>
              <w:rPr>
                <w:sz w:val="22"/>
                <w:szCs w:val="22"/>
              </w:rPr>
              <w:t>;</w:t>
            </w:r>
            <w:r w:rsidRPr="0A22FE82">
              <w:rPr>
                <w:sz w:val="22"/>
                <w:szCs w:val="22"/>
              </w:rPr>
              <w:t>[format of data content</w:t>
            </w:r>
            <w:r>
              <w:rPr>
                <w:sz w:val="22"/>
                <w:szCs w:val="22"/>
              </w:rPr>
              <w:t xml:space="preserve"> (e.g., paper, digital)]; </w:t>
            </w:r>
            <w:r w:rsidRPr="0A22FE82">
              <w:rPr>
                <w:sz w:val="22"/>
                <w:szCs w:val="22"/>
              </w:rPr>
              <w:t>[time period of data set</w:t>
            </w:r>
            <w:r>
              <w:rPr>
                <w:sz w:val="22"/>
                <w:szCs w:val="22"/>
              </w:rPr>
              <w:t>/date of data collection</w:t>
            </w:r>
            <w:r w:rsidRPr="0A22FE82">
              <w:rPr>
                <w:sz w:val="22"/>
                <w:szCs w:val="22"/>
              </w:rPr>
              <w:t>]</w:t>
            </w:r>
            <w:r>
              <w:rPr>
                <w:sz w:val="22"/>
                <w:szCs w:val="22"/>
              </w:rPr>
              <w:t xml:space="preserve">; </w:t>
            </w:r>
            <w:r w:rsidRPr="0A22FE82">
              <w:rPr>
                <w:sz w:val="22"/>
                <w:szCs w:val="22"/>
              </w:rPr>
              <w:t>[geographic range]</w:t>
            </w:r>
            <w:r>
              <w:rPr>
                <w:sz w:val="22"/>
                <w:szCs w:val="22"/>
              </w:rPr>
              <w:t xml:space="preserve">; </w:t>
            </w:r>
            <w:r w:rsidRPr="0A22FE82">
              <w:rPr>
                <w:sz w:val="22"/>
                <w:szCs w:val="22"/>
              </w:rPr>
              <w:t>[other relevant features of data set</w:t>
            </w:r>
            <w:r>
              <w:rPr>
                <w:sz w:val="22"/>
                <w:szCs w:val="22"/>
              </w:rPr>
              <w:t>]</w:t>
            </w:r>
          </w:p>
        </w:tc>
      </w:tr>
      <w:tr w:rsidR="003B5ED0" w14:paraId="7C1D5134" w14:textId="77777777" w:rsidTr="003E11CB">
        <w:trPr>
          <w:trHeight w:val="620"/>
        </w:trPr>
        <w:tc>
          <w:tcPr>
            <w:tcW w:w="1888" w:type="dxa"/>
            <w:shd w:val="clear" w:color="auto" w:fill="auto"/>
          </w:tcPr>
          <w:p w14:paraId="31FA0D1C" w14:textId="11892930" w:rsidR="003B5ED0" w:rsidRPr="003B5ED0" w:rsidRDefault="003B5ED0" w:rsidP="00CA4D12">
            <w:pPr>
              <w:pStyle w:val="CommentText"/>
              <w:rPr>
                <w:b/>
                <w:bCs/>
                <w:sz w:val="22"/>
                <w:szCs w:val="22"/>
              </w:rPr>
            </w:pPr>
            <w:r w:rsidRPr="003B5ED0">
              <w:rPr>
                <w:b/>
                <w:bCs/>
                <w:sz w:val="22"/>
                <w:szCs w:val="22"/>
              </w:rPr>
              <w:t>Permitted Purpose for Data Processing</w:t>
            </w:r>
          </w:p>
        </w:tc>
        <w:tc>
          <w:tcPr>
            <w:tcW w:w="7544" w:type="dxa"/>
          </w:tcPr>
          <w:p w14:paraId="381CCE54" w14:textId="02F71E8D" w:rsidR="003B5ED0" w:rsidRDefault="00D72922" w:rsidP="00B227ED">
            <w:pPr>
              <w:pStyle w:val="CommentText"/>
              <w:jc w:val="both"/>
              <w:rPr>
                <w:sz w:val="22"/>
                <w:szCs w:val="22"/>
                <w:highlight w:val="yellow"/>
              </w:rPr>
            </w:pPr>
            <w:r w:rsidRPr="00085F94">
              <w:rPr>
                <w:rFonts w:ascii="Calibri" w:hAnsi="Calibri" w:cs="Calibri"/>
                <w:sz w:val="22"/>
                <w:szCs w:val="22"/>
                <w:highlight w:val="yellow"/>
              </w:rPr>
              <w:t>[</w:t>
            </w:r>
            <w:r w:rsidRPr="00085F94">
              <w:rPr>
                <w:rFonts w:ascii="Calibri" w:hAnsi="Calibri" w:cs="Calibri"/>
                <w:sz w:val="22"/>
                <w:szCs w:val="22"/>
                <w:highlight w:val="yellow"/>
                <w:u w:val="single"/>
              </w:rPr>
              <w:t>Instructions</w:t>
            </w:r>
            <w:r w:rsidRPr="00085F94">
              <w:rPr>
                <w:rFonts w:ascii="Calibri" w:hAnsi="Calibri" w:cs="Calibri"/>
                <w:sz w:val="22"/>
                <w:szCs w:val="22"/>
                <w:highlight w:val="yellow"/>
              </w:rPr>
              <w:t xml:space="preserve">: Describe the purpose(s) for which Personal Data may be processed </w:t>
            </w:r>
            <w:proofErr w:type="gramStart"/>
            <w:r w:rsidRPr="00085F94">
              <w:rPr>
                <w:rFonts w:ascii="Calibri" w:hAnsi="Calibri" w:cs="Calibri"/>
                <w:sz w:val="22"/>
                <w:szCs w:val="22"/>
                <w:highlight w:val="yellow"/>
              </w:rPr>
              <w:t>in order for</w:t>
            </w:r>
            <w:proofErr w:type="gramEnd"/>
            <w:r w:rsidRPr="00085F94">
              <w:rPr>
                <w:rFonts w:ascii="Calibri" w:hAnsi="Calibri" w:cs="Calibri"/>
                <w:sz w:val="22"/>
                <w:szCs w:val="22"/>
                <w:highlight w:val="yellow"/>
              </w:rPr>
              <w:t xml:space="preserve"> the </w:t>
            </w:r>
            <w:r>
              <w:rPr>
                <w:rFonts w:ascii="Calibri" w:hAnsi="Calibri" w:cs="Calibri"/>
                <w:sz w:val="22"/>
                <w:szCs w:val="22"/>
                <w:highlight w:val="yellow"/>
              </w:rPr>
              <w:t>Partner</w:t>
            </w:r>
            <w:r w:rsidRPr="00085F94">
              <w:rPr>
                <w:rFonts w:ascii="Calibri" w:hAnsi="Calibri" w:cs="Calibri"/>
                <w:sz w:val="22"/>
                <w:szCs w:val="22"/>
                <w:highlight w:val="yellow"/>
              </w:rPr>
              <w:t xml:space="preserve"> to fulfill its responsibilities in the manner specified in the </w:t>
            </w:r>
            <w:r>
              <w:rPr>
                <w:rFonts w:ascii="Calibri" w:hAnsi="Calibri" w:cs="Calibri"/>
                <w:sz w:val="22"/>
                <w:szCs w:val="22"/>
                <w:highlight w:val="yellow"/>
              </w:rPr>
              <w:t>Programme Document</w:t>
            </w:r>
            <w:r w:rsidRPr="00085F94">
              <w:rPr>
                <w:rFonts w:ascii="Calibri" w:hAnsi="Calibri" w:cs="Calibri"/>
                <w:sz w:val="22"/>
                <w:szCs w:val="22"/>
                <w:highlight w:val="yellow"/>
              </w:rPr>
              <w:t>. Be as specific as possible. For example:</w:t>
            </w:r>
            <w:r>
              <w:rPr>
                <w:rFonts w:ascii="Calibri" w:hAnsi="Calibri" w:cs="Calibri"/>
                <w:sz w:val="22"/>
                <w:szCs w:val="22"/>
                <w:highlight w:val="yellow"/>
              </w:rPr>
              <w:t xml:space="preserve"> </w:t>
            </w:r>
            <w:r w:rsidRPr="00085F94">
              <w:rPr>
                <w:rFonts w:ascii="Calibri" w:hAnsi="Calibri" w:cs="Calibri"/>
                <w:sz w:val="22"/>
                <w:szCs w:val="22"/>
                <w:highlight w:val="yellow"/>
              </w:rPr>
              <w:t>For a cash assistance intervention: “For the purposes of registering the individual as a beneficiary of the cash assistance programme and providing further follow-up and support as part of grievances management and monitoring as described in the Programme Document attached to the PCA.]</w:t>
            </w:r>
          </w:p>
        </w:tc>
      </w:tr>
      <w:tr w:rsidR="003B5ED0" w14:paraId="1479618C" w14:textId="77777777" w:rsidTr="003E11CB">
        <w:trPr>
          <w:trHeight w:val="971"/>
        </w:trPr>
        <w:tc>
          <w:tcPr>
            <w:tcW w:w="1888" w:type="dxa"/>
            <w:shd w:val="clear" w:color="auto" w:fill="auto"/>
          </w:tcPr>
          <w:p w14:paraId="12460DCB" w14:textId="6F28370D" w:rsidR="003B5ED0" w:rsidRPr="003B5ED0" w:rsidRDefault="003B5ED0" w:rsidP="00CA4D12">
            <w:pPr>
              <w:pStyle w:val="CommentText"/>
              <w:spacing w:before="120" w:after="120"/>
              <w:rPr>
                <w:b/>
                <w:bCs/>
                <w:sz w:val="22"/>
                <w:szCs w:val="22"/>
              </w:rPr>
            </w:pPr>
            <w:r w:rsidRPr="003B5ED0">
              <w:rPr>
                <w:b/>
                <w:bCs/>
                <w:sz w:val="22"/>
                <w:szCs w:val="22"/>
              </w:rPr>
              <w:t>Conditions Restrictions on Data Processing</w:t>
            </w:r>
          </w:p>
        </w:tc>
        <w:tc>
          <w:tcPr>
            <w:tcW w:w="7544" w:type="dxa"/>
          </w:tcPr>
          <w:p w14:paraId="685F8F68" w14:textId="2695F64C" w:rsidR="003B5ED0" w:rsidRDefault="00D72922" w:rsidP="00B227ED">
            <w:pPr>
              <w:pStyle w:val="CommentText"/>
              <w:jc w:val="both"/>
              <w:rPr>
                <w:sz w:val="22"/>
                <w:szCs w:val="22"/>
              </w:rPr>
            </w:pPr>
            <w:r w:rsidRPr="00085F94">
              <w:rPr>
                <w:rFonts w:cstheme="minorHAnsi"/>
                <w:sz w:val="22"/>
                <w:szCs w:val="22"/>
                <w:highlight w:val="yellow"/>
              </w:rPr>
              <w:t>[</w:t>
            </w:r>
            <w:r w:rsidRPr="00F40FFF">
              <w:rPr>
                <w:rFonts w:cstheme="minorHAnsi"/>
                <w:sz w:val="22"/>
                <w:szCs w:val="22"/>
                <w:highlight w:val="yellow"/>
                <w:u w:val="single"/>
              </w:rPr>
              <w:t>Instructions</w:t>
            </w:r>
            <w:r w:rsidRPr="00085F94">
              <w:rPr>
                <w:rFonts w:cstheme="minorHAnsi"/>
                <w:sz w:val="22"/>
                <w:szCs w:val="22"/>
                <w:highlight w:val="yellow"/>
              </w:rPr>
              <w:t xml:space="preserve">: Please include here any restrictions/conditions that carry forward from any agreement we have with </w:t>
            </w:r>
            <w:r>
              <w:rPr>
                <w:rFonts w:cstheme="minorHAnsi"/>
                <w:sz w:val="22"/>
                <w:szCs w:val="22"/>
                <w:highlight w:val="yellow"/>
              </w:rPr>
              <w:t>a</w:t>
            </w:r>
            <w:r w:rsidRPr="00085F94">
              <w:rPr>
                <w:rFonts w:cstheme="minorHAnsi"/>
                <w:sz w:val="22"/>
                <w:szCs w:val="22"/>
                <w:highlight w:val="yellow"/>
              </w:rPr>
              <w:t xml:space="preserve"> third-party </w:t>
            </w:r>
            <w:r>
              <w:rPr>
                <w:rFonts w:cstheme="minorHAnsi"/>
                <w:sz w:val="22"/>
                <w:szCs w:val="22"/>
                <w:highlight w:val="yellow"/>
              </w:rPr>
              <w:t>from which we received the data</w:t>
            </w:r>
            <w:r w:rsidRPr="00085F94">
              <w:rPr>
                <w:rFonts w:cstheme="minorHAnsi"/>
                <w:sz w:val="22"/>
                <w:szCs w:val="22"/>
                <w:highlight w:val="yellow"/>
              </w:rPr>
              <w:t>.]</w:t>
            </w:r>
          </w:p>
          <w:p w14:paraId="148FA8CD" w14:textId="0F475FCC" w:rsidR="003B5ED0" w:rsidRDefault="003B5ED0" w:rsidP="00C413BE">
            <w:pPr>
              <w:pStyle w:val="CommentText"/>
              <w:spacing w:before="120" w:after="120"/>
              <w:jc w:val="both"/>
              <w:rPr>
                <w:sz w:val="22"/>
                <w:szCs w:val="22"/>
              </w:rPr>
            </w:pPr>
          </w:p>
        </w:tc>
      </w:tr>
      <w:tr w:rsidR="003B5ED0" w14:paraId="24A254D1" w14:textId="77777777" w:rsidTr="003E11CB">
        <w:trPr>
          <w:trHeight w:val="449"/>
        </w:trPr>
        <w:tc>
          <w:tcPr>
            <w:tcW w:w="1888" w:type="dxa"/>
            <w:shd w:val="clear" w:color="auto" w:fill="auto"/>
          </w:tcPr>
          <w:p w14:paraId="54C90652" w14:textId="0A530810" w:rsidR="003B5ED0" w:rsidRPr="003B5ED0" w:rsidRDefault="003B5ED0" w:rsidP="00CA4D12">
            <w:pPr>
              <w:pStyle w:val="CommentText"/>
              <w:spacing w:before="120" w:after="120"/>
              <w:rPr>
                <w:b/>
                <w:bCs/>
                <w:sz w:val="22"/>
                <w:szCs w:val="22"/>
              </w:rPr>
            </w:pPr>
            <w:r>
              <w:rPr>
                <w:b/>
                <w:bCs/>
                <w:sz w:val="22"/>
                <w:szCs w:val="22"/>
              </w:rPr>
              <w:t>Access Modality</w:t>
            </w:r>
          </w:p>
        </w:tc>
        <w:tc>
          <w:tcPr>
            <w:tcW w:w="7544" w:type="dxa"/>
          </w:tcPr>
          <w:p w14:paraId="3F04579F" w14:textId="1D22C709" w:rsidR="003B5ED0" w:rsidRDefault="00D72922" w:rsidP="00C413BE">
            <w:pPr>
              <w:pStyle w:val="CommentText"/>
              <w:jc w:val="both"/>
              <w:rPr>
                <w:sz w:val="22"/>
                <w:szCs w:val="22"/>
              </w:rPr>
            </w:pPr>
            <w:r>
              <w:rPr>
                <w:rFonts w:cstheme="minorHAnsi"/>
                <w:sz w:val="22"/>
                <w:szCs w:val="22"/>
                <w:highlight w:val="yellow"/>
              </w:rPr>
              <w:t>[</w:t>
            </w:r>
            <w:r w:rsidRPr="00F40FFF">
              <w:rPr>
                <w:rFonts w:cstheme="minorHAnsi"/>
                <w:sz w:val="22"/>
                <w:szCs w:val="22"/>
                <w:highlight w:val="yellow"/>
                <w:u w:val="single"/>
              </w:rPr>
              <w:t>Instructions</w:t>
            </w:r>
            <w:r>
              <w:rPr>
                <w:rFonts w:cstheme="minorHAnsi"/>
                <w:sz w:val="22"/>
                <w:szCs w:val="22"/>
                <w:highlight w:val="yellow"/>
              </w:rPr>
              <w:t>: Describe here how the Partner will receive access to the data. For example: the data will be sent to the Partner’s Data Manager through a password protected link/site. The password will be sent separately via email to the Partner’s Data Manager.]</w:t>
            </w:r>
          </w:p>
        </w:tc>
      </w:tr>
      <w:tr w:rsidR="003B5ED0" w14:paraId="016256B7" w14:textId="77777777" w:rsidTr="003E11CB">
        <w:trPr>
          <w:trHeight w:val="485"/>
        </w:trPr>
        <w:tc>
          <w:tcPr>
            <w:tcW w:w="1888" w:type="dxa"/>
            <w:shd w:val="clear" w:color="auto" w:fill="auto"/>
          </w:tcPr>
          <w:p w14:paraId="387C3451" w14:textId="4D360D35" w:rsidR="003B5ED0" w:rsidRDefault="003B5ED0" w:rsidP="00CA4D12">
            <w:pPr>
              <w:pStyle w:val="CommentText"/>
              <w:spacing w:before="120" w:after="120"/>
              <w:rPr>
                <w:b/>
                <w:bCs/>
                <w:sz w:val="22"/>
                <w:szCs w:val="22"/>
              </w:rPr>
            </w:pPr>
            <w:r>
              <w:rPr>
                <w:b/>
                <w:bCs/>
                <w:sz w:val="22"/>
                <w:szCs w:val="22"/>
              </w:rPr>
              <w:t>Filing System</w:t>
            </w:r>
          </w:p>
        </w:tc>
        <w:tc>
          <w:tcPr>
            <w:tcW w:w="7544" w:type="dxa"/>
          </w:tcPr>
          <w:p w14:paraId="0FEFE64A" w14:textId="5CDE8795" w:rsidR="003B5ED0" w:rsidRDefault="00D72922" w:rsidP="00C413BE">
            <w:pPr>
              <w:pStyle w:val="CommentText"/>
              <w:jc w:val="both"/>
              <w:rPr>
                <w:sz w:val="22"/>
                <w:szCs w:val="22"/>
              </w:rPr>
            </w:pPr>
            <w:r w:rsidRPr="00773B67">
              <w:rPr>
                <w:rFonts w:ascii="Calibri" w:hAnsi="Calibri" w:cs="Calibri"/>
                <w:sz w:val="22"/>
                <w:szCs w:val="22"/>
                <w:highlight w:val="yellow"/>
                <w:u w:val="single"/>
              </w:rPr>
              <w:t>[</w:t>
            </w:r>
            <w:r w:rsidRPr="00BF36B3">
              <w:rPr>
                <w:rFonts w:ascii="Calibri" w:hAnsi="Calibri" w:cs="Calibri"/>
                <w:sz w:val="22"/>
                <w:szCs w:val="22"/>
                <w:highlight w:val="yellow"/>
                <w:u w:val="single"/>
              </w:rPr>
              <w:t>Instructions</w:t>
            </w:r>
            <w:r w:rsidRPr="00BF36B3">
              <w:rPr>
                <w:rFonts w:ascii="Calibri" w:hAnsi="Calibri" w:cs="Calibri"/>
                <w:sz w:val="22"/>
                <w:szCs w:val="22"/>
                <w:highlight w:val="yellow"/>
              </w:rPr>
              <w:t xml:space="preserve">: Specify whether the system for storing the data will be a UNICEF Filing System (see Policy) or an Implementing Partner or other system. Be as specific as possible. For example: For a cash assistance </w:t>
            </w:r>
            <w:r>
              <w:rPr>
                <w:rFonts w:ascii="Calibri" w:hAnsi="Calibri" w:cs="Calibri"/>
                <w:sz w:val="22"/>
                <w:szCs w:val="22"/>
                <w:highlight w:val="yellow"/>
              </w:rPr>
              <w:t>programme</w:t>
            </w:r>
            <w:r w:rsidRPr="00BF36B3">
              <w:rPr>
                <w:rFonts w:ascii="Calibri" w:hAnsi="Calibri" w:cs="Calibri"/>
                <w:sz w:val="22"/>
                <w:szCs w:val="22"/>
                <w:highlight w:val="yellow"/>
              </w:rPr>
              <w:t>: “</w:t>
            </w:r>
            <w:r>
              <w:rPr>
                <w:rFonts w:ascii="Calibri" w:hAnsi="Calibri" w:cs="Calibri"/>
                <w:sz w:val="22"/>
                <w:szCs w:val="22"/>
                <w:highlight w:val="yellow"/>
              </w:rPr>
              <w:t>UNICEF’s Humanitarian cash Operations and Programme Ecosystem (HOPE) in [COUNTRY]</w:t>
            </w:r>
            <w:r w:rsidRPr="00BF36B3">
              <w:rPr>
                <w:rFonts w:ascii="Calibri" w:hAnsi="Calibri" w:cs="Calibri"/>
                <w:sz w:val="22"/>
                <w:szCs w:val="22"/>
                <w:highlight w:val="yellow"/>
              </w:rPr>
              <w:t>”.]</w:t>
            </w:r>
          </w:p>
        </w:tc>
      </w:tr>
      <w:tr w:rsidR="003009F5" w:rsidRPr="00773B67" w14:paraId="03E32CA4" w14:textId="77777777" w:rsidTr="003E11CB">
        <w:tc>
          <w:tcPr>
            <w:tcW w:w="9432" w:type="dxa"/>
            <w:gridSpan w:val="2"/>
            <w:tcBorders>
              <w:bottom w:val="single" w:sz="4" w:space="0" w:color="auto"/>
            </w:tcBorders>
            <w:shd w:val="clear" w:color="auto" w:fill="D9D9D9" w:themeFill="background1" w:themeFillShade="D9"/>
          </w:tcPr>
          <w:p w14:paraId="0ED6219B" w14:textId="77777777" w:rsidR="00C413BE" w:rsidRDefault="00C413BE" w:rsidP="00C413BE">
            <w:pPr>
              <w:spacing w:before="120" w:after="120"/>
              <w:jc w:val="both"/>
              <w:rPr>
                <w:rFonts w:ascii="Calibri" w:hAnsi="Calibri" w:cs="Calibri"/>
                <w:b/>
                <w:bCs/>
                <w:smallCaps/>
                <w:sz w:val="22"/>
                <w:szCs w:val="22"/>
              </w:rPr>
            </w:pPr>
            <w:r w:rsidRPr="00682275">
              <w:rPr>
                <w:rFonts w:ascii="Calibri" w:hAnsi="Calibri" w:cs="Calibri"/>
                <w:b/>
                <w:bCs/>
                <w:smallCaps/>
                <w:sz w:val="22"/>
                <w:szCs w:val="22"/>
              </w:rPr>
              <w:t xml:space="preserve">3. Data </w:t>
            </w:r>
            <w:r>
              <w:rPr>
                <w:rFonts w:ascii="Calibri" w:hAnsi="Calibri" w:cs="Calibri"/>
                <w:b/>
                <w:bCs/>
                <w:smallCaps/>
                <w:sz w:val="22"/>
                <w:szCs w:val="22"/>
              </w:rPr>
              <w:t xml:space="preserve">Collection </w:t>
            </w:r>
          </w:p>
          <w:p w14:paraId="47D3DF2C" w14:textId="77777777" w:rsidR="00C413BE" w:rsidRDefault="00C413BE" w:rsidP="00C413BE">
            <w:pPr>
              <w:spacing w:before="120" w:after="120"/>
              <w:jc w:val="both"/>
              <w:rPr>
                <w:rFonts w:cstheme="minorHAnsi"/>
                <w:bCs/>
                <w:sz w:val="22"/>
                <w:szCs w:val="22"/>
                <w:highlight w:val="yellow"/>
              </w:rPr>
            </w:pPr>
            <w:r w:rsidRPr="001D59FF">
              <w:rPr>
                <w:rFonts w:cstheme="minorHAnsi"/>
                <w:sz w:val="22"/>
                <w:szCs w:val="22"/>
                <w:highlight w:val="yellow"/>
              </w:rPr>
              <w:t>[</w:t>
            </w:r>
            <w:r w:rsidRPr="000B7207">
              <w:rPr>
                <w:rFonts w:cstheme="minorHAnsi"/>
                <w:bCs/>
                <w:sz w:val="22"/>
                <w:szCs w:val="22"/>
                <w:highlight w:val="yellow"/>
                <w:u w:val="single"/>
              </w:rPr>
              <w:t>Instructions</w:t>
            </w:r>
            <w:r w:rsidRPr="000B7207">
              <w:rPr>
                <w:rFonts w:cstheme="minorHAnsi"/>
                <w:bCs/>
                <w:sz w:val="22"/>
                <w:szCs w:val="22"/>
                <w:highlight w:val="yellow"/>
              </w:rPr>
              <w:t>:</w:t>
            </w:r>
            <w:r>
              <w:rPr>
                <w:rFonts w:cstheme="minorHAnsi"/>
                <w:bCs/>
                <w:sz w:val="22"/>
                <w:szCs w:val="22"/>
                <w:highlight w:val="yellow"/>
              </w:rPr>
              <w:t xml:space="preserve"> if the Partner will not collect new Personal Data as part of the work under the Programme, please delete this section]</w:t>
            </w:r>
          </w:p>
          <w:p w14:paraId="262566BD" w14:textId="31B2E3CD" w:rsidR="00C413BE" w:rsidRPr="00682275" w:rsidRDefault="00C413BE" w:rsidP="00C413BE">
            <w:pPr>
              <w:spacing w:before="120" w:after="120"/>
              <w:jc w:val="both"/>
              <w:rPr>
                <w:rFonts w:ascii="Calibri" w:hAnsi="Calibri" w:cs="Calibri"/>
                <w:b/>
                <w:bCs/>
                <w:smallCaps/>
                <w:sz w:val="22"/>
                <w:szCs w:val="22"/>
                <w:highlight w:val="yellow"/>
              </w:rPr>
            </w:pPr>
            <w:r>
              <w:rPr>
                <w:rFonts w:cstheme="minorHAnsi"/>
                <w:bCs/>
                <w:sz w:val="22"/>
                <w:szCs w:val="22"/>
                <w:highlight w:val="yellow"/>
              </w:rPr>
              <w:t xml:space="preserve">[Instruction: If CONSENT is not the legitimate basis for data collection and processing, please contact the </w:t>
            </w:r>
            <w:hyperlink r:id="rId32" w:history="1">
              <w:r w:rsidRPr="00B448F8">
                <w:rPr>
                  <w:rStyle w:val="Hyperlink"/>
                  <w:rFonts w:cstheme="minorHAnsi"/>
                  <w:b/>
                  <w:bCs/>
                  <w:sz w:val="22"/>
                  <w:szCs w:val="22"/>
                  <w:highlight w:val="yellow"/>
                </w:rPr>
                <w:t>Evidence Helpdesk</w:t>
              </w:r>
            </w:hyperlink>
            <w:r>
              <w:rPr>
                <w:rFonts w:cstheme="minorHAnsi"/>
                <w:bCs/>
                <w:sz w:val="22"/>
                <w:szCs w:val="22"/>
                <w:highlight w:val="yellow"/>
              </w:rPr>
              <w:t>]</w:t>
            </w:r>
          </w:p>
        </w:tc>
      </w:tr>
      <w:tr w:rsidR="00C413BE" w:rsidRPr="00773B67" w14:paraId="4C506301" w14:textId="77777777" w:rsidTr="003E11CB">
        <w:tc>
          <w:tcPr>
            <w:tcW w:w="1888" w:type="dxa"/>
            <w:shd w:val="clear" w:color="auto" w:fill="auto"/>
          </w:tcPr>
          <w:p w14:paraId="3D344A19" w14:textId="77777777" w:rsidR="00C413BE" w:rsidRPr="00E26149" w:rsidRDefault="00C413BE" w:rsidP="00C413BE">
            <w:pPr>
              <w:spacing w:before="120" w:after="120"/>
              <w:rPr>
                <w:rFonts w:ascii="Calibri" w:hAnsi="Calibri" w:cs="Calibri"/>
                <w:b/>
                <w:bCs/>
                <w:sz w:val="22"/>
                <w:szCs w:val="22"/>
              </w:rPr>
            </w:pPr>
            <w:r>
              <w:rPr>
                <w:rFonts w:ascii="Calibri" w:hAnsi="Calibri" w:cs="Calibri"/>
                <w:b/>
                <w:bCs/>
                <w:sz w:val="22"/>
                <w:szCs w:val="22"/>
              </w:rPr>
              <w:t>Consent Form</w:t>
            </w:r>
          </w:p>
        </w:tc>
        <w:tc>
          <w:tcPr>
            <w:tcW w:w="7544" w:type="dxa"/>
            <w:shd w:val="clear" w:color="auto" w:fill="auto"/>
          </w:tcPr>
          <w:p w14:paraId="1A0B759B" w14:textId="77777777" w:rsidR="00C413BE" w:rsidRDefault="00C413BE" w:rsidP="00C413BE">
            <w:pPr>
              <w:spacing w:before="120" w:after="120"/>
              <w:jc w:val="both"/>
              <w:rPr>
                <w:rFonts w:ascii="Calibri" w:hAnsi="Calibri" w:cs="Calibri"/>
                <w:sz w:val="22"/>
                <w:szCs w:val="22"/>
              </w:rPr>
            </w:pPr>
            <w:r w:rsidRPr="00E26149">
              <w:rPr>
                <w:rFonts w:ascii="Calibri" w:hAnsi="Calibri" w:cs="Calibri"/>
                <w:sz w:val="22"/>
                <w:szCs w:val="22"/>
              </w:rPr>
              <w:t>The</w:t>
            </w:r>
            <w:r>
              <w:rPr>
                <w:rFonts w:ascii="Calibri" w:hAnsi="Calibri" w:cs="Calibri"/>
                <w:sz w:val="22"/>
                <w:szCs w:val="22"/>
              </w:rPr>
              <w:t xml:space="preserve"> legal basis for collecting new Personal Data will </w:t>
            </w:r>
            <w:proofErr w:type="gramStart"/>
            <w:r>
              <w:rPr>
                <w:rFonts w:ascii="Calibri" w:hAnsi="Calibri" w:cs="Calibri"/>
                <w:sz w:val="22"/>
                <w:szCs w:val="22"/>
              </w:rPr>
              <w:t>be:</w:t>
            </w:r>
            <w:proofErr w:type="gramEnd"/>
            <w:r>
              <w:rPr>
                <w:rFonts w:ascii="Calibri" w:hAnsi="Calibri" w:cs="Calibri"/>
                <w:sz w:val="22"/>
                <w:szCs w:val="22"/>
              </w:rPr>
              <w:t xml:space="preserve"> CONSENT.</w:t>
            </w:r>
          </w:p>
          <w:p w14:paraId="586086E9" w14:textId="77777777" w:rsidR="007702F7" w:rsidRDefault="0080078F" w:rsidP="00C413BE">
            <w:pPr>
              <w:spacing w:before="120" w:after="120"/>
              <w:jc w:val="both"/>
              <w:rPr>
                <w:rFonts w:ascii="Calibri" w:hAnsi="Calibri" w:cs="Calibri"/>
                <w:sz w:val="22"/>
                <w:szCs w:val="22"/>
              </w:rPr>
            </w:pPr>
            <w:r w:rsidRPr="0009006F">
              <w:rPr>
                <w:rFonts w:ascii="Calibri" w:hAnsi="Calibri" w:cs="Calibri"/>
                <w:sz w:val="22"/>
                <w:szCs w:val="22"/>
              </w:rPr>
              <w:t xml:space="preserve">After </w:t>
            </w:r>
            <w:r w:rsidR="000D10DD" w:rsidRPr="0009006F">
              <w:rPr>
                <w:rFonts w:ascii="Calibri" w:hAnsi="Calibri" w:cs="Calibri"/>
                <w:sz w:val="22"/>
                <w:szCs w:val="22"/>
              </w:rPr>
              <w:t>having provided the</w:t>
            </w:r>
            <w:r w:rsidRPr="0009006F">
              <w:rPr>
                <w:rFonts w:ascii="Calibri" w:hAnsi="Calibri" w:cs="Calibri"/>
                <w:sz w:val="22"/>
                <w:szCs w:val="22"/>
              </w:rPr>
              <w:t xml:space="preserve"> </w:t>
            </w:r>
            <w:r w:rsidR="000D10DD" w:rsidRPr="0009006F">
              <w:rPr>
                <w:rFonts w:ascii="Calibri" w:hAnsi="Calibri" w:cs="Calibri"/>
                <w:sz w:val="22"/>
                <w:szCs w:val="22"/>
              </w:rPr>
              <w:t xml:space="preserve">required </w:t>
            </w:r>
            <w:r w:rsidRPr="0009006F">
              <w:rPr>
                <w:rFonts w:ascii="Calibri" w:hAnsi="Calibri" w:cs="Calibri"/>
                <w:sz w:val="22"/>
                <w:szCs w:val="22"/>
              </w:rPr>
              <w:t xml:space="preserve">information </w:t>
            </w:r>
            <w:r w:rsidR="000D10DD" w:rsidRPr="0009006F">
              <w:rPr>
                <w:rFonts w:ascii="Calibri" w:hAnsi="Calibri" w:cs="Calibri"/>
                <w:sz w:val="22"/>
                <w:szCs w:val="22"/>
              </w:rPr>
              <w:t>to the</w:t>
            </w:r>
            <w:r w:rsidR="001F2482">
              <w:rPr>
                <w:rFonts w:ascii="Calibri" w:hAnsi="Calibri" w:cs="Calibri"/>
                <w:sz w:val="22"/>
                <w:szCs w:val="22"/>
              </w:rPr>
              <w:t xml:space="preserve"> </w:t>
            </w:r>
            <w:r w:rsidRPr="0009006F">
              <w:rPr>
                <w:rFonts w:ascii="Calibri" w:hAnsi="Calibri" w:cs="Calibri"/>
                <w:sz w:val="22"/>
                <w:szCs w:val="22"/>
              </w:rPr>
              <w:t>data subjects in line with the next section, t</w:t>
            </w:r>
            <w:r w:rsidR="00C413BE" w:rsidRPr="0009006F">
              <w:rPr>
                <w:rFonts w:ascii="Calibri" w:hAnsi="Calibri" w:cs="Calibri"/>
                <w:sz w:val="22"/>
                <w:szCs w:val="22"/>
              </w:rPr>
              <w:t xml:space="preserve">he Partner will ensure that appropriate consent forms are obtained by it for each data subject for which the </w:t>
            </w:r>
            <w:r w:rsidR="00C413BE" w:rsidRPr="0009006F">
              <w:rPr>
                <w:rFonts w:cstheme="minorHAnsi"/>
                <w:sz w:val="22"/>
                <w:szCs w:val="22"/>
              </w:rPr>
              <w:t>Partner</w:t>
            </w:r>
            <w:r w:rsidR="00C413BE" w:rsidRPr="0009006F">
              <w:rPr>
                <w:rFonts w:ascii="Calibri" w:hAnsi="Calibri" w:cs="Calibri"/>
                <w:sz w:val="22"/>
                <w:szCs w:val="22"/>
              </w:rPr>
              <w:t xml:space="preserve"> will collect data. </w:t>
            </w:r>
          </w:p>
          <w:p w14:paraId="44AB6A97" w14:textId="6A584BCA" w:rsidR="00C413BE" w:rsidRDefault="00C413BE" w:rsidP="00C413BE">
            <w:pPr>
              <w:spacing w:before="120" w:after="120"/>
              <w:jc w:val="both"/>
              <w:rPr>
                <w:rFonts w:ascii="Calibri" w:hAnsi="Calibri" w:cs="Calibri"/>
                <w:sz w:val="22"/>
                <w:szCs w:val="22"/>
              </w:rPr>
            </w:pPr>
            <w:r w:rsidRPr="0009006F">
              <w:rPr>
                <w:rFonts w:ascii="Calibri" w:hAnsi="Calibri" w:cs="Calibri"/>
                <w:sz w:val="22"/>
                <w:szCs w:val="22"/>
              </w:rPr>
              <w:t>The consent form to be used for the processing of data under the programme [has been</w:t>
            </w:r>
            <w:r>
              <w:rPr>
                <w:rFonts w:ascii="Calibri" w:hAnsi="Calibri" w:cs="Calibri"/>
                <w:sz w:val="22"/>
                <w:szCs w:val="22"/>
              </w:rPr>
              <w:t xml:space="preserve"> approved by UNICEF and the Partner and is attached as Annex 2] OR [is subject to UNICEF’s approval before use]. </w:t>
            </w:r>
          </w:p>
          <w:p w14:paraId="7F24EDEE" w14:textId="77777777" w:rsidR="00C413BE" w:rsidRDefault="00C413BE" w:rsidP="00C413BE">
            <w:pPr>
              <w:spacing w:before="120" w:after="120"/>
              <w:jc w:val="both"/>
              <w:rPr>
                <w:rFonts w:ascii="Calibri" w:hAnsi="Calibri" w:cs="Calibri"/>
                <w:sz w:val="22"/>
                <w:szCs w:val="22"/>
              </w:rPr>
            </w:pPr>
            <w:r>
              <w:rPr>
                <w:rFonts w:ascii="Calibri" w:hAnsi="Calibri" w:cs="Calibri"/>
                <w:sz w:val="22"/>
                <w:szCs w:val="22"/>
              </w:rPr>
              <w:t xml:space="preserve">The consent form will clearly indicate that the Partner is collecting the data on behalf of UNICEF and that the data will be shared by the </w:t>
            </w:r>
            <w:r w:rsidRPr="00DB34B8">
              <w:rPr>
                <w:rFonts w:cstheme="minorHAnsi"/>
                <w:sz w:val="22"/>
                <w:szCs w:val="22"/>
              </w:rPr>
              <w:t>Partner</w:t>
            </w:r>
            <w:r>
              <w:rPr>
                <w:rFonts w:ascii="Calibri" w:hAnsi="Calibri" w:cs="Calibri"/>
                <w:sz w:val="22"/>
                <w:szCs w:val="22"/>
              </w:rPr>
              <w:t xml:space="preserve"> with UNICEF [and the Government] only for the Permitted Purpose.</w:t>
            </w:r>
          </w:p>
          <w:p w14:paraId="46C8C3D0" w14:textId="77777777" w:rsidR="00C413BE" w:rsidRDefault="00C413BE" w:rsidP="00C413BE">
            <w:pPr>
              <w:spacing w:before="120" w:after="120"/>
              <w:jc w:val="both"/>
              <w:rPr>
                <w:rFonts w:ascii="Calibri" w:hAnsi="Calibri" w:cs="Calibri"/>
                <w:sz w:val="22"/>
                <w:szCs w:val="22"/>
              </w:rPr>
            </w:pPr>
            <w:r>
              <w:rPr>
                <w:rFonts w:ascii="Calibri" w:hAnsi="Calibri" w:cs="Calibri"/>
                <w:sz w:val="22"/>
                <w:szCs w:val="22"/>
              </w:rPr>
              <w:t>The consent form will be collected and stored as follows: [</w:t>
            </w:r>
            <w:r>
              <w:rPr>
                <w:rFonts w:ascii="Calibri" w:hAnsi="Calibri" w:cs="Calibri"/>
                <w:i/>
                <w:iCs/>
                <w:sz w:val="22"/>
                <w:szCs w:val="22"/>
              </w:rPr>
              <w:t>specify whether it is paper form, mobile/tablet/</w:t>
            </w:r>
            <w:proofErr w:type="gramStart"/>
            <w:r>
              <w:rPr>
                <w:rFonts w:ascii="Calibri" w:hAnsi="Calibri" w:cs="Calibri"/>
                <w:i/>
                <w:iCs/>
                <w:sz w:val="22"/>
                <w:szCs w:val="22"/>
              </w:rPr>
              <w:t>other</w:t>
            </w:r>
            <w:proofErr w:type="gramEnd"/>
            <w:r>
              <w:rPr>
                <w:rFonts w:ascii="Calibri" w:hAnsi="Calibri" w:cs="Calibri"/>
                <w:i/>
                <w:iCs/>
                <w:sz w:val="22"/>
                <w:szCs w:val="22"/>
              </w:rPr>
              <w:t xml:space="preserve"> device, etc.</w:t>
            </w:r>
            <w:r>
              <w:rPr>
                <w:rFonts w:ascii="Calibri" w:hAnsi="Calibri" w:cs="Calibri"/>
                <w:sz w:val="22"/>
                <w:szCs w:val="22"/>
              </w:rPr>
              <w:t>]</w:t>
            </w:r>
          </w:p>
          <w:p w14:paraId="70F9628D" w14:textId="7FB2D721" w:rsidR="00C413BE" w:rsidRDefault="00C413BE" w:rsidP="00C413BE">
            <w:pPr>
              <w:spacing w:before="120" w:after="120"/>
              <w:jc w:val="both"/>
              <w:rPr>
                <w:rFonts w:ascii="Calibri" w:hAnsi="Calibri" w:cs="Calibri"/>
                <w:sz w:val="22"/>
                <w:szCs w:val="22"/>
              </w:rPr>
            </w:pPr>
            <w:r w:rsidRPr="7B5B8616">
              <w:rPr>
                <w:rFonts w:ascii="Calibri" w:hAnsi="Calibri" w:cs="Calibri"/>
                <w:sz w:val="22"/>
                <w:szCs w:val="22"/>
              </w:rPr>
              <w:t>[</w:t>
            </w:r>
            <w:commentRangeStart w:id="5"/>
            <w:r w:rsidRPr="00907CD0">
              <w:rPr>
                <w:rFonts w:ascii="Calibri" w:hAnsi="Calibri" w:cs="Calibri"/>
                <w:sz w:val="22"/>
                <w:szCs w:val="22"/>
                <w:highlight w:val="yellow"/>
              </w:rPr>
              <w:t>Consent will be recorded in a secure Filing System.]</w:t>
            </w:r>
            <w:commentRangeEnd w:id="5"/>
            <w:r w:rsidR="006122E0">
              <w:rPr>
                <w:rStyle w:val="CommentReference"/>
              </w:rPr>
              <w:commentReference w:id="5"/>
            </w:r>
          </w:p>
          <w:p w14:paraId="1F0CE240" w14:textId="32468D76" w:rsidR="00E23EBB" w:rsidRPr="00E26149" w:rsidRDefault="00CA5C49" w:rsidP="00C413BE">
            <w:pPr>
              <w:spacing w:before="120" w:after="120"/>
              <w:jc w:val="both"/>
              <w:rPr>
                <w:rFonts w:ascii="Calibri" w:hAnsi="Calibri" w:cs="Calibri"/>
                <w:sz w:val="22"/>
                <w:szCs w:val="22"/>
              </w:rPr>
            </w:pPr>
            <w:r>
              <w:rPr>
                <w:rFonts w:ascii="Calibri" w:hAnsi="Calibri" w:cs="Calibri"/>
                <w:sz w:val="22"/>
                <w:szCs w:val="22"/>
              </w:rPr>
              <w:t xml:space="preserve">If a </w:t>
            </w:r>
            <w:r w:rsidR="00E23EBB">
              <w:rPr>
                <w:rFonts w:ascii="Calibri" w:hAnsi="Calibri" w:cs="Calibri"/>
                <w:sz w:val="22"/>
                <w:szCs w:val="22"/>
              </w:rPr>
              <w:t xml:space="preserve">data subject </w:t>
            </w:r>
            <w:r>
              <w:rPr>
                <w:rFonts w:ascii="Calibri" w:hAnsi="Calibri" w:cs="Calibri"/>
                <w:sz w:val="22"/>
                <w:szCs w:val="22"/>
              </w:rPr>
              <w:t>raises concerns of providing his</w:t>
            </w:r>
            <w:r w:rsidR="0080078F">
              <w:rPr>
                <w:rFonts w:ascii="Calibri" w:hAnsi="Calibri" w:cs="Calibri"/>
                <w:sz w:val="22"/>
                <w:szCs w:val="22"/>
              </w:rPr>
              <w:t>/</w:t>
            </w:r>
            <w:r>
              <w:rPr>
                <w:rFonts w:ascii="Calibri" w:hAnsi="Calibri" w:cs="Calibri"/>
                <w:sz w:val="22"/>
                <w:szCs w:val="22"/>
              </w:rPr>
              <w:t xml:space="preserve">her data and </w:t>
            </w:r>
            <w:r w:rsidR="0080078F">
              <w:rPr>
                <w:rFonts w:ascii="Calibri" w:hAnsi="Calibri" w:cs="Calibri"/>
                <w:sz w:val="22"/>
                <w:szCs w:val="22"/>
              </w:rPr>
              <w:t xml:space="preserve">consent, the Partner </w:t>
            </w:r>
            <w:r w:rsidR="0081359F">
              <w:rPr>
                <w:rFonts w:ascii="Calibri" w:hAnsi="Calibri" w:cs="Calibri"/>
                <w:sz w:val="22"/>
                <w:szCs w:val="22"/>
              </w:rPr>
              <w:t>will</w:t>
            </w:r>
            <w:r w:rsidR="0080078F">
              <w:rPr>
                <w:rFonts w:ascii="Calibri" w:hAnsi="Calibri" w:cs="Calibri"/>
                <w:sz w:val="22"/>
                <w:szCs w:val="22"/>
              </w:rPr>
              <w:t xml:space="preserve"> not try to convince</w:t>
            </w:r>
            <w:r w:rsidR="00430F08">
              <w:rPr>
                <w:rFonts w:ascii="Calibri" w:hAnsi="Calibri" w:cs="Calibri"/>
                <w:sz w:val="22"/>
                <w:szCs w:val="22"/>
              </w:rPr>
              <w:t xml:space="preserve"> the individual to </w:t>
            </w:r>
            <w:r w:rsidR="0080078F">
              <w:rPr>
                <w:rFonts w:ascii="Calibri" w:hAnsi="Calibri" w:cs="Calibri"/>
                <w:sz w:val="22"/>
                <w:szCs w:val="22"/>
              </w:rPr>
              <w:t xml:space="preserve">provide the consent, but </w:t>
            </w:r>
            <w:r w:rsidR="005068EC">
              <w:rPr>
                <w:rFonts w:ascii="Calibri" w:hAnsi="Calibri" w:cs="Calibri"/>
                <w:sz w:val="22"/>
                <w:szCs w:val="22"/>
              </w:rPr>
              <w:t xml:space="preserve">instead inform </w:t>
            </w:r>
            <w:r w:rsidR="005068EC">
              <w:rPr>
                <w:rFonts w:ascii="Calibri" w:hAnsi="Calibri" w:cs="Calibri"/>
                <w:sz w:val="22"/>
                <w:szCs w:val="22"/>
              </w:rPr>
              <w:lastRenderedPageBreak/>
              <w:t xml:space="preserve">that </w:t>
            </w:r>
            <w:r w:rsidR="005479B1">
              <w:rPr>
                <w:rFonts w:ascii="Calibri" w:hAnsi="Calibri" w:cs="Calibri"/>
                <w:sz w:val="22"/>
                <w:szCs w:val="22"/>
              </w:rPr>
              <w:t>UNICEF</w:t>
            </w:r>
            <w:r w:rsidR="005068EC">
              <w:rPr>
                <w:rFonts w:ascii="Calibri" w:hAnsi="Calibri" w:cs="Calibri"/>
                <w:sz w:val="22"/>
                <w:szCs w:val="22"/>
              </w:rPr>
              <w:t xml:space="preserve"> take</w:t>
            </w:r>
            <w:r w:rsidR="005479B1">
              <w:rPr>
                <w:rFonts w:ascii="Calibri" w:hAnsi="Calibri" w:cs="Calibri"/>
                <w:sz w:val="22"/>
                <w:szCs w:val="22"/>
              </w:rPr>
              <w:t>s</w:t>
            </w:r>
            <w:r w:rsidR="005068EC">
              <w:rPr>
                <w:rFonts w:ascii="Calibri" w:hAnsi="Calibri" w:cs="Calibri"/>
                <w:sz w:val="22"/>
                <w:szCs w:val="22"/>
              </w:rPr>
              <w:t xml:space="preserve"> </w:t>
            </w:r>
            <w:r w:rsidR="005479B1">
              <w:rPr>
                <w:rFonts w:ascii="Calibri" w:hAnsi="Calibri" w:cs="Calibri"/>
                <w:sz w:val="22"/>
                <w:szCs w:val="22"/>
              </w:rPr>
              <w:t>any</w:t>
            </w:r>
            <w:r w:rsidR="005068EC">
              <w:rPr>
                <w:rFonts w:ascii="Calibri" w:hAnsi="Calibri" w:cs="Calibri"/>
                <w:sz w:val="22"/>
                <w:szCs w:val="22"/>
              </w:rPr>
              <w:t xml:space="preserve"> concerns </w:t>
            </w:r>
            <w:r w:rsidR="00A22E86">
              <w:rPr>
                <w:rFonts w:ascii="Calibri" w:hAnsi="Calibri" w:cs="Calibri"/>
                <w:sz w:val="22"/>
                <w:szCs w:val="22"/>
              </w:rPr>
              <w:t>seriously</w:t>
            </w:r>
            <w:r w:rsidR="005479B1">
              <w:rPr>
                <w:rFonts w:ascii="Calibri" w:hAnsi="Calibri" w:cs="Calibri"/>
                <w:sz w:val="22"/>
                <w:szCs w:val="22"/>
              </w:rPr>
              <w:t xml:space="preserve"> and will provide professional support</w:t>
            </w:r>
            <w:r w:rsidR="00286A64">
              <w:rPr>
                <w:rFonts w:ascii="Calibri" w:hAnsi="Calibri" w:cs="Calibri"/>
                <w:sz w:val="22"/>
                <w:szCs w:val="22"/>
              </w:rPr>
              <w:t xml:space="preserve"> </w:t>
            </w:r>
            <w:r w:rsidR="005479B1">
              <w:rPr>
                <w:rFonts w:ascii="Calibri" w:hAnsi="Calibri" w:cs="Calibri"/>
                <w:sz w:val="22"/>
                <w:szCs w:val="22"/>
              </w:rPr>
              <w:t xml:space="preserve">and </w:t>
            </w:r>
            <w:r w:rsidR="0080078F">
              <w:rPr>
                <w:rFonts w:ascii="Calibri" w:hAnsi="Calibri" w:cs="Calibri"/>
                <w:sz w:val="22"/>
                <w:szCs w:val="22"/>
              </w:rPr>
              <w:t xml:space="preserve">immediately </w:t>
            </w:r>
            <w:r w:rsidR="005479B1">
              <w:rPr>
                <w:rFonts w:ascii="Calibri" w:hAnsi="Calibri" w:cs="Calibri"/>
                <w:sz w:val="22"/>
                <w:szCs w:val="22"/>
              </w:rPr>
              <w:t>notify</w:t>
            </w:r>
            <w:r w:rsidR="0080078F">
              <w:rPr>
                <w:rFonts w:ascii="Calibri" w:hAnsi="Calibri" w:cs="Calibri"/>
                <w:sz w:val="22"/>
                <w:szCs w:val="22"/>
              </w:rPr>
              <w:t xml:space="preserve"> UNICEF</w:t>
            </w:r>
            <w:r w:rsidR="005479B1">
              <w:rPr>
                <w:rFonts w:ascii="Calibri" w:hAnsi="Calibri" w:cs="Calibri"/>
                <w:sz w:val="22"/>
                <w:szCs w:val="22"/>
              </w:rPr>
              <w:t>.</w:t>
            </w:r>
          </w:p>
        </w:tc>
      </w:tr>
      <w:tr w:rsidR="00F10F15" w:rsidRPr="00773B67" w14:paraId="110DA968" w14:textId="4112F39F" w:rsidTr="003E11CB">
        <w:tc>
          <w:tcPr>
            <w:tcW w:w="1888" w:type="dxa"/>
            <w:tcBorders>
              <w:bottom w:val="single" w:sz="4" w:space="0" w:color="auto"/>
            </w:tcBorders>
            <w:shd w:val="clear" w:color="auto" w:fill="FFFFFF" w:themeFill="background1"/>
          </w:tcPr>
          <w:p w14:paraId="39FA02C9" w14:textId="56CAEC25" w:rsidR="0072626C" w:rsidRPr="00FF4085" w:rsidRDefault="00BD52AF" w:rsidP="00691BDC">
            <w:pPr>
              <w:spacing w:before="120" w:after="120"/>
              <w:rPr>
                <w:rFonts w:ascii="Calibri" w:hAnsi="Calibri" w:cs="Calibri"/>
                <w:b/>
                <w:bCs/>
                <w:sz w:val="22"/>
                <w:szCs w:val="22"/>
              </w:rPr>
            </w:pPr>
            <w:r w:rsidRPr="00FF4085">
              <w:rPr>
                <w:rFonts w:ascii="Calibri" w:hAnsi="Calibri" w:cs="Calibri"/>
                <w:b/>
                <w:bCs/>
                <w:sz w:val="22"/>
                <w:szCs w:val="22"/>
              </w:rPr>
              <w:lastRenderedPageBreak/>
              <w:t>Information about the Processing of Personal Data (Privacy Notice)</w:t>
            </w:r>
          </w:p>
          <w:p w14:paraId="7D4DB5F5" w14:textId="6747A993" w:rsidR="00BD52AF" w:rsidRPr="00691BDC" w:rsidRDefault="00BD52AF" w:rsidP="00691BDC">
            <w:pPr>
              <w:spacing w:before="120" w:after="120"/>
              <w:jc w:val="both"/>
              <w:rPr>
                <w:rFonts w:ascii="Calibri" w:hAnsi="Calibri" w:cs="Calibri"/>
                <w:iCs/>
                <w:smallCaps/>
                <w:sz w:val="22"/>
                <w:szCs w:val="22"/>
              </w:rPr>
            </w:pPr>
          </w:p>
        </w:tc>
        <w:tc>
          <w:tcPr>
            <w:tcW w:w="7544" w:type="dxa"/>
            <w:tcBorders>
              <w:bottom w:val="single" w:sz="4" w:space="0" w:color="auto"/>
            </w:tcBorders>
            <w:shd w:val="clear" w:color="auto" w:fill="FFFFFF" w:themeFill="background1"/>
          </w:tcPr>
          <w:p w14:paraId="7A90E19C" w14:textId="4101F828" w:rsidR="0072626C" w:rsidRPr="003009F5" w:rsidRDefault="0009006F" w:rsidP="124678D3">
            <w:pPr>
              <w:spacing w:before="120" w:after="120"/>
              <w:jc w:val="both"/>
              <w:rPr>
                <w:rFonts w:ascii="Calibri" w:hAnsi="Calibri" w:cs="Calibri"/>
                <w:sz w:val="22"/>
                <w:szCs w:val="22"/>
              </w:rPr>
            </w:pPr>
            <w:r w:rsidRPr="003009F5">
              <w:rPr>
                <w:rFonts w:ascii="Calibri" w:hAnsi="Calibri" w:cs="Calibri"/>
                <w:sz w:val="22"/>
                <w:szCs w:val="22"/>
              </w:rPr>
              <w:t>When collecting Personal Data, t</w:t>
            </w:r>
            <w:r w:rsidR="3C939465" w:rsidRPr="003009F5">
              <w:rPr>
                <w:rFonts w:ascii="Calibri" w:hAnsi="Calibri" w:cs="Calibri"/>
                <w:sz w:val="22"/>
                <w:szCs w:val="22"/>
              </w:rPr>
              <w:t xml:space="preserve">he Partner will inform the </w:t>
            </w:r>
            <w:r w:rsidRPr="003009F5">
              <w:rPr>
                <w:rFonts w:ascii="Calibri" w:hAnsi="Calibri" w:cs="Calibri"/>
                <w:sz w:val="22"/>
                <w:szCs w:val="22"/>
              </w:rPr>
              <w:t>individuals</w:t>
            </w:r>
            <w:r w:rsidR="3C939465" w:rsidRPr="003009F5">
              <w:rPr>
                <w:rFonts w:ascii="Calibri" w:hAnsi="Calibri" w:cs="Calibri"/>
                <w:sz w:val="22"/>
                <w:szCs w:val="22"/>
              </w:rPr>
              <w:t xml:space="preserve"> </w:t>
            </w:r>
            <w:r w:rsidRPr="003009F5">
              <w:rPr>
                <w:rFonts w:ascii="Calibri" w:hAnsi="Calibri" w:cs="Calibri"/>
                <w:sz w:val="22"/>
                <w:szCs w:val="22"/>
              </w:rPr>
              <w:t xml:space="preserve">(data subjects) </w:t>
            </w:r>
            <w:r w:rsidR="3C939465" w:rsidRPr="003009F5">
              <w:rPr>
                <w:rFonts w:ascii="Calibri" w:hAnsi="Calibri" w:cs="Calibri"/>
                <w:sz w:val="22"/>
                <w:szCs w:val="22"/>
              </w:rPr>
              <w:t xml:space="preserve">about the personal data processing, </w:t>
            </w:r>
            <w:r w:rsidR="3C939465" w:rsidRPr="00C30134">
              <w:rPr>
                <w:rFonts w:ascii="Calibri" w:hAnsi="Calibri" w:cs="Calibri"/>
                <w:sz w:val="22"/>
                <w:szCs w:val="22"/>
              </w:rPr>
              <w:t xml:space="preserve">in line with </w:t>
            </w:r>
            <w:r w:rsidR="00C30134" w:rsidRPr="00C30134">
              <w:rPr>
                <w:rFonts w:ascii="Calibri" w:hAnsi="Calibri" w:cs="Calibri"/>
                <w:sz w:val="22"/>
                <w:szCs w:val="22"/>
              </w:rPr>
              <w:t>A</w:t>
            </w:r>
            <w:r w:rsidR="3C939465" w:rsidRPr="00C30134">
              <w:rPr>
                <w:rFonts w:ascii="Calibri" w:hAnsi="Calibri" w:cs="Calibri"/>
                <w:sz w:val="22"/>
                <w:szCs w:val="22"/>
              </w:rPr>
              <w:t xml:space="preserve">nnex </w:t>
            </w:r>
            <w:r w:rsidR="00C30134" w:rsidRPr="00C30134">
              <w:rPr>
                <w:rFonts w:ascii="Calibri" w:hAnsi="Calibri" w:cs="Calibri"/>
                <w:sz w:val="22"/>
                <w:szCs w:val="22"/>
              </w:rPr>
              <w:t xml:space="preserve">2, </w:t>
            </w:r>
            <w:r w:rsidR="3C939465" w:rsidRPr="00C30134">
              <w:rPr>
                <w:rFonts w:ascii="Calibri" w:hAnsi="Calibri" w:cs="Calibri"/>
                <w:sz w:val="22"/>
                <w:szCs w:val="22"/>
              </w:rPr>
              <w:t>incl</w:t>
            </w:r>
            <w:r w:rsidR="3C939465" w:rsidRPr="003009F5">
              <w:rPr>
                <w:rFonts w:ascii="Calibri" w:hAnsi="Calibri" w:cs="Calibri"/>
                <w:sz w:val="22"/>
                <w:szCs w:val="22"/>
              </w:rPr>
              <w:t>uding</w:t>
            </w:r>
          </w:p>
          <w:p w14:paraId="232C2166" w14:textId="77777777" w:rsidR="0072626C" w:rsidRPr="003009F5" w:rsidRDefault="0072626C" w:rsidP="0072626C">
            <w:pPr>
              <w:pStyle w:val="ListParagraph"/>
              <w:numPr>
                <w:ilvl w:val="0"/>
                <w:numId w:val="12"/>
              </w:numPr>
              <w:spacing w:before="120" w:after="120"/>
              <w:jc w:val="both"/>
              <w:rPr>
                <w:rFonts w:ascii="Calibri" w:hAnsi="Calibri" w:cs="Calibri"/>
                <w:sz w:val="22"/>
                <w:szCs w:val="22"/>
              </w:rPr>
            </w:pPr>
            <w:r w:rsidRPr="003009F5">
              <w:rPr>
                <w:rFonts w:ascii="Calibri" w:hAnsi="Calibri" w:cs="Calibri"/>
                <w:sz w:val="22"/>
                <w:szCs w:val="22"/>
              </w:rPr>
              <w:t>the legal basis for processing their data (CONSENT)</w:t>
            </w:r>
          </w:p>
          <w:p w14:paraId="6F0A061E" w14:textId="74DB0B2D" w:rsidR="0072626C" w:rsidRPr="003009F5" w:rsidRDefault="0072626C" w:rsidP="0072626C">
            <w:pPr>
              <w:pStyle w:val="ListParagraph"/>
              <w:numPr>
                <w:ilvl w:val="0"/>
                <w:numId w:val="12"/>
              </w:numPr>
              <w:spacing w:before="120" w:after="120"/>
              <w:jc w:val="both"/>
              <w:rPr>
                <w:rFonts w:ascii="Calibri" w:hAnsi="Calibri" w:cs="Calibri"/>
                <w:sz w:val="22"/>
                <w:szCs w:val="22"/>
              </w:rPr>
            </w:pPr>
            <w:r w:rsidRPr="003009F5">
              <w:rPr>
                <w:rFonts w:ascii="Calibri" w:hAnsi="Calibri" w:cs="Calibri"/>
                <w:sz w:val="22"/>
                <w:szCs w:val="22"/>
              </w:rPr>
              <w:t xml:space="preserve">The </w:t>
            </w:r>
            <w:proofErr w:type="gramStart"/>
            <w:r w:rsidR="00A64F33" w:rsidRPr="003009F5">
              <w:rPr>
                <w:rFonts w:ascii="Calibri" w:hAnsi="Calibri" w:cs="Calibri"/>
                <w:sz w:val="22"/>
                <w:szCs w:val="22"/>
              </w:rPr>
              <w:t>alternatives</w:t>
            </w:r>
            <w:r w:rsidRPr="003009F5">
              <w:rPr>
                <w:rFonts w:ascii="Calibri" w:hAnsi="Calibri" w:cs="Calibri"/>
                <w:sz w:val="22"/>
                <w:szCs w:val="22"/>
              </w:rPr>
              <w:t>, if</w:t>
            </w:r>
            <w:proofErr w:type="gramEnd"/>
            <w:r w:rsidRPr="003009F5">
              <w:rPr>
                <w:rFonts w:ascii="Calibri" w:hAnsi="Calibri" w:cs="Calibri"/>
                <w:sz w:val="22"/>
                <w:szCs w:val="22"/>
              </w:rPr>
              <w:t xml:space="preserve"> a beneficiary does not want to provide his/her consent</w:t>
            </w:r>
          </w:p>
          <w:p w14:paraId="6E999259" w14:textId="50F473C4" w:rsidR="0072626C" w:rsidRPr="003009F5" w:rsidRDefault="0072626C" w:rsidP="0072626C">
            <w:pPr>
              <w:pStyle w:val="ListParagraph"/>
              <w:numPr>
                <w:ilvl w:val="0"/>
                <w:numId w:val="12"/>
              </w:numPr>
              <w:spacing w:before="120" w:after="120"/>
              <w:jc w:val="both"/>
              <w:rPr>
                <w:rFonts w:ascii="Calibri" w:hAnsi="Calibri" w:cs="Calibri"/>
                <w:sz w:val="22"/>
                <w:szCs w:val="22"/>
              </w:rPr>
            </w:pPr>
            <w:r w:rsidRPr="003009F5">
              <w:rPr>
                <w:rFonts w:ascii="Calibri" w:hAnsi="Calibri" w:cs="Calibri"/>
                <w:sz w:val="22"/>
                <w:szCs w:val="22"/>
              </w:rPr>
              <w:t xml:space="preserve">the specified </w:t>
            </w:r>
            <w:r w:rsidR="00F10F15">
              <w:rPr>
                <w:rFonts w:ascii="Calibri" w:hAnsi="Calibri" w:cs="Calibri"/>
                <w:sz w:val="22"/>
                <w:szCs w:val="22"/>
              </w:rPr>
              <w:t>p</w:t>
            </w:r>
            <w:r w:rsidRPr="003009F5">
              <w:rPr>
                <w:rFonts w:ascii="Calibri" w:hAnsi="Calibri" w:cs="Calibri"/>
                <w:sz w:val="22"/>
                <w:szCs w:val="22"/>
              </w:rPr>
              <w:t>urpose for which the data will be used</w:t>
            </w:r>
          </w:p>
          <w:p w14:paraId="32D0259A" w14:textId="77777777" w:rsidR="00F60CFC" w:rsidRDefault="0072626C" w:rsidP="0072626C">
            <w:pPr>
              <w:pStyle w:val="ListParagraph"/>
              <w:numPr>
                <w:ilvl w:val="0"/>
                <w:numId w:val="12"/>
              </w:numPr>
              <w:spacing w:before="120" w:after="120"/>
              <w:jc w:val="both"/>
              <w:rPr>
                <w:rFonts w:ascii="Calibri" w:hAnsi="Calibri" w:cs="Calibri"/>
                <w:sz w:val="22"/>
                <w:szCs w:val="22"/>
              </w:rPr>
            </w:pPr>
            <w:r w:rsidRPr="003009F5">
              <w:rPr>
                <w:rFonts w:ascii="Calibri" w:hAnsi="Calibri" w:cs="Calibri"/>
                <w:sz w:val="22"/>
                <w:szCs w:val="22"/>
              </w:rPr>
              <w:t xml:space="preserve">who will obtain access to the </w:t>
            </w:r>
            <w:proofErr w:type="gramStart"/>
            <w:r w:rsidRPr="003009F5">
              <w:rPr>
                <w:rFonts w:ascii="Calibri" w:hAnsi="Calibri" w:cs="Calibri"/>
                <w:sz w:val="22"/>
                <w:szCs w:val="22"/>
              </w:rPr>
              <w:t>data</w:t>
            </w:r>
            <w:proofErr w:type="gramEnd"/>
            <w:r w:rsidR="00266DEC" w:rsidRPr="003009F5">
              <w:rPr>
                <w:rFonts w:ascii="Calibri" w:hAnsi="Calibri" w:cs="Calibri"/>
                <w:sz w:val="22"/>
                <w:szCs w:val="22"/>
              </w:rPr>
              <w:t xml:space="preserve"> </w:t>
            </w:r>
          </w:p>
          <w:p w14:paraId="322E1B00" w14:textId="4387262B" w:rsidR="00BD52AF" w:rsidRPr="003009F5" w:rsidRDefault="00BD52AF" w:rsidP="0072626C">
            <w:pPr>
              <w:pStyle w:val="ListParagraph"/>
              <w:numPr>
                <w:ilvl w:val="0"/>
                <w:numId w:val="12"/>
              </w:numPr>
              <w:spacing w:before="120" w:after="120"/>
              <w:jc w:val="both"/>
              <w:rPr>
                <w:rFonts w:ascii="Calibri" w:hAnsi="Calibri" w:cs="Calibri"/>
                <w:sz w:val="22"/>
                <w:szCs w:val="22"/>
              </w:rPr>
            </w:pPr>
            <w:r w:rsidRPr="003009F5">
              <w:rPr>
                <w:rFonts w:ascii="Calibri" w:hAnsi="Calibri" w:cs="Calibri"/>
                <w:sz w:val="22"/>
                <w:szCs w:val="22"/>
              </w:rPr>
              <w:t>what measures are taken to keep the data secure</w:t>
            </w:r>
          </w:p>
          <w:p w14:paraId="5BBE45EA" w14:textId="77777777" w:rsidR="00BD52AF" w:rsidRPr="003009F5" w:rsidRDefault="00BD52AF" w:rsidP="004417A7">
            <w:pPr>
              <w:pStyle w:val="ListParagraph"/>
              <w:numPr>
                <w:ilvl w:val="0"/>
                <w:numId w:val="12"/>
              </w:numPr>
              <w:spacing w:before="120" w:after="120"/>
              <w:jc w:val="both"/>
              <w:rPr>
                <w:rFonts w:ascii="Calibri" w:hAnsi="Calibri" w:cs="Calibri"/>
                <w:sz w:val="22"/>
                <w:szCs w:val="22"/>
              </w:rPr>
            </w:pPr>
            <w:r w:rsidRPr="003009F5">
              <w:rPr>
                <w:rFonts w:ascii="Calibri" w:hAnsi="Calibri" w:cs="Calibri"/>
                <w:sz w:val="22"/>
                <w:szCs w:val="22"/>
              </w:rPr>
              <w:t>when the data will be deleted and</w:t>
            </w:r>
          </w:p>
          <w:p w14:paraId="4C2DB88C" w14:textId="0C1E79E8" w:rsidR="00BD52AF" w:rsidRPr="00F60CFC" w:rsidRDefault="00BD52AF" w:rsidP="00F60CFC">
            <w:pPr>
              <w:pStyle w:val="ListParagraph"/>
              <w:numPr>
                <w:ilvl w:val="0"/>
                <w:numId w:val="12"/>
              </w:numPr>
              <w:spacing w:before="120" w:after="120"/>
              <w:jc w:val="both"/>
              <w:rPr>
                <w:rFonts w:ascii="Calibri" w:hAnsi="Calibri" w:cs="Calibri"/>
                <w:sz w:val="22"/>
                <w:szCs w:val="22"/>
              </w:rPr>
            </w:pPr>
            <w:r w:rsidRPr="003009F5">
              <w:rPr>
                <w:rFonts w:ascii="Calibri" w:hAnsi="Calibri" w:cs="Calibri"/>
                <w:sz w:val="22"/>
                <w:szCs w:val="22"/>
              </w:rPr>
              <w:t xml:space="preserve">what rights the individual has on the data, </w:t>
            </w:r>
            <w:proofErr w:type="gramStart"/>
            <w:r w:rsidRPr="003009F5">
              <w:rPr>
                <w:rFonts w:ascii="Calibri" w:hAnsi="Calibri" w:cs="Calibri"/>
                <w:sz w:val="22"/>
                <w:szCs w:val="22"/>
              </w:rPr>
              <w:t>namely</w:t>
            </w:r>
            <w:proofErr w:type="gramEnd"/>
            <w:r w:rsidRPr="003009F5">
              <w:rPr>
                <w:rFonts w:ascii="Calibri" w:hAnsi="Calibri" w:cs="Calibri"/>
                <w:sz w:val="22"/>
                <w:szCs w:val="22"/>
              </w:rPr>
              <w:t xml:space="preserve"> right to access, rectify and delete the data and </w:t>
            </w:r>
            <w:r w:rsidRPr="00F60CFC">
              <w:rPr>
                <w:rFonts w:ascii="Calibri" w:hAnsi="Calibri" w:cs="Calibri"/>
                <w:sz w:val="22"/>
                <w:szCs w:val="22"/>
              </w:rPr>
              <w:t xml:space="preserve">where to request these rights. </w:t>
            </w:r>
          </w:p>
        </w:tc>
      </w:tr>
      <w:tr w:rsidR="003009F5" w:rsidRPr="00773B67" w14:paraId="7BC3716D" w14:textId="77777777" w:rsidTr="003E11CB">
        <w:tc>
          <w:tcPr>
            <w:tcW w:w="9432" w:type="dxa"/>
            <w:gridSpan w:val="2"/>
            <w:tcBorders>
              <w:bottom w:val="single" w:sz="4" w:space="0" w:color="auto"/>
            </w:tcBorders>
            <w:shd w:val="clear" w:color="auto" w:fill="D9D9D9" w:themeFill="background1" w:themeFillShade="D9"/>
          </w:tcPr>
          <w:p w14:paraId="42F2E837" w14:textId="77777777" w:rsidR="00C413BE" w:rsidRPr="00CB294D" w:rsidRDefault="00C413BE" w:rsidP="00C413BE">
            <w:pPr>
              <w:spacing w:before="120" w:after="120"/>
              <w:jc w:val="both"/>
              <w:rPr>
                <w:rFonts w:ascii="Calibri" w:hAnsi="Calibri" w:cs="Calibri"/>
                <w:b/>
                <w:bCs/>
                <w:iCs/>
                <w:smallCaps/>
                <w:sz w:val="22"/>
                <w:szCs w:val="22"/>
                <w:highlight w:val="yellow"/>
              </w:rPr>
            </w:pPr>
            <w:r w:rsidRPr="00481402">
              <w:rPr>
                <w:rFonts w:ascii="Calibri" w:hAnsi="Calibri" w:cs="Calibri"/>
                <w:b/>
                <w:bCs/>
                <w:iCs/>
                <w:smallCaps/>
                <w:sz w:val="22"/>
                <w:szCs w:val="22"/>
              </w:rPr>
              <w:t>4. Security Measures</w:t>
            </w:r>
          </w:p>
        </w:tc>
      </w:tr>
      <w:tr w:rsidR="00C413BE" w:rsidRPr="00773B67" w14:paraId="2AE98836" w14:textId="77777777" w:rsidTr="003E11CB">
        <w:tc>
          <w:tcPr>
            <w:tcW w:w="1888" w:type="dxa"/>
            <w:shd w:val="clear" w:color="auto" w:fill="auto"/>
          </w:tcPr>
          <w:p w14:paraId="13E34E93" w14:textId="77777777" w:rsidR="00C413BE" w:rsidRPr="00773B67" w:rsidRDefault="00C413BE" w:rsidP="00C413BE">
            <w:pPr>
              <w:spacing w:before="120" w:after="120"/>
              <w:rPr>
                <w:rFonts w:ascii="Calibri" w:hAnsi="Calibri" w:cs="Calibri"/>
                <w:b/>
                <w:bCs/>
                <w:sz w:val="22"/>
                <w:szCs w:val="22"/>
              </w:rPr>
            </w:pPr>
            <w:r>
              <w:rPr>
                <w:rFonts w:ascii="Calibri" w:hAnsi="Calibri" w:cs="Calibri"/>
                <w:b/>
                <w:bCs/>
                <w:sz w:val="22"/>
                <w:szCs w:val="22"/>
              </w:rPr>
              <w:t xml:space="preserve">Additional </w:t>
            </w:r>
            <w:r w:rsidRPr="00773B67">
              <w:rPr>
                <w:rFonts w:ascii="Calibri" w:hAnsi="Calibri" w:cs="Calibri"/>
                <w:b/>
                <w:bCs/>
                <w:sz w:val="22"/>
                <w:szCs w:val="22"/>
              </w:rPr>
              <w:t xml:space="preserve">Security </w:t>
            </w:r>
            <w:r>
              <w:rPr>
                <w:rFonts w:ascii="Calibri" w:hAnsi="Calibri" w:cs="Calibri"/>
                <w:b/>
                <w:bCs/>
                <w:sz w:val="22"/>
                <w:szCs w:val="22"/>
              </w:rPr>
              <w:t>Measures</w:t>
            </w:r>
          </w:p>
        </w:tc>
        <w:tc>
          <w:tcPr>
            <w:tcW w:w="7544" w:type="dxa"/>
          </w:tcPr>
          <w:p w14:paraId="124A0724" w14:textId="468C730B" w:rsidR="00C413BE" w:rsidRPr="00773B67" w:rsidRDefault="00C413BE" w:rsidP="00C413BE">
            <w:pPr>
              <w:spacing w:before="120" w:after="120"/>
              <w:jc w:val="both"/>
              <w:rPr>
                <w:rFonts w:ascii="Calibri" w:hAnsi="Calibri" w:cs="Calibri"/>
                <w:sz w:val="22"/>
                <w:szCs w:val="22"/>
                <w:highlight w:val="yellow"/>
              </w:rPr>
            </w:pPr>
            <w:r w:rsidRPr="00773B67">
              <w:rPr>
                <w:rFonts w:ascii="Calibri" w:hAnsi="Calibri" w:cs="Calibri"/>
                <w:iCs/>
                <w:sz w:val="22"/>
                <w:szCs w:val="22"/>
                <w:highlight w:val="yellow"/>
              </w:rPr>
              <w:t>[</w:t>
            </w:r>
            <w:r w:rsidRPr="00773B67">
              <w:rPr>
                <w:rFonts w:ascii="Calibri" w:hAnsi="Calibri" w:cs="Calibri"/>
                <w:bCs/>
                <w:sz w:val="22"/>
                <w:szCs w:val="22"/>
                <w:highlight w:val="yellow"/>
                <w:u w:val="single"/>
              </w:rPr>
              <w:t>Instructions</w:t>
            </w:r>
            <w:r w:rsidRPr="00773B67">
              <w:rPr>
                <w:rFonts w:ascii="Calibri" w:hAnsi="Calibri" w:cs="Calibri"/>
                <w:sz w:val="22"/>
                <w:szCs w:val="22"/>
                <w:highlight w:val="yellow"/>
              </w:rPr>
              <w:t xml:space="preserve">: Include here </w:t>
            </w:r>
            <w:commentRangeStart w:id="6"/>
            <w:r w:rsidRPr="00773B67">
              <w:rPr>
                <w:rFonts w:ascii="Calibri" w:hAnsi="Calibri" w:cs="Calibri"/>
                <w:sz w:val="22"/>
                <w:szCs w:val="22"/>
                <w:highlight w:val="yellow"/>
              </w:rPr>
              <w:t xml:space="preserve">any specific precautions </w:t>
            </w:r>
            <w:commentRangeEnd w:id="6"/>
            <w:r w:rsidR="00047709">
              <w:rPr>
                <w:rStyle w:val="CommentReference"/>
              </w:rPr>
              <w:commentReference w:id="6"/>
            </w:r>
            <w:r w:rsidRPr="00773B67">
              <w:rPr>
                <w:rFonts w:ascii="Calibri" w:hAnsi="Calibri" w:cs="Calibri"/>
                <w:sz w:val="22"/>
                <w:szCs w:val="22"/>
                <w:highlight w:val="yellow"/>
              </w:rPr>
              <w:t>you would like the</w:t>
            </w:r>
            <w:r>
              <w:rPr>
                <w:rFonts w:ascii="Calibri" w:hAnsi="Calibri" w:cs="Calibri"/>
                <w:sz w:val="22"/>
                <w:szCs w:val="22"/>
                <w:highlight w:val="yellow"/>
              </w:rPr>
              <w:t xml:space="preserve"> Partner </w:t>
            </w:r>
            <w:r w:rsidRPr="00773B67">
              <w:rPr>
                <w:rFonts w:ascii="Calibri" w:hAnsi="Calibri" w:cs="Calibri"/>
                <w:sz w:val="22"/>
                <w:szCs w:val="22"/>
                <w:highlight w:val="yellow"/>
              </w:rPr>
              <w:t>to take in the relevant context</w:t>
            </w:r>
            <w:r>
              <w:rPr>
                <w:rFonts w:ascii="Calibri" w:hAnsi="Calibri" w:cs="Calibri"/>
                <w:sz w:val="22"/>
                <w:szCs w:val="22"/>
                <w:highlight w:val="yellow"/>
              </w:rPr>
              <w:t xml:space="preserve"> which go beyond the IT security annex</w:t>
            </w:r>
            <w:r w:rsidR="00D96EB8">
              <w:rPr>
                <w:rFonts w:ascii="Calibri" w:hAnsi="Calibri" w:cs="Calibri"/>
                <w:sz w:val="22"/>
                <w:szCs w:val="22"/>
                <w:highlight w:val="yellow"/>
              </w:rPr>
              <w:t xml:space="preserve"> for each Data Sets</w:t>
            </w:r>
            <w:r w:rsidRPr="00773B67">
              <w:rPr>
                <w:rFonts w:ascii="Calibri" w:hAnsi="Calibri" w:cs="Calibri"/>
                <w:sz w:val="22"/>
                <w:szCs w:val="22"/>
                <w:highlight w:val="yellow"/>
              </w:rPr>
              <w:t xml:space="preserve">. </w:t>
            </w:r>
          </w:p>
          <w:p w14:paraId="10C32EDD" w14:textId="7A100D91" w:rsidR="00C413BE" w:rsidRPr="00551568" w:rsidRDefault="00C413BE" w:rsidP="00551568">
            <w:pPr>
              <w:spacing w:before="120" w:after="120"/>
              <w:jc w:val="both"/>
              <w:rPr>
                <w:rFonts w:ascii="Calibri" w:hAnsi="Calibri" w:cs="Calibri"/>
                <w:sz w:val="22"/>
                <w:szCs w:val="22"/>
              </w:rPr>
            </w:pPr>
            <w:r w:rsidRPr="00551568">
              <w:rPr>
                <w:rFonts w:ascii="Calibri" w:hAnsi="Calibri" w:cs="Calibri"/>
                <w:sz w:val="22"/>
                <w:szCs w:val="22"/>
                <w:highlight w:val="yellow"/>
              </w:rPr>
              <w:t xml:space="preserve">Remember some data is particularly sensitive as further defined in the UNICEF Data Protection Policy. Particular attention should be given to data access and security measures when dealing with particularly sensitive personal data.  </w:t>
            </w:r>
            <w:r w:rsidRPr="00551568">
              <w:rPr>
                <w:rFonts w:ascii="Calibri" w:hAnsi="Calibri" w:cs="Calibri"/>
                <w:b/>
                <w:bCs/>
                <w:sz w:val="22"/>
                <w:szCs w:val="22"/>
                <w:highlight w:val="yellow"/>
              </w:rPr>
              <w:t xml:space="preserve">We strongly encourage you to reach out early to discuss your plans with the </w:t>
            </w:r>
            <w:hyperlink r:id="rId33" w:history="1">
              <w:r w:rsidRPr="00551568">
                <w:rPr>
                  <w:rStyle w:val="Hyperlink"/>
                  <w:b/>
                  <w:bCs/>
                  <w:sz w:val="22"/>
                  <w:szCs w:val="22"/>
                  <w:highlight w:val="yellow"/>
                </w:rPr>
                <w:t>Evidence Helpdesk</w:t>
              </w:r>
            </w:hyperlink>
            <w:r w:rsidRPr="00551568">
              <w:rPr>
                <w:rFonts w:ascii="Calibri" w:hAnsi="Calibri" w:cs="Calibri"/>
                <w:sz w:val="22"/>
                <w:szCs w:val="22"/>
                <w:highlight w:val="yellow"/>
              </w:rPr>
              <w:t xml:space="preserve">, to </w:t>
            </w:r>
            <w:proofErr w:type="gramStart"/>
            <w:r w:rsidRPr="00551568">
              <w:rPr>
                <w:rFonts w:ascii="Calibri" w:hAnsi="Calibri" w:cs="Calibri"/>
                <w:sz w:val="22"/>
                <w:szCs w:val="22"/>
                <w:highlight w:val="yellow"/>
              </w:rPr>
              <w:t>addressed</w:t>
            </w:r>
            <w:proofErr w:type="gramEnd"/>
            <w:r w:rsidRPr="00551568">
              <w:rPr>
                <w:rFonts w:ascii="Calibri" w:hAnsi="Calibri" w:cs="Calibri"/>
                <w:sz w:val="22"/>
                <w:szCs w:val="22"/>
                <w:highlight w:val="yellow"/>
              </w:rPr>
              <w:t xml:space="preserve"> the necessary data security measures required by your office.]</w:t>
            </w:r>
          </w:p>
        </w:tc>
      </w:tr>
      <w:tr w:rsidR="00C90628" w:rsidRPr="00773B67" w14:paraId="1F8E9753" w14:textId="77777777" w:rsidTr="003E11CB">
        <w:tc>
          <w:tcPr>
            <w:tcW w:w="9432" w:type="dxa"/>
            <w:gridSpan w:val="2"/>
            <w:shd w:val="clear" w:color="auto" w:fill="D9D9D9" w:themeFill="background1" w:themeFillShade="D9"/>
          </w:tcPr>
          <w:p w14:paraId="5C1B54BC" w14:textId="2F4B42AD" w:rsidR="00C413BE" w:rsidRPr="00D72922" w:rsidRDefault="00C413BE" w:rsidP="00C413BE">
            <w:pPr>
              <w:spacing w:before="120" w:after="120"/>
              <w:jc w:val="both"/>
              <w:rPr>
                <w:rFonts w:ascii="Calibri" w:hAnsi="Calibri" w:cs="Calibri"/>
                <w:b/>
                <w:bCs/>
                <w:iCs/>
                <w:smallCaps/>
                <w:sz w:val="22"/>
                <w:szCs w:val="22"/>
              </w:rPr>
            </w:pPr>
            <w:r w:rsidRPr="00D72922">
              <w:rPr>
                <w:rFonts w:ascii="Calibri" w:hAnsi="Calibri" w:cs="Calibri"/>
                <w:b/>
                <w:bCs/>
                <w:iCs/>
                <w:smallCaps/>
                <w:sz w:val="22"/>
                <w:szCs w:val="22"/>
              </w:rPr>
              <w:t xml:space="preserve">4. Data Transfer, </w:t>
            </w:r>
            <w:r w:rsidR="00BD0A52" w:rsidRPr="00D72922">
              <w:rPr>
                <w:rFonts w:ascii="Calibri" w:hAnsi="Calibri" w:cs="Calibri"/>
                <w:b/>
                <w:bCs/>
                <w:iCs/>
                <w:smallCaps/>
                <w:sz w:val="22"/>
                <w:szCs w:val="22"/>
              </w:rPr>
              <w:t>R</w:t>
            </w:r>
            <w:r w:rsidRPr="00D72922">
              <w:rPr>
                <w:rFonts w:ascii="Calibri" w:hAnsi="Calibri" w:cs="Calibri"/>
                <w:b/>
                <w:bCs/>
                <w:iCs/>
                <w:smallCaps/>
                <w:sz w:val="22"/>
                <w:szCs w:val="22"/>
              </w:rPr>
              <w:t xml:space="preserve">etention, and </w:t>
            </w:r>
            <w:r w:rsidR="00BD0A52" w:rsidRPr="00D72922">
              <w:rPr>
                <w:rFonts w:ascii="Calibri" w:hAnsi="Calibri" w:cs="Calibri"/>
                <w:b/>
                <w:bCs/>
                <w:iCs/>
                <w:smallCaps/>
                <w:sz w:val="22"/>
                <w:szCs w:val="22"/>
              </w:rPr>
              <w:t>D</w:t>
            </w:r>
            <w:r w:rsidRPr="00D72922">
              <w:rPr>
                <w:rFonts w:ascii="Calibri" w:hAnsi="Calibri" w:cs="Calibri"/>
                <w:b/>
                <w:bCs/>
                <w:iCs/>
                <w:smallCaps/>
                <w:sz w:val="22"/>
                <w:szCs w:val="22"/>
              </w:rPr>
              <w:t>estruction</w:t>
            </w:r>
          </w:p>
        </w:tc>
      </w:tr>
      <w:tr w:rsidR="00C413BE" w:rsidRPr="00773B67" w14:paraId="133169F9" w14:textId="77777777" w:rsidTr="003E11CB">
        <w:tc>
          <w:tcPr>
            <w:tcW w:w="1888" w:type="dxa"/>
            <w:shd w:val="clear" w:color="auto" w:fill="auto"/>
          </w:tcPr>
          <w:p w14:paraId="3C501BA0" w14:textId="156A248A" w:rsidR="00C413BE" w:rsidRDefault="00C413BE" w:rsidP="00C413BE">
            <w:pPr>
              <w:spacing w:before="120" w:after="120"/>
              <w:rPr>
                <w:rFonts w:ascii="Calibri" w:hAnsi="Calibri" w:cs="Calibri"/>
                <w:b/>
                <w:bCs/>
                <w:sz w:val="22"/>
                <w:szCs w:val="22"/>
              </w:rPr>
            </w:pPr>
            <w:r>
              <w:rPr>
                <w:rFonts w:ascii="Calibri" w:hAnsi="Calibri" w:cs="Calibri"/>
                <w:b/>
                <w:bCs/>
                <w:sz w:val="22"/>
                <w:szCs w:val="22"/>
              </w:rPr>
              <w:t>Transfer of Data Sets</w:t>
            </w:r>
            <w:r w:rsidR="00BD0A52">
              <w:rPr>
                <w:rFonts w:ascii="Calibri" w:hAnsi="Calibri" w:cs="Calibri"/>
                <w:b/>
                <w:bCs/>
                <w:sz w:val="22"/>
                <w:szCs w:val="22"/>
              </w:rPr>
              <w:t xml:space="preserve"> </w:t>
            </w:r>
          </w:p>
        </w:tc>
        <w:tc>
          <w:tcPr>
            <w:tcW w:w="7544" w:type="dxa"/>
          </w:tcPr>
          <w:p w14:paraId="6840A61C" w14:textId="5A40F29C" w:rsidR="00C413BE" w:rsidRPr="00DA6A80" w:rsidRDefault="00C413BE" w:rsidP="00C413BE">
            <w:pPr>
              <w:spacing w:before="120" w:after="120"/>
              <w:jc w:val="both"/>
              <w:rPr>
                <w:rFonts w:ascii="Calibri" w:hAnsi="Calibri" w:cs="Calibri"/>
                <w:sz w:val="22"/>
                <w:szCs w:val="22"/>
                <w:highlight w:val="yellow"/>
              </w:rPr>
            </w:pPr>
            <w:r w:rsidRPr="00DA6A80">
              <w:rPr>
                <w:rFonts w:ascii="Calibri" w:hAnsi="Calibri" w:cs="Calibri"/>
                <w:sz w:val="22"/>
                <w:szCs w:val="22"/>
                <w:highlight w:val="yellow"/>
              </w:rPr>
              <w:t>[</w:t>
            </w:r>
            <w:r w:rsidRPr="00773B67">
              <w:rPr>
                <w:rFonts w:ascii="Calibri" w:hAnsi="Calibri" w:cs="Calibri"/>
                <w:sz w:val="22"/>
                <w:szCs w:val="22"/>
                <w:highlight w:val="yellow"/>
                <w:u w:val="single"/>
              </w:rPr>
              <w:t>Instructions</w:t>
            </w:r>
            <w:r w:rsidRPr="00CA581A">
              <w:rPr>
                <w:rFonts w:ascii="Calibri" w:hAnsi="Calibri" w:cs="Calibri"/>
                <w:sz w:val="22"/>
                <w:szCs w:val="22"/>
                <w:highlight w:val="yellow"/>
              </w:rPr>
              <w:t>:</w:t>
            </w:r>
            <w:r>
              <w:rPr>
                <w:rFonts w:ascii="Calibri" w:hAnsi="Calibri" w:cs="Calibri"/>
                <w:sz w:val="22"/>
                <w:szCs w:val="22"/>
                <w:highlight w:val="yellow"/>
              </w:rPr>
              <w:t xml:space="preserve"> If the data is being collected in a non-UNICEF Filing system and/or delivery of cleaned up data sets </w:t>
            </w:r>
            <w:r w:rsidR="00BD0A52">
              <w:rPr>
                <w:rFonts w:ascii="Calibri" w:hAnsi="Calibri" w:cs="Calibri"/>
                <w:sz w:val="22"/>
                <w:szCs w:val="22"/>
                <w:highlight w:val="yellow"/>
              </w:rPr>
              <w:t xml:space="preserve">to UNICEF </w:t>
            </w:r>
            <w:r>
              <w:rPr>
                <w:rFonts w:ascii="Calibri" w:hAnsi="Calibri" w:cs="Calibri"/>
                <w:sz w:val="22"/>
                <w:szCs w:val="22"/>
                <w:highlight w:val="yellow"/>
              </w:rPr>
              <w:t>is part of the deliverables as set out in the Programme Document, then specify that here providing details of what the data set should cover and what format the data set should be provided in, and specify the mode for transfer of those data sets to UNICEF and any other relevant requirements.]</w:t>
            </w:r>
          </w:p>
        </w:tc>
      </w:tr>
      <w:tr w:rsidR="00C413BE" w:rsidRPr="00773B67" w14:paraId="576E10D9" w14:textId="77777777" w:rsidTr="003E11CB">
        <w:tc>
          <w:tcPr>
            <w:tcW w:w="1888" w:type="dxa"/>
            <w:shd w:val="clear" w:color="auto" w:fill="auto"/>
          </w:tcPr>
          <w:p w14:paraId="69BB3B37" w14:textId="77777777" w:rsidR="00C413BE" w:rsidRPr="00773B67" w:rsidRDefault="00C413BE" w:rsidP="00C413BE">
            <w:pPr>
              <w:spacing w:before="120" w:after="120"/>
              <w:rPr>
                <w:rFonts w:ascii="Calibri" w:hAnsi="Calibri" w:cs="Calibri"/>
                <w:b/>
                <w:bCs/>
                <w:sz w:val="22"/>
                <w:szCs w:val="22"/>
              </w:rPr>
            </w:pPr>
            <w:r>
              <w:rPr>
                <w:rFonts w:ascii="Calibri" w:hAnsi="Calibri" w:cs="Calibri"/>
                <w:b/>
                <w:bCs/>
                <w:sz w:val="22"/>
                <w:szCs w:val="22"/>
              </w:rPr>
              <w:t>Retention / Destruction of Data</w:t>
            </w:r>
          </w:p>
        </w:tc>
        <w:tc>
          <w:tcPr>
            <w:tcW w:w="7544" w:type="dxa"/>
          </w:tcPr>
          <w:p w14:paraId="4EDB8AF1" w14:textId="77777777" w:rsidR="00C413BE" w:rsidRPr="00DA6A80" w:rsidRDefault="00C413BE" w:rsidP="00C413BE">
            <w:pPr>
              <w:spacing w:before="120" w:after="120"/>
              <w:jc w:val="both"/>
              <w:rPr>
                <w:rFonts w:ascii="Calibri" w:hAnsi="Calibri" w:cs="Calibri"/>
                <w:sz w:val="22"/>
                <w:szCs w:val="22"/>
                <w:highlight w:val="yellow"/>
              </w:rPr>
            </w:pPr>
            <w:r w:rsidRPr="00DA6A80">
              <w:rPr>
                <w:rFonts w:ascii="Calibri" w:hAnsi="Calibri" w:cs="Calibri"/>
                <w:sz w:val="22"/>
                <w:szCs w:val="22"/>
                <w:highlight w:val="yellow"/>
              </w:rPr>
              <w:t>[</w:t>
            </w:r>
            <w:r w:rsidRPr="00773B67">
              <w:rPr>
                <w:rFonts w:ascii="Calibri" w:hAnsi="Calibri" w:cs="Calibri"/>
                <w:sz w:val="22"/>
                <w:szCs w:val="22"/>
                <w:highlight w:val="yellow"/>
                <w:u w:val="single"/>
              </w:rPr>
              <w:t>Instructions</w:t>
            </w:r>
            <w:r w:rsidRPr="00CA581A">
              <w:rPr>
                <w:rFonts w:ascii="Calibri" w:hAnsi="Calibri" w:cs="Calibri"/>
                <w:sz w:val="22"/>
                <w:szCs w:val="22"/>
                <w:highlight w:val="yellow"/>
              </w:rPr>
              <w:t>:</w:t>
            </w:r>
            <w:r>
              <w:rPr>
                <w:rFonts w:ascii="Calibri" w:hAnsi="Calibri" w:cs="Calibri"/>
                <w:sz w:val="22"/>
                <w:szCs w:val="22"/>
                <w:highlight w:val="yellow"/>
              </w:rPr>
              <w:t xml:space="preserve"> If the Partner is collecting data in a UNICEF Filing System, then this row is not applicable. If the data is being collected in a non-UNICEF Filing system, then specify what happens to the data at the end of the Access Period.]</w:t>
            </w:r>
          </w:p>
        </w:tc>
      </w:tr>
    </w:tbl>
    <w:p w14:paraId="348931BE" w14:textId="77777777" w:rsidR="00460D13" w:rsidRPr="00773B67" w:rsidRDefault="00460D13" w:rsidP="00460D13">
      <w:pPr>
        <w:rPr>
          <w:rFonts w:ascii="Calibri" w:hAnsi="Calibri" w:cs="Calibri"/>
        </w:rPr>
      </w:pPr>
    </w:p>
    <w:p w14:paraId="0E4628DB" w14:textId="77777777" w:rsidR="00460D13" w:rsidRDefault="00460D13" w:rsidP="00460D13"/>
    <w:p w14:paraId="349A2370" w14:textId="77777777" w:rsidR="00460D13" w:rsidRDefault="00460D13" w:rsidP="00460D13">
      <w:pPr>
        <w:jc w:val="center"/>
        <w:rPr>
          <w:rFonts w:ascii="Calibri" w:hAnsi="Calibri" w:cs="Calibri"/>
          <w:b/>
          <w:bCs/>
          <w:smallCaps/>
          <w:sz w:val="22"/>
          <w:szCs w:val="22"/>
        </w:rPr>
      </w:pPr>
    </w:p>
    <w:p w14:paraId="184E5D47" w14:textId="77777777" w:rsidR="00460D13" w:rsidRDefault="00460D13" w:rsidP="00460D13">
      <w:pPr>
        <w:jc w:val="center"/>
        <w:rPr>
          <w:rFonts w:ascii="Calibri" w:hAnsi="Calibri" w:cs="Calibri"/>
          <w:b/>
          <w:bCs/>
          <w:smallCaps/>
          <w:sz w:val="22"/>
          <w:szCs w:val="22"/>
        </w:rPr>
      </w:pPr>
    </w:p>
    <w:p w14:paraId="115D1B40" w14:textId="77777777" w:rsidR="00460D13" w:rsidRDefault="00460D13" w:rsidP="00460D13">
      <w:pPr>
        <w:jc w:val="center"/>
        <w:rPr>
          <w:rFonts w:ascii="Calibri" w:hAnsi="Calibri" w:cs="Calibri"/>
          <w:b/>
          <w:bCs/>
          <w:smallCaps/>
          <w:sz w:val="22"/>
          <w:szCs w:val="22"/>
        </w:rPr>
      </w:pPr>
    </w:p>
    <w:p w14:paraId="3BEB3167" w14:textId="77777777" w:rsidR="00460D13" w:rsidRDefault="00460D13" w:rsidP="00460D13">
      <w:pPr>
        <w:jc w:val="center"/>
        <w:rPr>
          <w:rFonts w:ascii="Calibri" w:hAnsi="Calibri" w:cs="Calibri"/>
          <w:b/>
          <w:bCs/>
          <w:smallCaps/>
          <w:sz w:val="22"/>
          <w:szCs w:val="22"/>
        </w:rPr>
      </w:pPr>
    </w:p>
    <w:p w14:paraId="48D31D60" w14:textId="77777777" w:rsidR="00460D13" w:rsidRDefault="00460D13" w:rsidP="00460D13">
      <w:pPr>
        <w:jc w:val="center"/>
        <w:rPr>
          <w:rFonts w:ascii="Calibri" w:hAnsi="Calibri" w:cs="Calibri"/>
          <w:b/>
          <w:bCs/>
          <w:smallCaps/>
          <w:sz w:val="22"/>
          <w:szCs w:val="22"/>
        </w:rPr>
      </w:pPr>
    </w:p>
    <w:p w14:paraId="661AC75C" w14:textId="77777777" w:rsidR="00460D13" w:rsidRDefault="00460D13" w:rsidP="00460D13">
      <w:pPr>
        <w:jc w:val="center"/>
        <w:rPr>
          <w:rFonts w:ascii="Calibri" w:hAnsi="Calibri" w:cs="Calibri"/>
          <w:b/>
          <w:bCs/>
          <w:smallCaps/>
          <w:sz w:val="22"/>
          <w:szCs w:val="22"/>
        </w:rPr>
      </w:pPr>
    </w:p>
    <w:p w14:paraId="2C5F0C4F" w14:textId="77777777" w:rsidR="00460D13" w:rsidRDefault="00460D13" w:rsidP="00460D13">
      <w:pPr>
        <w:jc w:val="center"/>
        <w:rPr>
          <w:rFonts w:ascii="Calibri" w:hAnsi="Calibri" w:cs="Calibri"/>
          <w:b/>
          <w:bCs/>
          <w:smallCaps/>
          <w:sz w:val="22"/>
          <w:szCs w:val="22"/>
        </w:rPr>
      </w:pPr>
    </w:p>
    <w:p w14:paraId="5567FE27" w14:textId="77777777" w:rsidR="00460D13" w:rsidRDefault="00460D13" w:rsidP="00460D13">
      <w:pPr>
        <w:jc w:val="center"/>
        <w:rPr>
          <w:rFonts w:ascii="Calibri" w:hAnsi="Calibri" w:cs="Calibri"/>
          <w:b/>
          <w:bCs/>
          <w:smallCaps/>
          <w:sz w:val="22"/>
          <w:szCs w:val="22"/>
        </w:rPr>
      </w:pPr>
    </w:p>
    <w:p w14:paraId="118DF4A3" w14:textId="77777777" w:rsidR="00460D13" w:rsidRDefault="00460D13" w:rsidP="00460D13">
      <w:pPr>
        <w:jc w:val="center"/>
        <w:rPr>
          <w:rFonts w:ascii="Calibri" w:hAnsi="Calibri" w:cs="Calibri"/>
          <w:b/>
          <w:bCs/>
          <w:smallCaps/>
          <w:sz w:val="22"/>
          <w:szCs w:val="22"/>
        </w:rPr>
      </w:pPr>
    </w:p>
    <w:p w14:paraId="0DEEDC39" w14:textId="77777777" w:rsidR="00460D13" w:rsidRDefault="00460D13" w:rsidP="00460D13">
      <w:pPr>
        <w:rPr>
          <w:rFonts w:ascii="Calibri" w:hAnsi="Calibri" w:cs="Calibri"/>
          <w:b/>
          <w:bCs/>
          <w:smallCaps/>
          <w:sz w:val="22"/>
          <w:szCs w:val="22"/>
        </w:rPr>
      </w:pPr>
      <w:r>
        <w:rPr>
          <w:rFonts w:ascii="Calibri" w:hAnsi="Calibri" w:cs="Calibri"/>
          <w:b/>
          <w:bCs/>
          <w:smallCaps/>
          <w:sz w:val="22"/>
          <w:szCs w:val="22"/>
        </w:rPr>
        <w:br w:type="page"/>
      </w:r>
    </w:p>
    <w:p w14:paraId="1F83235E" w14:textId="77777777" w:rsidR="00460D13" w:rsidRPr="00773B67" w:rsidRDefault="00460D13" w:rsidP="00460D13">
      <w:pPr>
        <w:jc w:val="center"/>
        <w:rPr>
          <w:rFonts w:ascii="Calibri" w:hAnsi="Calibri" w:cs="Calibri"/>
          <w:sz w:val="22"/>
          <w:szCs w:val="22"/>
        </w:rPr>
      </w:pPr>
      <w:r w:rsidRPr="00773B67">
        <w:rPr>
          <w:rFonts w:ascii="Calibri" w:hAnsi="Calibri" w:cs="Calibri"/>
          <w:b/>
          <w:bCs/>
          <w:smallCaps/>
          <w:sz w:val="22"/>
          <w:szCs w:val="22"/>
        </w:rPr>
        <w:lastRenderedPageBreak/>
        <w:t>Annex</w:t>
      </w:r>
      <w:r>
        <w:rPr>
          <w:rFonts w:ascii="Calibri" w:hAnsi="Calibri" w:cs="Calibri"/>
          <w:b/>
          <w:bCs/>
          <w:smallCaps/>
          <w:sz w:val="22"/>
          <w:szCs w:val="22"/>
        </w:rPr>
        <w:t xml:space="preserve"> 2</w:t>
      </w:r>
    </w:p>
    <w:p w14:paraId="04F08A85" w14:textId="77777777" w:rsidR="00460D13" w:rsidRDefault="00460D13" w:rsidP="00460D13">
      <w:pPr>
        <w:jc w:val="center"/>
        <w:rPr>
          <w:rFonts w:ascii="Calibri" w:hAnsi="Calibri" w:cs="Calibri"/>
          <w:b/>
          <w:bCs/>
          <w:sz w:val="22"/>
          <w:szCs w:val="22"/>
        </w:rPr>
      </w:pPr>
      <w:r>
        <w:rPr>
          <w:rFonts w:ascii="Calibri" w:hAnsi="Calibri" w:cs="Calibri"/>
          <w:b/>
          <w:bCs/>
          <w:sz w:val="22"/>
          <w:szCs w:val="22"/>
        </w:rPr>
        <w:t>Form of Consent to be provided by Data Subjects</w:t>
      </w:r>
    </w:p>
    <w:p w14:paraId="1AFEBABA" w14:textId="77777777" w:rsidR="00460D13" w:rsidRDefault="00460D13" w:rsidP="00460D13">
      <w:pPr>
        <w:jc w:val="center"/>
        <w:rPr>
          <w:rFonts w:ascii="Calibri" w:hAnsi="Calibri" w:cs="Calibri"/>
          <w:b/>
          <w:bCs/>
          <w:sz w:val="22"/>
          <w:szCs w:val="22"/>
        </w:rPr>
      </w:pPr>
    </w:p>
    <w:p w14:paraId="394E4411" w14:textId="77777777" w:rsidR="00460D13" w:rsidRDefault="00460D13" w:rsidP="00460D13">
      <w:pPr>
        <w:jc w:val="center"/>
        <w:rPr>
          <w:rFonts w:ascii="Calibri" w:hAnsi="Calibri" w:cs="Calibri"/>
          <w:b/>
          <w:bCs/>
          <w:sz w:val="22"/>
          <w:szCs w:val="22"/>
        </w:rPr>
      </w:pPr>
    </w:p>
    <w:p w14:paraId="0A96197E" w14:textId="77777777" w:rsidR="00460D13" w:rsidRDefault="00460D13" w:rsidP="00460D13">
      <w:pPr>
        <w:jc w:val="center"/>
        <w:rPr>
          <w:rFonts w:ascii="Calibri" w:hAnsi="Calibri" w:cs="Calibri"/>
          <w:b/>
          <w:bCs/>
          <w:sz w:val="22"/>
          <w:szCs w:val="22"/>
        </w:rPr>
      </w:pPr>
    </w:p>
    <w:p w14:paraId="3B5CBE08" w14:textId="77777777" w:rsidR="00460D13" w:rsidRDefault="00460D13" w:rsidP="00460D13">
      <w:pPr>
        <w:jc w:val="center"/>
        <w:rPr>
          <w:rFonts w:ascii="Calibri" w:hAnsi="Calibri" w:cs="Calibri"/>
          <w:b/>
          <w:bCs/>
          <w:sz w:val="22"/>
          <w:szCs w:val="22"/>
        </w:rPr>
      </w:pPr>
    </w:p>
    <w:p w14:paraId="6FF308C7" w14:textId="77777777" w:rsidR="00460D13" w:rsidRDefault="00460D13" w:rsidP="00460D13">
      <w:pPr>
        <w:jc w:val="center"/>
        <w:rPr>
          <w:rFonts w:ascii="Calibri" w:hAnsi="Calibri" w:cs="Calibri"/>
          <w:b/>
          <w:bCs/>
          <w:sz w:val="22"/>
          <w:szCs w:val="22"/>
        </w:rPr>
      </w:pPr>
    </w:p>
    <w:p w14:paraId="59A4AC42" w14:textId="77777777" w:rsidR="00460D13" w:rsidRDefault="00460D13" w:rsidP="00460D13">
      <w:pPr>
        <w:jc w:val="center"/>
        <w:rPr>
          <w:rFonts w:ascii="Calibri" w:hAnsi="Calibri" w:cs="Calibri"/>
          <w:b/>
          <w:bCs/>
          <w:sz w:val="22"/>
          <w:szCs w:val="22"/>
        </w:rPr>
      </w:pPr>
    </w:p>
    <w:p w14:paraId="1D714475" w14:textId="77777777" w:rsidR="00460D13" w:rsidRDefault="00460D13" w:rsidP="00460D13">
      <w:pPr>
        <w:jc w:val="center"/>
        <w:sectPr w:rsidR="00460D13" w:rsidSect="0092655B">
          <w:pgSz w:w="11900" w:h="16840"/>
          <w:pgMar w:top="1440" w:right="1418" w:bottom="1440" w:left="1418" w:header="709" w:footer="709" w:gutter="0"/>
          <w:cols w:space="708"/>
          <w:docGrid w:linePitch="360"/>
        </w:sectPr>
      </w:pPr>
    </w:p>
    <w:p w14:paraId="1D5C063C" w14:textId="77777777" w:rsidR="00460D13" w:rsidRDefault="00460D13" w:rsidP="00460D13">
      <w:pPr>
        <w:jc w:val="center"/>
      </w:pPr>
      <w:r w:rsidRPr="00773B67">
        <w:rPr>
          <w:rFonts w:ascii="Calibri" w:hAnsi="Calibri" w:cs="Calibri"/>
          <w:b/>
          <w:bCs/>
          <w:smallCaps/>
          <w:sz w:val="22"/>
          <w:szCs w:val="22"/>
        </w:rPr>
        <w:lastRenderedPageBreak/>
        <w:t>Annex</w:t>
      </w:r>
      <w:r>
        <w:rPr>
          <w:rFonts w:ascii="Calibri" w:hAnsi="Calibri" w:cs="Calibri"/>
          <w:b/>
          <w:bCs/>
          <w:smallCaps/>
          <w:sz w:val="22"/>
          <w:szCs w:val="22"/>
        </w:rPr>
        <w:t xml:space="preserve"> 3</w:t>
      </w:r>
    </w:p>
    <w:p w14:paraId="6E67FB71" w14:textId="77777777" w:rsidR="00460D13" w:rsidRPr="000B156B" w:rsidRDefault="00460D13" w:rsidP="00460D13">
      <w:pPr>
        <w:jc w:val="center"/>
        <w:rPr>
          <w:b/>
          <w:bCs/>
          <w:u w:val="single"/>
        </w:rPr>
      </w:pPr>
      <w:commentRangeStart w:id="7"/>
      <w:r w:rsidRPr="000B156B">
        <w:rPr>
          <w:b/>
          <w:bCs/>
          <w:u w:val="single"/>
        </w:rPr>
        <w:t>Information Security</w:t>
      </w:r>
      <w:commentRangeEnd w:id="7"/>
      <w:r w:rsidR="00047709">
        <w:rPr>
          <w:rStyle w:val="CommentReference"/>
        </w:rPr>
        <w:commentReference w:id="7"/>
      </w:r>
    </w:p>
    <w:p w14:paraId="740638BC" w14:textId="329673EA" w:rsidR="006067AD" w:rsidRPr="00047709" w:rsidRDefault="006067AD" w:rsidP="006067AD">
      <w:pPr>
        <w:kinsoku w:val="0"/>
        <w:overflowPunct w:val="0"/>
        <w:spacing w:before="100" w:beforeAutospacing="1" w:after="120"/>
        <w:jc w:val="both"/>
        <w:rPr>
          <w:rFonts w:ascii="Calibri" w:hAnsi="Calibri" w:cs="Calibri"/>
          <w:sz w:val="22"/>
          <w:szCs w:val="22"/>
        </w:rPr>
      </w:pPr>
      <w:r w:rsidRPr="00047709">
        <w:rPr>
          <w:rFonts w:ascii="Calibri" w:hAnsi="Calibri" w:cs="Calibri"/>
          <w:sz w:val="22"/>
          <w:szCs w:val="22"/>
        </w:rPr>
        <w:t xml:space="preserve">This Information Security </w:t>
      </w:r>
      <w:bookmarkStart w:id="8" w:name="_cp_text_1_376"/>
      <w:r w:rsidRPr="00047709">
        <w:rPr>
          <w:rFonts w:ascii="Calibri" w:hAnsi="Calibri" w:cs="Calibri"/>
          <w:sz w:val="22"/>
          <w:szCs w:val="22"/>
        </w:rPr>
        <w:t xml:space="preserve">Annex forms an integral part of </w:t>
      </w:r>
      <w:bookmarkEnd w:id="8"/>
      <w:r w:rsidRPr="00047709">
        <w:rPr>
          <w:rFonts w:ascii="Calibri" w:hAnsi="Calibri" w:cs="Calibri"/>
          <w:sz w:val="22"/>
          <w:szCs w:val="22"/>
        </w:rPr>
        <w:t xml:space="preserve">the Agreement to which it is attached. Any </w:t>
      </w:r>
      <w:bookmarkStart w:id="9" w:name="_cp_text_1_378"/>
      <w:r w:rsidRPr="00047709">
        <w:rPr>
          <w:rFonts w:ascii="Calibri" w:hAnsi="Calibri" w:cs="Calibri"/>
          <w:sz w:val="22"/>
          <w:szCs w:val="22"/>
        </w:rPr>
        <w:t xml:space="preserve">capitalized </w:t>
      </w:r>
      <w:bookmarkEnd w:id="9"/>
      <w:r w:rsidRPr="00047709">
        <w:rPr>
          <w:rFonts w:ascii="Calibri" w:hAnsi="Calibri" w:cs="Calibri"/>
          <w:sz w:val="22"/>
          <w:szCs w:val="22"/>
        </w:rPr>
        <w:t xml:space="preserve">terms not otherwise defined herein </w:t>
      </w:r>
      <w:r w:rsidR="00272E6B" w:rsidRPr="00047709">
        <w:rPr>
          <w:rFonts w:ascii="Calibri" w:hAnsi="Calibri" w:cs="Calibri"/>
          <w:sz w:val="22"/>
          <w:szCs w:val="22"/>
        </w:rPr>
        <w:t>will</w:t>
      </w:r>
      <w:r w:rsidRPr="00047709">
        <w:rPr>
          <w:rFonts w:ascii="Calibri" w:hAnsi="Calibri" w:cs="Calibri"/>
          <w:sz w:val="22"/>
          <w:szCs w:val="22"/>
        </w:rPr>
        <w:t xml:space="preserve"> have the meanings set forth in the Agreement. </w:t>
      </w:r>
    </w:p>
    <w:p w14:paraId="2DBB7DD5" w14:textId="67AEC666" w:rsidR="006067AD" w:rsidRPr="00047709" w:rsidRDefault="006067AD" w:rsidP="006067AD">
      <w:pPr>
        <w:kinsoku w:val="0"/>
        <w:overflowPunct w:val="0"/>
        <w:spacing w:before="100" w:beforeAutospacing="1" w:after="120"/>
        <w:jc w:val="both"/>
        <w:rPr>
          <w:rFonts w:ascii="Calibri" w:hAnsi="Calibri" w:cs="Calibri"/>
          <w:sz w:val="22"/>
          <w:szCs w:val="22"/>
        </w:rPr>
      </w:pPr>
      <w:r w:rsidRPr="00047709">
        <w:rPr>
          <w:rFonts w:ascii="Calibri" w:hAnsi="Calibri" w:cs="Calibri"/>
          <w:sz w:val="22"/>
          <w:szCs w:val="22"/>
        </w:rPr>
        <w:t xml:space="preserve">In addition to requirements set forth in the Agreement, the Implementing Partner </w:t>
      </w:r>
      <w:r w:rsidR="00272E6B" w:rsidRPr="00047709">
        <w:rPr>
          <w:rFonts w:ascii="Calibri" w:hAnsi="Calibri" w:cs="Calibri"/>
          <w:sz w:val="22"/>
          <w:szCs w:val="22"/>
        </w:rPr>
        <w:t>will</w:t>
      </w:r>
      <w:r w:rsidRPr="00047709">
        <w:rPr>
          <w:rFonts w:ascii="Calibri" w:hAnsi="Calibri" w:cs="Calibri"/>
          <w:sz w:val="22"/>
          <w:szCs w:val="22"/>
        </w:rPr>
        <w:t>:</w:t>
      </w:r>
    </w:p>
    <w:p w14:paraId="0CD71FD6" w14:textId="77777777" w:rsidR="006067AD" w:rsidRPr="00047709" w:rsidRDefault="006067AD" w:rsidP="006067AD">
      <w:pPr>
        <w:numPr>
          <w:ilvl w:val="0"/>
          <w:numId w:val="9"/>
        </w:numPr>
        <w:tabs>
          <w:tab w:val="left" w:pos="519"/>
        </w:tabs>
        <w:kinsoku w:val="0"/>
        <w:overflowPunct w:val="0"/>
        <w:autoSpaceDN w:val="0"/>
        <w:spacing w:before="100" w:beforeAutospacing="1" w:after="120"/>
        <w:ind w:left="426" w:right="70" w:hanging="426"/>
        <w:jc w:val="both"/>
        <w:rPr>
          <w:rFonts w:ascii="Calibri" w:hAnsi="Calibri" w:cs="Calibri"/>
          <w:sz w:val="22"/>
          <w:szCs w:val="22"/>
        </w:rPr>
      </w:pPr>
      <w:r w:rsidRPr="00047709">
        <w:rPr>
          <w:rFonts w:ascii="Calibri" w:hAnsi="Calibri" w:cs="Calibri"/>
          <w:sz w:val="22"/>
          <w:szCs w:val="22"/>
        </w:rPr>
        <w:t xml:space="preserve">Comply with UNICEF instructions on IT security and </w:t>
      </w:r>
      <w:bookmarkStart w:id="10" w:name="_cp_text_1_382"/>
      <w:r w:rsidRPr="00047709">
        <w:rPr>
          <w:rFonts w:ascii="Calibri" w:hAnsi="Calibri" w:cs="Calibri"/>
          <w:sz w:val="22"/>
          <w:szCs w:val="22"/>
        </w:rPr>
        <w:t xml:space="preserve">agrees to be subject to </w:t>
      </w:r>
      <w:bookmarkEnd w:id="10"/>
      <w:r w:rsidRPr="00047709">
        <w:rPr>
          <w:rFonts w:ascii="Calibri" w:hAnsi="Calibri" w:cs="Calibri"/>
          <w:sz w:val="22"/>
          <w:szCs w:val="22"/>
        </w:rPr>
        <w:t xml:space="preserve">UNICEF information security reviews </w:t>
      </w:r>
      <w:bookmarkStart w:id="11" w:name="_cp_text_1_383"/>
      <w:r w:rsidRPr="00047709">
        <w:rPr>
          <w:rFonts w:ascii="Calibri" w:hAnsi="Calibri" w:cs="Calibri"/>
          <w:sz w:val="22"/>
          <w:szCs w:val="22"/>
        </w:rPr>
        <w:t>and/</w:t>
      </w:r>
      <w:bookmarkEnd w:id="11"/>
      <w:r w:rsidRPr="00047709">
        <w:rPr>
          <w:rFonts w:ascii="Calibri" w:hAnsi="Calibri" w:cs="Calibri"/>
          <w:sz w:val="22"/>
          <w:szCs w:val="22"/>
        </w:rPr>
        <w:t>or audits, when requested.</w:t>
      </w:r>
    </w:p>
    <w:p w14:paraId="33ED04D9" w14:textId="77777777" w:rsidR="006067AD" w:rsidRPr="00047709" w:rsidRDefault="006067AD" w:rsidP="006067AD">
      <w:pPr>
        <w:numPr>
          <w:ilvl w:val="0"/>
          <w:numId w:val="9"/>
        </w:numPr>
        <w:tabs>
          <w:tab w:val="left" w:pos="519"/>
        </w:tabs>
        <w:kinsoku w:val="0"/>
        <w:overflowPunct w:val="0"/>
        <w:autoSpaceDN w:val="0"/>
        <w:spacing w:before="100" w:beforeAutospacing="1" w:after="120"/>
        <w:ind w:left="426" w:right="70" w:hanging="426"/>
        <w:jc w:val="both"/>
        <w:rPr>
          <w:rFonts w:ascii="Calibri" w:hAnsi="Calibri" w:cs="Calibri"/>
          <w:sz w:val="22"/>
          <w:szCs w:val="22"/>
        </w:rPr>
      </w:pPr>
      <w:r w:rsidRPr="00047709">
        <w:rPr>
          <w:rFonts w:ascii="Calibri" w:hAnsi="Calibri" w:cs="Calibri"/>
          <w:sz w:val="22"/>
          <w:szCs w:val="22"/>
        </w:rPr>
        <w:t xml:space="preserve">Possess throughout the term of the Agreement: </w:t>
      </w:r>
    </w:p>
    <w:p w14:paraId="26DFC3D6" w14:textId="77777777" w:rsidR="006067AD" w:rsidRPr="00047709" w:rsidRDefault="006067AD" w:rsidP="006067AD">
      <w:pPr>
        <w:numPr>
          <w:ilvl w:val="1"/>
          <w:numId w:val="9"/>
        </w:numPr>
        <w:tabs>
          <w:tab w:val="left" w:pos="567"/>
        </w:tabs>
        <w:kinsoku w:val="0"/>
        <w:overflowPunct w:val="0"/>
        <w:autoSpaceDN w:val="0"/>
        <w:spacing w:before="100" w:beforeAutospacing="1" w:after="120"/>
        <w:ind w:left="567" w:right="70" w:hanging="567"/>
        <w:jc w:val="both"/>
        <w:rPr>
          <w:rFonts w:ascii="Calibri" w:hAnsi="Calibri" w:cs="Calibri"/>
          <w:sz w:val="22"/>
          <w:szCs w:val="22"/>
        </w:rPr>
      </w:pPr>
      <w:r w:rsidRPr="00047709">
        <w:rPr>
          <w:rFonts w:ascii="Calibri" w:hAnsi="Calibri" w:cs="Calibri"/>
          <w:sz w:val="22"/>
          <w:szCs w:val="22"/>
        </w:rPr>
        <w:t>Incident detection measures and ensure incident response processes including its escalation to UNICEF.</w:t>
      </w:r>
    </w:p>
    <w:p w14:paraId="7168BBC3" w14:textId="77777777" w:rsidR="006067AD" w:rsidRPr="00047709" w:rsidRDefault="006067AD" w:rsidP="006067AD">
      <w:pPr>
        <w:numPr>
          <w:ilvl w:val="1"/>
          <w:numId w:val="9"/>
        </w:numPr>
        <w:tabs>
          <w:tab w:val="left" w:pos="567"/>
        </w:tabs>
        <w:kinsoku w:val="0"/>
        <w:overflowPunct w:val="0"/>
        <w:autoSpaceDN w:val="0"/>
        <w:spacing w:before="100" w:beforeAutospacing="1" w:after="120"/>
        <w:ind w:left="567" w:right="70" w:hanging="567"/>
        <w:jc w:val="both"/>
        <w:rPr>
          <w:rFonts w:ascii="Calibri" w:hAnsi="Calibri" w:cs="Calibri"/>
          <w:sz w:val="22"/>
          <w:szCs w:val="22"/>
        </w:rPr>
      </w:pPr>
      <w:r w:rsidRPr="00047709">
        <w:rPr>
          <w:rFonts w:ascii="Calibri" w:hAnsi="Calibri" w:cs="Calibri"/>
          <w:sz w:val="22"/>
          <w:szCs w:val="22"/>
        </w:rPr>
        <w:t>Information Security awareness process to train users according to their roles and responsibilities.</w:t>
      </w:r>
    </w:p>
    <w:p w14:paraId="59F80B91" w14:textId="77777777" w:rsidR="006067AD" w:rsidRPr="00047709" w:rsidRDefault="006067AD" w:rsidP="006067AD">
      <w:pPr>
        <w:numPr>
          <w:ilvl w:val="1"/>
          <w:numId w:val="9"/>
        </w:numPr>
        <w:tabs>
          <w:tab w:val="left" w:pos="567"/>
        </w:tabs>
        <w:kinsoku w:val="0"/>
        <w:overflowPunct w:val="0"/>
        <w:autoSpaceDN w:val="0"/>
        <w:spacing w:before="100" w:beforeAutospacing="1" w:after="120"/>
        <w:ind w:left="567" w:right="70" w:hanging="567"/>
        <w:jc w:val="both"/>
        <w:rPr>
          <w:rFonts w:ascii="Calibri" w:hAnsi="Calibri" w:cs="Calibri"/>
          <w:sz w:val="22"/>
          <w:szCs w:val="22"/>
        </w:rPr>
      </w:pPr>
      <w:r w:rsidRPr="00047709">
        <w:rPr>
          <w:rFonts w:ascii="Calibri" w:hAnsi="Calibri" w:cs="Calibri"/>
          <w:sz w:val="22"/>
          <w:szCs w:val="22"/>
        </w:rPr>
        <w:t xml:space="preserve">Appropriate security controls </w:t>
      </w:r>
      <w:bookmarkStart w:id="12" w:name="_cp_text_1_389"/>
      <w:r w:rsidRPr="00047709">
        <w:rPr>
          <w:rFonts w:ascii="Calibri" w:hAnsi="Calibri" w:cs="Calibri"/>
          <w:sz w:val="22"/>
          <w:szCs w:val="22"/>
        </w:rPr>
        <w:t>for the processing of Personal Data, as well as sensitive non-personal data, and provide UNICEF upon the signature of the Agreement with a description of such security controls, which shall include at least</w:t>
      </w:r>
      <w:bookmarkEnd w:id="12"/>
    </w:p>
    <w:p w14:paraId="1BE0B0E4" w14:textId="1E452EC6" w:rsidR="006067AD" w:rsidRPr="00047709" w:rsidRDefault="006067AD" w:rsidP="006067AD">
      <w:pPr>
        <w:numPr>
          <w:ilvl w:val="1"/>
          <w:numId w:val="10"/>
        </w:numPr>
        <w:autoSpaceDE w:val="0"/>
        <w:autoSpaceDN w:val="0"/>
        <w:adjustRightInd w:val="0"/>
        <w:spacing w:before="100" w:beforeAutospacing="1" w:after="120"/>
        <w:ind w:left="993" w:hanging="426"/>
        <w:jc w:val="both"/>
        <w:rPr>
          <w:rFonts w:ascii="Calibri" w:hAnsi="Calibri" w:cs="Calibri"/>
          <w:sz w:val="22"/>
          <w:szCs w:val="22"/>
        </w:rPr>
      </w:pPr>
      <w:r w:rsidRPr="00047709">
        <w:rPr>
          <w:rFonts w:ascii="Calibri" w:hAnsi="Calibri" w:cs="Calibri"/>
          <w:sz w:val="22"/>
          <w:szCs w:val="22"/>
        </w:rPr>
        <w:t xml:space="preserve">The pseudonymization of Personal Data, secure hosting and encryption of all </w:t>
      </w:r>
      <w:proofErr w:type="gramStart"/>
      <w:r w:rsidR="00F34C83" w:rsidRPr="00047709">
        <w:rPr>
          <w:rFonts w:ascii="Calibri" w:hAnsi="Calibri" w:cs="Calibri"/>
          <w:sz w:val="22"/>
          <w:szCs w:val="22"/>
        </w:rPr>
        <w:t>d</w:t>
      </w:r>
      <w:r w:rsidRPr="00047709">
        <w:rPr>
          <w:rFonts w:ascii="Calibri" w:hAnsi="Calibri" w:cs="Calibri"/>
          <w:sz w:val="22"/>
          <w:szCs w:val="22"/>
        </w:rPr>
        <w:t>ata</w:t>
      </w:r>
      <w:bookmarkStart w:id="13" w:name="_cp_text_1_391"/>
      <w:r w:rsidRPr="00047709">
        <w:rPr>
          <w:rFonts w:ascii="Calibri" w:hAnsi="Calibri" w:cs="Calibri"/>
          <w:sz w:val="22"/>
          <w:szCs w:val="22"/>
        </w:rPr>
        <w:t>;</w:t>
      </w:r>
      <w:bookmarkEnd w:id="13"/>
      <w:proofErr w:type="gramEnd"/>
    </w:p>
    <w:p w14:paraId="15EECDEF" w14:textId="77777777" w:rsidR="006067AD" w:rsidRPr="00047709" w:rsidRDefault="006067AD" w:rsidP="006067AD">
      <w:pPr>
        <w:numPr>
          <w:ilvl w:val="1"/>
          <w:numId w:val="10"/>
        </w:numPr>
        <w:autoSpaceDE w:val="0"/>
        <w:autoSpaceDN w:val="0"/>
        <w:adjustRightInd w:val="0"/>
        <w:spacing w:before="100" w:beforeAutospacing="1" w:after="120"/>
        <w:ind w:left="993" w:hanging="426"/>
        <w:jc w:val="both"/>
        <w:rPr>
          <w:rFonts w:ascii="Calibri" w:hAnsi="Calibri" w:cs="Calibri"/>
          <w:sz w:val="22"/>
          <w:szCs w:val="22"/>
        </w:rPr>
      </w:pPr>
      <w:r w:rsidRPr="00047709">
        <w:rPr>
          <w:rFonts w:ascii="Calibri" w:hAnsi="Calibri" w:cs="Calibri"/>
          <w:sz w:val="22"/>
          <w:szCs w:val="22"/>
        </w:rPr>
        <w:t xml:space="preserve">The ability to ensure the ongoing confidentiality, integrity, and availability of </w:t>
      </w:r>
      <w:bookmarkStart w:id="14" w:name="_cp_text_1_393"/>
      <w:r w:rsidRPr="00047709">
        <w:rPr>
          <w:rFonts w:ascii="Calibri" w:hAnsi="Calibri" w:cs="Calibri"/>
          <w:sz w:val="22"/>
          <w:szCs w:val="22"/>
        </w:rPr>
        <w:t xml:space="preserve">processing </w:t>
      </w:r>
      <w:bookmarkEnd w:id="14"/>
      <w:r w:rsidRPr="00047709">
        <w:rPr>
          <w:rFonts w:ascii="Calibri" w:hAnsi="Calibri" w:cs="Calibri"/>
          <w:sz w:val="22"/>
          <w:szCs w:val="22"/>
        </w:rPr>
        <w:t xml:space="preserve">systems and </w:t>
      </w:r>
      <w:proofErr w:type="gramStart"/>
      <w:r w:rsidRPr="00047709">
        <w:rPr>
          <w:rFonts w:ascii="Calibri" w:hAnsi="Calibri" w:cs="Calibri"/>
          <w:sz w:val="22"/>
          <w:szCs w:val="22"/>
        </w:rPr>
        <w:t>services</w:t>
      </w:r>
      <w:bookmarkStart w:id="15" w:name="_cp_text_1_395"/>
      <w:r w:rsidRPr="00047709">
        <w:rPr>
          <w:rFonts w:ascii="Calibri" w:hAnsi="Calibri" w:cs="Calibri"/>
          <w:sz w:val="22"/>
          <w:szCs w:val="22"/>
        </w:rPr>
        <w:t>;</w:t>
      </w:r>
      <w:bookmarkEnd w:id="15"/>
      <w:proofErr w:type="gramEnd"/>
    </w:p>
    <w:p w14:paraId="055EF8A9" w14:textId="77777777" w:rsidR="006067AD" w:rsidRPr="00047709" w:rsidRDefault="006067AD" w:rsidP="006067AD">
      <w:pPr>
        <w:numPr>
          <w:ilvl w:val="1"/>
          <w:numId w:val="10"/>
        </w:numPr>
        <w:autoSpaceDE w:val="0"/>
        <w:autoSpaceDN w:val="0"/>
        <w:adjustRightInd w:val="0"/>
        <w:spacing w:before="100" w:beforeAutospacing="1" w:after="120"/>
        <w:ind w:left="993" w:hanging="426"/>
        <w:jc w:val="both"/>
        <w:rPr>
          <w:rFonts w:ascii="Calibri" w:hAnsi="Calibri" w:cs="Calibri"/>
          <w:sz w:val="22"/>
          <w:szCs w:val="22"/>
        </w:rPr>
      </w:pPr>
      <w:r w:rsidRPr="00047709">
        <w:rPr>
          <w:rFonts w:ascii="Calibri" w:hAnsi="Calibri" w:cs="Calibri"/>
          <w:sz w:val="22"/>
          <w:szCs w:val="22"/>
        </w:rPr>
        <w:t xml:space="preserve">Basic email security controls to prevent own email domains being spoofed or communication altered in </w:t>
      </w:r>
      <w:proofErr w:type="gramStart"/>
      <w:r w:rsidRPr="00047709">
        <w:rPr>
          <w:rFonts w:ascii="Calibri" w:hAnsi="Calibri" w:cs="Calibri"/>
          <w:sz w:val="22"/>
          <w:szCs w:val="22"/>
        </w:rPr>
        <w:t>transit;</w:t>
      </w:r>
      <w:proofErr w:type="gramEnd"/>
      <w:r w:rsidRPr="00047709">
        <w:rPr>
          <w:rFonts w:ascii="Calibri" w:hAnsi="Calibri" w:cs="Calibri"/>
          <w:sz w:val="22"/>
          <w:szCs w:val="22"/>
        </w:rPr>
        <w:t xml:space="preserve"> </w:t>
      </w:r>
    </w:p>
    <w:p w14:paraId="27760CAA" w14:textId="77777777" w:rsidR="006067AD" w:rsidRPr="00047709" w:rsidRDefault="006067AD" w:rsidP="006067AD">
      <w:pPr>
        <w:numPr>
          <w:ilvl w:val="1"/>
          <w:numId w:val="10"/>
        </w:numPr>
        <w:autoSpaceDE w:val="0"/>
        <w:autoSpaceDN w:val="0"/>
        <w:adjustRightInd w:val="0"/>
        <w:spacing w:before="100" w:beforeAutospacing="1" w:after="120"/>
        <w:ind w:left="993" w:hanging="426"/>
        <w:jc w:val="both"/>
        <w:rPr>
          <w:rFonts w:ascii="Calibri" w:hAnsi="Calibri" w:cs="Calibri"/>
          <w:sz w:val="22"/>
          <w:szCs w:val="22"/>
        </w:rPr>
      </w:pPr>
      <w:r w:rsidRPr="00047709">
        <w:rPr>
          <w:rFonts w:ascii="Calibri" w:hAnsi="Calibri" w:cs="Calibri"/>
          <w:sz w:val="22"/>
          <w:szCs w:val="22"/>
        </w:rPr>
        <w:t xml:space="preserve">A process for regularly assessing vulnerabilities and evaluating the effectiveness of the security controls </w:t>
      </w:r>
      <w:bookmarkStart w:id="16" w:name="_cp_text_1_401"/>
      <w:proofErr w:type="gramStart"/>
      <w:r w:rsidRPr="00047709">
        <w:rPr>
          <w:rFonts w:ascii="Calibri" w:hAnsi="Calibri" w:cs="Calibri"/>
          <w:sz w:val="22"/>
          <w:szCs w:val="22"/>
        </w:rPr>
        <w:t>implemented;</w:t>
      </w:r>
      <w:bookmarkEnd w:id="16"/>
      <w:proofErr w:type="gramEnd"/>
    </w:p>
    <w:p w14:paraId="76D0A21B" w14:textId="66CEE2DF" w:rsidR="006067AD" w:rsidRPr="00047709" w:rsidRDefault="006067AD" w:rsidP="006067AD">
      <w:pPr>
        <w:numPr>
          <w:ilvl w:val="1"/>
          <w:numId w:val="10"/>
        </w:numPr>
        <w:autoSpaceDE w:val="0"/>
        <w:autoSpaceDN w:val="0"/>
        <w:adjustRightInd w:val="0"/>
        <w:spacing w:before="100" w:beforeAutospacing="1" w:after="120"/>
        <w:ind w:left="993" w:hanging="426"/>
        <w:jc w:val="both"/>
        <w:rPr>
          <w:rFonts w:ascii="Calibri" w:hAnsi="Calibri" w:cs="Calibri"/>
          <w:sz w:val="22"/>
          <w:szCs w:val="22"/>
        </w:rPr>
      </w:pPr>
      <w:r w:rsidRPr="00047709">
        <w:rPr>
          <w:rFonts w:ascii="Calibri" w:hAnsi="Calibri" w:cs="Calibri"/>
          <w:sz w:val="22"/>
          <w:szCs w:val="22"/>
        </w:rPr>
        <w:t xml:space="preserve">The regular verification, </w:t>
      </w:r>
      <w:proofErr w:type="gramStart"/>
      <w:r w:rsidRPr="00047709">
        <w:rPr>
          <w:rFonts w:ascii="Calibri" w:hAnsi="Calibri" w:cs="Calibri"/>
          <w:sz w:val="22"/>
          <w:szCs w:val="22"/>
        </w:rPr>
        <w:t>evaluation</w:t>
      </w:r>
      <w:proofErr w:type="gramEnd"/>
      <w:r w:rsidRPr="00047709">
        <w:rPr>
          <w:rFonts w:ascii="Calibri" w:hAnsi="Calibri" w:cs="Calibri"/>
          <w:sz w:val="22"/>
          <w:szCs w:val="22"/>
        </w:rPr>
        <w:t xml:space="preserve"> and assessment of the </w:t>
      </w:r>
      <w:r w:rsidR="00D56953" w:rsidRPr="00047709">
        <w:rPr>
          <w:rFonts w:ascii="Calibri" w:hAnsi="Calibri" w:cs="Calibri"/>
          <w:sz w:val="22"/>
          <w:szCs w:val="22"/>
        </w:rPr>
        <w:t>s</w:t>
      </w:r>
      <w:r w:rsidRPr="00047709">
        <w:rPr>
          <w:rFonts w:ascii="Calibri" w:hAnsi="Calibri" w:cs="Calibri"/>
          <w:sz w:val="22"/>
          <w:szCs w:val="22"/>
        </w:rPr>
        <w:t>ecurity controls. Such measures shall at least include mechanisms to</w:t>
      </w:r>
      <w:bookmarkStart w:id="17" w:name="_cp_text_1_412"/>
      <w:r w:rsidRPr="00047709">
        <w:rPr>
          <w:rFonts w:ascii="Calibri" w:hAnsi="Calibri" w:cs="Calibri"/>
          <w:sz w:val="22"/>
          <w:szCs w:val="22"/>
        </w:rPr>
        <w:t>:</w:t>
      </w:r>
      <w:bookmarkEnd w:id="17"/>
    </w:p>
    <w:p w14:paraId="3CE7E988" w14:textId="77777777" w:rsidR="006067AD" w:rsidRPr="00047709" w:rsidRDefault="006067AD" w:rsidP="006067AD">
      <w:pPr>
        <w:numPr>
          <w:ilvl w:val="0"/>
          <w:numId w:val="11"/>
        </w:numPr>
        <w:overflowPunct w:val="0"/>
        <w:autoSpaceDN w:val="0"/>
        <w:spacing w:before="100" w:beforeAutospacing="1" w:after="120"/>
        <w:ind w:left="1560" w:right="70" w:hanging="360"/>
        <w:jc w:val="both"/>
        <w:rPr>
          <w:rFonts w:ascii="Calibri" w:hAnsi="Calibri" w:cs="Calibri"/>
          <w:sz w:val="22"/>
          <w:szCs w:val="22"/>
        </w:rPr>
      </w:pPr>
      <w:r w:rsidRPr="00047709">
        <w:rPr>
          <w:rFonts w:ascii="Calibri" w:hAnsi="Calibri" w:cs="Calibri"/>
          <w:sz w:val="22"/>
          <w:szCs w:val="22"/>
        </w:rPr>
        <w:t xml:space="preserve">Enforce multifactor authentication for any user access to Personal </w:t>
      </w:r>
      <w:proofErr w:type="gramStart"/>
      <w:r w:rsidRPr="00047709">
        <w:rPr>
          <w:rFonts w:ascii="Calibri" w:hAnsi="Calibri" w:cs="Calibri"/>
          <w:sz w:val="22"/>
          <w:szCs w:val="22"/>
        </w:rPr>
        <w:t>Data</w:t>
      </w:r>
      <w:bookmarkStart w:id="18" w:name="_cp_text_1_414"/>
      <w:r w:rsidRPr="00047709">
        <w:rPr>
          <w:rFonts w:ascii="Calibri" w:hAnsi="Calibri" w:cs="Calibri"/>
          <w:sz w:val="22"/>
          <w:szCs w:val="22"/>
        </w:rPr>
        <w:t>;</w:t>
      </w:r>
      <w:bookmarkEnd w:id="18"/>
      <w:proofErr w:type="gramEnd"/>
    </w:p>
    <w:p w14:paraId="27F6ECD6" w14:textId="17563662" w:rsidR="006067AD" w:rsidRPr="00047709" w:rsidRDefault="006067AD" w:rsidP="006067AD">
      <w:pPr>
        <w:numPr>
          <w:ilvl w:val="0"/>
          <w:numId w:val="11"/>
        </w:numPr>
        <w:overflowPunct w:val="0"/>
        <w:autoSpaceDN w:val="0"/>
        <w:spacing w:before="100" w:beforeAutospacing="1" w:after="120"/>
        <w:ind w:left="1560" w:right="70" w:hanging="360"/>
        <w:jc w:val="both"/>
        <w:rPr>
          <w:rFonts w:ascii="Calibri" w:hAnsi="Calibri" w:cs="Calibri"/>
          <w:sz w:val="22"/>
          <w:szCs w:val="22"/>
        </w:rPr>
      </w:pPr>
      <w:r w:rsidRPr="00047709">
        <w:rPr>
          <w:rFonts w:ascii="Calibri" w:hAnsi="Calibri" w:cs="Calibri"/>
          <w:sz w:val="22"/>
          <w:szCs w:val="22"/>
        </w:rPr>
        <w:t xml:space="preserve">Ensure encryption of data while in </w:t>
      </w:r>
      <w:proofErr w:type="gramStart"/>
      <w:r w:rsidRPr="00047709">
        <w:rPr>
          <w:rFonts w:ascii="Calibri" w:hAnsi="Calibri" w:cs="Calibri"/>
          <w:sz w:val="22"/>
          <w:szCs w:val="22"/>
        </w:rPr>
        <w:t>transit;</w:t>
      </w:r>
      <w:proofErr w:type="gramEnd"/>
    </w:p>
    <w:p w14:paraId="46E88CD5" w14:textId="2060C289" w:rsidR="006067AD" w:rsidRPr="00047709" w:rsidRDefault="006067AD" w:rsidP="006067AD">
      <w:pPr>
        <w:numPr>
          <w:ilvl w:val="0"/>
          <w:numId w:val="11"/>
        </w:numPr>
        <w:overflowPunct w:val="0"/>
        <w:autoSpaceDN w:val="0"/>
        <w:spacing w:before="100" w:beforeAutospacing="1" w:after="120"/>
        <w:ind w:left="1560" w:right="70" w:hanging="360"/>
        <w:jc w:val="both"/>
        <w:rPr>
          <w:rFonts w:ascii="Calibri" w:hAnsi="Calibri" w:cs="Calibri"/>
          <w:sz w:val="22"/>
          <w:szCs w:val="22"/>
        </w:rPr>
      </w:pPr>
      <w:r w:rsidRPr="00047709">
        <w:rPr>
          <w:rFonts w:ascii="Calibri" w:hAnsi="Calibri" w:cs="Calibri"/>
          <w:sz w:val="22"/>
          <w:szCs w:val="22"/>
        </w:rPr>
        <w:t xml:space="preserve">Ensure </w:t>
      </w:r>
      <w:r w:rsidR="00D56953" w:rsidRPr="00047709">
        <w:rPr>
          <w:rFonts w:ascii="Calibri" w:hAnsi="Calibri" w:cs="Calibri"/>
          <w:sz w:val="22"/>
          <w:szCs w:val="22"/>
        </w:rPr>
        <w:t>o</w:t>
      </w:r>
      <w:r w:rsidRPr="00047709">
        <w:rPr>
          <w:rFonts w:ascii="Calibri" w:hAnsi="Calibri" w:cs="Calibri"/>
          <w:sz w:val="22"/>
          <w:szCs w:val="22"/>
        </w:rPr>
        <w:t xml:space="preserve">rganization-owned devices and systems are regularly </w:t>
      </w:r>
      <w:proofErr w:type="gramStart"/>
      <w:r w:rsidRPr="00047709">
        <w:rPr>
          <w:rFonts w:ascii="Calibri" w:hAnsi="Calibri" w:cs="Calibri"/>
          <w:sz w:val="22"/>
          <w:szCs w:val="22"/>
        </w:rPr>
        <w:t>updated;</w:t>
      </w:r>
      <w:proofErr w:type="gramEnd"/>
    </w:p>
    <w:p w14:paraId="626F9EF8" w14:textId="472F0ED8" w:rsidR="006067AD" w:rsidRPr="00047709" w:rsidRDefault="006067AD" w:rsidP="006067AD">
      <w:pPr>
        <w:numPr>
          <w:ilvl w:val="0"/>
          <w:numId w:val="11"/>
        </w:numPr>
        <w:overflowPunct w:val="0"/>
        <w:autoSpaceDN w:val="0"/>
        <w:spacing w:before="100" w:beforeAutospacing="1" w:after="120"/>
        <w:ind w:left="1560" w:right="70" w:hanging="360"/>
        <w:jc w:val="both"/>
        <w:rPr>
          <w:rFonts w:ascii="Calibri" w:hAnsi="Calibri" w:cs="Calibri"/>
          <w:sz w:val="22"/>
          <w:szCs w:val="22"/>
        </w:rPr>
      </w:pPr>
      <w:r w:rsidRPr="00047709">
        <w:rPr>
          <w:rFonts w:ascii="Calibri" w:hAnsi="Calibri" w:cs="Calibri"/>
          <w:sz w:val="22"/>
          <w:szCs w:val="22"/>
        </w:rPr>
        <w:t xml:space="preserve">Ensure that all files and databases containing UNICEF </w:t>
      </w:r>
      <w:r w:rsidR="00335D17" w:rsidRPr="00047709">
        <w:rPr>
          <w:rFonts w:ascii="Calibri" w:hAnsi="Calibri" w:cs="Calibri"/>
          <w:sz w:val="22"/>
          <w:szCs w:val="22"/>
        </w:rPr>
        <w:t>d</w:t>
      </w:r>
      <w:r w:rsidRPr="00047709">
        <w:rPr>
          <w:rFonts w:ascii="Calibri" w:hAnsi="Calibri" w:cs="Calibri"/>
          <w:sz w:val="22"/>
          <w:szCs w:val="22"/>
        </w:rPr>
        <w:t xml:space="preserve">ata are backed up on a daily basis and paper-based information is duly secured in protected </w:t>
      </w:r>
      <w:proofErr w:type="gramStart"/>
      <w:r w:rsidRPr="00047709">
        <w:rPr>
          <w:rFonts w:ascii="Calibri" w:hAnsi="Calibri" w:cs="Calibri"/>
          <w:sz w:val="22"/>
          <w:szCs w:val="22"/>
        </w:rPr>
        <w:t>premises</w:t>
      </w:r>
      <w:bookmarkStart w:id="19" w:name="_cp_text_1_421"/>
      <w:r w:rsidRPr="00047709">
        <w:rPr>
          <w:rFonts w:ascii="Calibri" w:hAnsi="Calibri" w:cs="Calibri"/>
          <w:sz w:val="22"/>
          <w:szCs w:val="22"/>
        </w:rPr>
        <w:t>;</w:t>
      </w:r>
      <w:bookmarkEnd w:id="19"/>
      <w:proofErr w:type="gramEnd"/>
    </w:p>
    <w:p w14:paraId="6F3276E5" w14:textId="77777777" w:rsidR="006067AD" w:rsidRPr="00047709" w:rsidRDefault="006067AD" w:rsidP="006067AD">
      <w:pPr>
        <w:numPr>
          <w:ilvl w:val="0"/>
          <w:numId w:val="11"/>
        </w:numPr>
        <w:overflowPunct w:val="0"/>
        <w:autoSpaceDN w:val="0"/>
        <w:spacing w:before="100" w:beforeAutospacing="1" w:after="120"/>
        <w:ind w:left="1560" w:right="70" w:hanging="360"/>
        <w:jc w:val="both"/>
        <w:rPr>
          <w:rFonts w:ascii="Calibri" w:hAnsi="Calibri" w:cs="Calibri"/>
          <w:sz w:val="22"/>
          <w:szCs w:val="22"/>
        </w:rPr>
      </w:pPr>
      <w:r w:rsidRPr="00047709">
        <w:rPr>
          <w:rFonts w:ascii="Calibri" w:hAnsi="Calibri" w:cs="Calibri"/>
          <w:sz w:val="22"/>
          <w:szCs w:val="22"/>
        </w:rPr>
        <w:t xml:space="preserve">Enforce system access controls, including secure credential management, granting user access while enforcing principle of least privilege, access recertification, revoking user access, administrative access and administrative user access </w:t>
      </w:r>
      <w:proofErr w:type="gramStart"/>
      <w:r w:rsidRPr="00047709">
        <w:rPr>
          <w:rFonts w:ascii="Calibri" w:hAnsi="Calibri" w:cs="Calibri"/>
          <w:sz w:val="22"/>
          <w:szCs w:val="22"/>
        </w:rPr>
        <w:t>management;</w:t>
      </w:r>
      <w:proofErr w:type="gramEnd"/>
    </w:p>
    <w:p w14:paraId="7E08111F" w14:textId="77777777" w:rsidR="006067AD" w:rsidRPr="007150F7" w:rsidRDefault="006067AD" w:rsidP="006067AD">
      <w:pPr>
        <w:numPr>
          <w:ilvl w:val="0"/>
          <w:numId w:val="11"/>
        </w:numPr>
        <w:overflowPunct w:val="0"/>
        <w:autoSpaceDN w:val="0"/>
        <w:spacing w:before="100" w:beforeAutospacing="1" w:after="120"/>
        <w:ind w:left="1560" w:right="70" w:hanging="360"/>
        <w:jc w:val="both"/>
        <w:rPr>
          <w:rFonts w:ascii="Calibri" w:hAnsi="Calibri" w:cs="Calibri"/>
          <w:sz w:val="22"/>
          <w:szCs w:val="22"/>
        </w:rPr>
      </w:pPr>
      <w:r w:rsidRPr="007150F7">
        <w:rPr>
          <w:rFonts w:ascii="Calibri" w:hAnsi="Calibri" w:cs="Calibri"/>
          <w:sz w:val="22"/>
          <w:szCs w:val="22"/>
        </w:rPr>
        <w:t xml:space="preserve">Put physical access controls in place and ensure physical security measures specially targeted to protect paper based Personal </w:t>
      </w:r>
      <w:bookmarkStart w:id="20" w:name="_cp_text_1_428"/>
      <w:r w:rsidRPr="007150F7">
        <w:rPr>
          <w:rFonts w:ascii="Calibri" w:hAnsi="Calibri" w:cs="Calibri"/>
          <w:sz w:val="22"/>
          <w:szCs w:val="22"/>
        </w:rPr>
        <w:t xml:space="preserve">Data are in place and </w:t>
      </w:r>
      <w:bookmarkEnd w:id="20"/>
      <w:r w:rsidRPr="007150F7">
        <w:rPr>
          <w:rFonts w:ascii="Calibri" w:hAnsi="Calibri" w:cs="Calibri"/>
          <w:sz w:val="22"/>
          <w:szCs w:val="22"/>
        </w:rPr>
        <w:t>aligned with the highest industry standards.</w:t>
      </w:r>
    </w:p>
    <w:p w14:paraId="7945B86A" w14:textId="270132CA" w:rsidR="001E060A" w:rsidRPr="00460D13" w:rsidRDefault="001E060A" w:rsidP="006067AD">
      <w:pPr>
        <w:kinsoku w:val="0"/>
        <w:overflowPunct w:val="0"/>
        <w:autoSpaceDE w:val="0"/>
        <w:autoSpaceDN w:val="0"/>
        <w:spacing w:before="100" w:beforeAutospacing="1" w:after="120"/>
        <w:jc w:val="both"/>
      </w:pPr>
    </w:p>
    <w:sectPr w:rsidR="001E060A" w:rsidRPr="00460D13" w:rsidSect="0092655B">
      <w:headerReference w:type="default" r:id="rId34"/>
      <w:footerReference w:type="default" r:id="rId35"/>
      <w:pgSz w:w="11900" w:h="16840"/>
      <w:pgMar w:top="1440" w:right="1418" w:bottom="1440"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gal Office" w:date="2023-01-31T11:49:00Z" w:initials="CG">
    <w:p w14:paraId="7B84B60B" w14:textId="59E6BDEE" w:rsidR="008D6970" w:rsidRDefault="008D6970">
      <w:pPr>
        <w:pStyle w:val="CommentText"/>
      </w:pPr>
      <w:r>
        <w:rPr>
          <w:rStyle w:val="CommentReference"/>
        </w:rPr>
        <w:annotationRef/>
      </w:r>
      <w:r w:rsidRPr="00B17DC0">
        <w:rPr>
          <w:rFonts w:ascii="Calibri" w:hAnsi="Calibri" w:cs="Calibri"/>
          <w:bCs/>
          <w:sz w:val="22"/>
          <w:szCs w:val="22"/>
          <w:highlight w:val="yellow"/>
          <w:u w:val="single"/>
        </w:rPr>
        <w:t>Instructions</w:t>
      </w:r>
      <w:r>
        <w:rPr>
          <w:rFonts w:ascii="Calibri" w:hAnsi="Calibri" w:cs="Calibri"/>
          <w:bCs/>
          <w:sz w:val="22"/>
          <w:szCs w:val="22"/>
          <w:highlight w:val="yellow"/>
        </w:rPr>
        <w:t xml:space="preserve">: </w:t>
      </w:r>
      <w:r w:rsidRPr="00662BE6">
        <w:rPr>
          <w:rFonts w:ascii="Calibri" w:hAnsi="Calibri" w:cs="Calibri"/>
          <w:sz w:val="22"/>
          <w:szCs w:val="22"/>
          <w:highlight w:val="yellow"/>
        </w:rPr>
        <w:t xml:space="preserve">This should refer to the </w:t>
      </w:r>
      <w:r>
        <w:rPr>
          <w:rFonts w:ascii="Calibri" w:hAnsi="Calibri" w:cs="Calibri"/>
          <w:sz w:val="22"/>
          <w:szCs w:val="22"/>
          <w:highlight w:val="yellow"/>
        </w:rPr>
        <w:t>PCA</w:t>
      </w:r>
      <w:r w:rsidRPr="00662BE6">
        <w:rPr>
          <w:rFonts w:ascii="Calibri" w:hAnsi="Calibri" w:cs="Calibri"/>
          <w:sz w:val="22"/>
          <w:szCs w:val="22"/>
          <w:highlight w:val="yellow"/>
        </w:rPr>
        <w:t xml:space="preserve"> that UNICEF has with </w:t>
      </w:r>
      <w:r>
        <w:rPr>
          <w:rFonts w:ascii="Calibri" w:hAnsi="Calibri" w:cs="Calibri"/>
          <w:sz w:val="22"/>
          <w:szCs w:val="22"/>
          <w:highlight w:val="yellow"/>
        </w:rPr>
        <w:t>the Implementing Partner</w:t>
      </w:r>
      <w:r w:rsidRPr="00662BE6">
        <w:rPr>
          <w:rFonts w:ascii="Calibri" w:hAnsi="Calibri" w:cs="Calibri"/>
          <w:sz w:val="22"/>
          <w:szCs w:val="22"/>
          <w:highlight w:val="yellow"/>
        </w:rPr>
        <w:t>.</w:t>
      </w:r>
    </w:p>
  </w:comment>
  <w:comment w:id="1" w:author="Legal Office" w:date="2023-01-31T11:49:00Z" w:initials="CG">
    <w:p w14:paraId="116229D0" w14:textId="33BA166F" w:rsidR="008D6970" w:rsidRDefault="008D6970">
      <w:pPr>
        <w:pStyle w:val="CommentText"/>
      </w:pPr>
      <w:r>
        <w:rPr>
          <w:rStyle w:val="CommentReference"/>
        </w:rPr>
        <w:annotationRef/>
      </w:r>
      <w:r w:rsidRPr="00B17DC0">
        <w:rPr>
          <w:rFonts w:ascii="Calibri" w:hAnsi="Calibri" w:cs="Calibri"/>
          <w:bCs/>
          <w:sz w:val="22"/>
          <w:szCs w:val="22"/>
          <w:highlight w:val="yellow"/>
          <w:u w:val="single"/>
        </w:rPr>
        <w:t>Instructions</w:t>
      </w:r>
      <w:r>
        <w:rPr>
          <w:rFonts w:ascii="Calibri" w:hAnsi="Calibri" w:cs="Calibri"/>
          <w:bCs/>
          <w:sz w:val="22"/>
          <w:szCs w:val="22"/>
          <w:highlight w:val="yellow"/>
        </w:rPr>
        <w:t xml:space="preserve">: </w:t>
      </w:r>
      <w:r w:rsidRPr="00662BE6">
        <w:rPr>
          <w:rFonts w:ascii="Calibri" w:hAnsi="Calibri" w:cs="Calibri"/>
          <w:sz w:val="22"/>
          <w:szCs w:val="22"/>
          <w:highlight w:val="yellow"/>
        </w:rPr>
        <w:t xml:space="preserve">This should refer to the </w:t>
      </w:r>
      <w:r>
        <w:rPr>
          <w:rFonts w:ascii="Calibri" w:hAnsi="Calibri" w:cs="Calibri"/>
          <w:sz w:val="22"/>
          <w:szCs w:val="22"/>
          <w:highlight w:val="yellow"/>
        </w:rPr>
        <w:t>Programme Title and Programme Document</w:t>
      </w:r>
      <w:r w:rsidRPr="00843FE0">
        <w:rPr>
          <w:rFonts w:ascii="Calibri" w:hAnsi="Calibri" w:cs="Calibri"/>
          <w:sz w:val="22"/>
          <w:szCs w:val="22"/>
          <w:highlight w:val="yellow"/>
        </w:rPr>
        <w:t xml:space="preserve"> </w:t>
      </w:r>
      <w:r>
        <w:rPr>
          <w:rFonts w:ascii="Calibri" w:hAnsi="Calibri" w:cs="Calibri"/>
          <w:sz w:val="22"/>
          <w:szCs w:val="22"/>
          <w:highlight w:val="yellow"/>
        </w:rPr>
        <w:t>unde</w:t>
      </w:r>
      <w:r w:rsidRPr="00843FE0">
        <w:rPr>
          <w:rFonts w:ascii="Calibri" w:hAnsi="Calibri" w:cs="Calibri"/>
          <w:sz w:val="22"/>
          <w:szCs w:val="22"/>
          <w:highlight w:val="yellow"/>
        </w:rPr>
        <w:t xml:space="preserve">r which the data </w:t>
      </w:r>
      <w:r>
        <w:rPr>
          <w:rFonts w:ascii="Calibri" w:hAnsi="Calibri" w:cs="Calibri"/>
          <w:sz w:val="22"/>
          <w:szCs w:val="22"/>
          <w:highlight w:val="yellow"/>
        </w:rPr>
        <w:t>processing</w:t>
      </w:r>
      <w:r w:rsidRPr="00843FE0">
        <w:rPr>
          <w:rFonts w:ascii="Calibri" w:hAnsi="Calibri" w:cs="Calibri"/>
          <w:sz w:val="22"/>
          <w:szCs w:val="22"/>
          <w:highlight w:val="yellow"/>
        </w:rPr>
        <w:t xml:space="preserve"> will happen.</w:t>
      </w:r>
    </w:p>
  </w:comment>
  <w:comment w:id="2" w:author="Legal Office" w:date="2023-01-31T11:49:00Z" w:initials="CG">
    <w:p w14:paraId="29B328B5" w14:textId="4022494A" w:rsidR="008D6970" w:rsidRDefault="008D6970">
      <w:pPr>
        <w:pStyle w:val="CommentText"/>
      </w:pPr>
      <w:r>
        <w:rPr>
          <w:rStyle w:val="CommentReference"/>
        </w:rPr>
        <w:annotationRef/>
      </w:r>
      <w:r w:rsidRPr="00B17DC0">
        <w:rPr>
          <w:rFonts w:ascii="Calibri" w:hAnsi="Calibri" w:cs="Calibri"/>
          <w:bCs/>
          <w:sz w:val="22"/>
          <w:szCs w:val="22"/>
          <w:highlight w:val="yellow"/>
          <w:u w:val="single"/>
        </w:rPr>
        <w:t>Instructions</w:t>
      </w:r>
      <w:r>
        <w:rPr>
          <w:rFonts w:ascii="Calibri" w:hAnsi="Calibri" w:cs="Calibri"/>
          <w:bCs/>
          <w:sz w:val="22"/>
          <w:szCs w:val="22"/>
          <w:highlight w:val="yellow"/>
        </w:rPr>
        <w:t xml:space="preserve">: </w:t>
      </w:r>
      <w:r w:rsidRPr="00662BE6">
        <w:rPr>
          <w:rFonts w:ascii="Calibri" w:hAnsi="Calibri" w:cs="Calibri"/>
          <w:sz w:val="22"/>
          <w:szCs w:val="22"/>
          <w:highlight w:val="yellow"/>
        </w:rPr>
        <w:t xml:space="preserve">Should be the same name as shown in the </w:t>
      </w:r>
      <w:r>
        <w:rPr>
          <w:rFonts w:ascii="Calibri" w:hAnsi="Calibri" w:cs="Calibri"/>
          <w:sz w:val="22"/>
          <w:szCs w:val="22"/>
          <w:highlight w:val="yellow"/>
        </w:rPr>
        <w:t>PCA and Programme Document</w:t>
      </w:r>
      <w:r w:rsidRPr="00662BE6">
        <w:rPr>
          <w:rFonts w:ascii="Calibri" w:hAnsi="Calibri" w:cs="Calibri"/>
          <w:sz w:val="22"/>
          <w:szCs w:val="22"/>
          <w:highlight w:val="yellow"/>
        </w:rPr>
        <w:t>.</w:t>
      </w:r>
    </w:p>
  </w:comment>
  <w:comment w:id="3" w:author="Legal Office" w:date="2023-01-31T11:50:00Z" w:initials="CG">
    <w:p w14:paraId="651304D0" w14:textId="67D39265" w:rsidR="006122E0" w:rsidRDefault="006122E0">
      <w:pPr>
        <w:pStyle w:val="CommentText"/>
      </w:pPr>
      <w:r>
        <w:rPr>
          <w:rStyle w:val="CommentReference"/>
        </w:rPr>
        <w:annotationRef/>
      </w:r>
      <w:r w:rsidRPr="00B17DC0">
        <w:rPr>
          <w:rFonts w:ascii="Calibri" w:hAnsi="Calibri" w:cs="Calibri"/>
          <w:bCs/>
          <w:sz w:val="22"/>
          <w:szCs w:val="22"/>
          <w:highlight w:val="yellow"/>
          <w:u w:val="single"/>
        </w:rPr>
        <w:t>Instructi</w:t>
      </w:r>
      <w:r w:rsidRPr="00C422D9">
        <w:rPr>
          <w:rFonts w:ascii="Calibri" w:hAnsi="Calibri" w:cs="Calibri"/>
          <w:bCs/>
          <w:sz w:val="22"/>
          <w:szCs w:val="22"/>
          <w:highlight w:val="yellow"/>
          <w:u w:val="single"/>
        </w:rPr>
        <w:t>ons</w:t>
      </w:r>
      <w:r w:rsidRPr="00C422D9">
        <w:rPr>
          <w:rFonts w:ascii="Calibri" w:hAnsi="Calibri" w:cs="Calibri"/>
          <w:bCs/>
          <w:sz w:val="22"/>
          <w:szCs w:val="22"/>
          <w:highlight w:val="yellow"/>
        </w:rPr>
        <w:t xml:space="preserve">: UNICEF Procedure for Personal Data Breach can be found </w:t>
      </w:r>
      <w:hyperlink r:id="rId1" w:history="1">
        <w:r w:rsidRPr="00C422D9">
          <w:rPr>
            <w:rStyle w:val="Hyperlink"/>
            <w:rFonts w:ascii="Calibri" w:hAnsi="Calibri" w:cs="Calibri"/>
            <w:bCs/>
            <w:sz w:val="22"/>
            <w:szCs w:val="22"/>
            <w:highlight w:val="yellow"/>
          </w:rPr>
          <w:t>here</w:t>
        </w:r>
      </w:hyperlink>
      <w:r w:rsidRPr="00C422D9">
        <w:rPr>
          <w:rFonts w:ascii="Calibri" w:hAnsi="Calibri" w:cs="Calibri"/>
          <w:bCs/>
          <w:sz w:val="22"/>
          <w:szCs w:val="22"/>
          <w:highlight w:val="yellow"/>
        </w:rPr>
        <w:t xml:space="preserve">. This Procedure applies to all UNICEF personnel so please familiarize yourself with it so that you know what to do in case of a personal data breach.  The purpose of this Procedure is to ensure that personal data breaches are addressed efficiently, effectively and in a coordinated fashion and consistent with UNICEF’s commitments to individuals about how we handle their personal data. This Procedure addresses: reporting through the right channels; investigations; technical measures to prevent exacerbation of the immediate breach; escalation; appropriate communication to affected individuals, </w:t>
      </w:r>
      <w:proofErr w:type="gramStart"/>
      <w:r w:rsidRPr="00C422D9">
        <w:rPr>
          <w:rFonts w:ascii="Calibri" w:hAnsi="Calibri" w:cs="Calibri"/>
          <w:bCs/>
          <w:sz w:val="22"/>
          <w:szCs w:val="22"/>
          <w:highlight w:val="yellow"/>
        </w:rPr>
        <w:t>partners</w:t>
      </w:r>
      <w:proofErr w:type="gramEnd"/>
      <w:r w:rsidRPr="00C422D9">
        <w:rPr>
          <w:rFonts w:ascii="Calibri" w:hAnsi="Calibri" w:cs="Calibri"/>
          <w:bCs/>
          <w:sz w:val="22"/>
          <w:szCs w:val="22"/>
          <w:highlight w:val="yellow"/>
        </w:rPr>
        <w:t xml:space="preserve"> and the public; and implementation of broader lessons learned from the breach.</w:t>
      </w:r>
    </w:p>
  </w:comment>
  <w:comment w:id="4" w:author="Legal Office" w:date="2023-01-31T11:50:00Z" w:initials="CG">
    <w:p w14:paraId="0E637F85" w14:textId="4FED0FFF" w:rsidR="006122E0" w:rsidRDefault="006122E0">
      <w:pPr>
        <w:pStyle w:val="CommentText"/>
      </w:pPr>
      <w:r>
        <w:rPr>
          <w:rStyle w:val="CommentReference"/>
        </w:rPr>
        <w:annotationRef/>
      </w:r>
      <w:r w:rsidRPr="00B17DC0">
        <w:rPr>
          <w:rFonts w:ascii="Calibri" w:hAnsi="Calibri" w:cs="Calibri"/>
          <w:bCs/>
          <w:sz w:val="22"/>
          <w:szCs w:val="22"/>
          <w:highlight w:val="yellow"/>
          <w:u w:val="single"/>
        </w:rPr>
        <w:t>Instructions</w:t>
      </w:r>
      <w:r>
        <w:rPr>
          <w:rFonts w:ascii="Calibri" w:hAnsi="Calibri" w:cs="Calibri"/>
          <w:bCs/>
          <w:sz w:val="22"/>
          <w:szCs w:val="22"/>
          <w:highlight w:val="yellow"/>
        </w:rPr>
        <w:t xml:space="preserve">: </w:t>
      </w:r>
      <w:r w:rsidRPr="000C242B">
        <w:rPr>
          <w:rFonts w:ascii="Calibri" w:hAnsi="Calibri" w:cs="Calibri"/>
          <w:bCs/>
          <w:sz w:val="22"/>
          <w:szCs w:val="22"/>
          <w:highlight w:val="yellow"/>
        </w:rPr>
        <w:t xml:space="preserve">The same UNICEF staff that signed the </w:t>
      </w:r>
      <w:proofErr w:type="gramStart"/>
      <w:r>
        <w:rPr>
          <w:rFonts w:ascii="Calibri" w:hAnsi="Calibri" w:cs="Calibri"/>
          <w:bCs/>
          <w:sz w:val="22"/>
          <w:szCs w:val="22"/>
          <w:highlight w:val="yellow"/>
        </w:rPr>
        <w:t xml:space="preserve">PCA </w:t>
      </w:r>
      <w:r w:rsidRPr="000C242B">
        <w:rPr>
          <w:rFonts w:ascii="Calibri" w:hAnsi="Calibri" w:cs="Calibri"/>
          <w:bCs/>
          <w:sz w:val="22"/>
          <w:szCs w:val="22"/>
          <w:highlight w:val="yellow"/>
        </w:rPr>
        <w:t xml:space="preserve"> should</w:t>
      </w:r>
      <w:proofErr w:type="gramEnd"/>
      <w:r w:rsidRPr="000C242B">
        <w:rPr>
          <w:rFonts w:ascii="Calibri" w:hAnsi="Calibri" w:cs="Calibri"/>
          <w:bCs/>
          <w:sz w:val="22"/>
          <w:szCs w:val="22"/>
          <w:highlight w:val="yellow"/>
        </w:rPr>
        <w:t xml:space="preserve"> sign </w:t>
      </w:r>
      <w:r>
        <w:rPr>
          <w:rFonts w:ascii="Calibri" w:hAnsi="Calibri" w:cs="Calibri"/>
          <w:bCs/>
          <w:sz w:val="22"/>
          <w:szCs w:val="22"/>
          <w:highlight w:val="yellow"/>
        </w:rPr>
        <w:t>this Agreement</w:t>
      </w:r>
      <w:r w:rsidRPr="000C242B">
        <w:rPr>
          <w:rFonts w:ascii="Calibri" w:hAnsi="Calibri" w:cs="Calibri"/>
          <w:bCs/>
          <w:sz w:val="22"/>
          <w:szCs w:val="22"/>
          <w:highlight w:val="yellow"/>
        </w:rPr>
        <w:t>.</w:t>
      </w:r>
    </w:p>
  </w:comment>
  <w:comment w:id="5" w:author="Legal Office" w:date="2023-01-31T11:50:00Z" w:initials="CG">
    <w:p w14:paraId="4AA918E9" w14:textId="6E726536" w:rsidR="006122E0" w:rsidRDefault="006122E0">
      <w:pPr>
        <w:pStyle w:val="CommentText"/>
      </w:pPr>
      <w:r>
        <w:rPr>
          <w:rStyle w:val="CommentReference"/>
        </w:rPr>
        <w:annotationRef/>
      </w:r>
      <w:r w:rsidRPr="006A2285">
        <w:rPr>
          <w:highlight w:val="yellow"/>
          <w:u w:val="single"/>
        </w:rPr>
        <w:t>Instruction</w:t>
      </w:r>
      <w:r w:rsidRPr="00907CD0">
        <w:rPr>
          <w:highlight w:val="yellow"/>
        </w:rPr>
        <w:t xml:space="preserve">: If consent needs to be retained because of </w:t>
      </w:r>
      <w:r>
        <w:rPr>
          <w:highlight w:val="yellow"/>
        </w:rPr>
        <w:t>I</w:t>
      </w:r>
      <w:r w:rsidRPr="00907CD0">
        <w:rPr>
          <w:highlight w:val="yellow"/>
        </w:rPr>
        <w:t>mplementing Partner regulations, please add this in the Retention Section (last section of this table)</w:t>
      </w:r>
    </w:p>
  </w:comment>
  <w:comment w:id="6" w:author="Legal Office" w:date="2023-01-31T11:50:00Z" w:initials="CG">
    <w:p w14:paraId="45801809" w14:textId="520547CB" w:rsidR="00047709" w:rsidRDefault="00047709">
      <w:pPr>
        <w:pStyle w:val="CommentText"/>
      </w:pPr>
      <w:r>
        <w:rPr>
          <w:rStyle w:val="CommentReference"/>
        </w:rPr>
        <w:annotationRef/>
      </w:r>
      <w:r>
        <w:rPr>
          <w:rStyle w:val="CommentReference"/>
        </w:rPr>
        <w:annotationRef/>
      </w:r>
      <w:r w:rsidRPr="00762FFF">
        <w:rPr>
          <w:highlight w:val="yellow"/>
          <w:u w:val="single"/>
        </w:rPr>
        <w:t>Instruction</w:t>
      </w:r>
      <w:r w:rsidRPr="00762FFF">
        <w:rPr>
          <w:highlight w:val="yellow"/>
        </w:rPr>
        <w:t xml:space="preserve">: For appropriate Security Measures, please consult </w:t>
      </w:r>
      <w:r w:rsidRPr="00C54745">
        <w:rPr>
          <w:rFonts w:ascii="Calibri" w:hAnsi="Calibri" w:cs="Calibri"/>
          <w:b/>
          <w:sz w:val="19"/>
          <w:szCs w:val="19"/>
          <w:highlight w:val="yellow"/>
        </w:rPr>
        <w:t>UNICEF Data Help Desk</w:t>
      </w:r>
      <w:r w:rsidRPr="00C54745">
        <w:rPr>
          <w:rFonts w:ascii="Calibri" w:hAnsi="Calibri" w:cs="Calibri"/>
          <w:sz w:val="19"/>
          <w:szCs w:val="19"/>
          <w:highlight w:val="yellow"/>
        </w:rPr>
        <w:t xml:space="preserve"> </w:t>
      </w:r>
      <w:hyperlink r:id="rId2">
        <w:r w:rsidRPr="00C54745">
          <w:rPr>
            <w:rStyle w:val="Hyperlink"/>
            <w:rFonts w:ascii="Calibri" w:hAnsi="Calibri" w:cs="Calibri"/>
            <w:sz w:val="19"/>
            <w:szCs w:val="19"/>
            <w:highlight w:val="yellow"/>
          </w:rPr>
          <w:t>here</w:t>
        </w:r>
      </w:hyperlink>
      <w:r w:rsidRPr="00C54745">
        <w:rPr>
          <w:rFonts w:ascii="Calibri" w:hAnsi="Calibri" w:cs="Calibri"/>
          <w:sz w:val="19"/>
          <w:szCs w:val="19"/>
          <w:highlight w:val="yellow"/>
        </w:rPr>
        <w:t xml:space="preserve"> or via email at </w:t>
      </w:r>
      <w:hyperlink r:id="rId3" w:history="1">
        <w:r w:rsidRPr="00A5115D">
          <w:rPr>
            <w:rStyle w:val="Hyperlink"/>
            <w:rFonts w:ascii="Calibri" w:hAnsi="Calibri" w:cs="Calibri"/>
            <w:i/>
            <w:sz w:val="19"/>
            <w:szCs w:val="19"/>
            <w:highlight w:val="yellow"/>
          </w:rPr>
          <w:t>dataforchildren@unicef.org</w:t>
        </w:r>
      </w:hyperlink>
      <w:r>
        <w:rPr>
          <w:rFonts w:ascii="Calibri" w:hAnsi="Calibri" w:cs="Calibri"/>
          <w:i/>
          <w:sz w:val="19"/>
          <w:szCs w:val="19"/>
          <w:highlight w:val="yellow"/>
        </w:rPr>
        <w:t xml:space="preserve">; </w:t>
      </w:r>
      <w:r w:rsidRPr="00762FFF">
        <w:rPr>
          <w:highlight w:val="yellow"/>
        </w:rPr>
        <w:t>and IC</w:t>
      </w:r>
      <w:r>
        <w:rPr>
          <w:highlight w:val="yellow"/>
        </w:rPr>
        <w:t>TD</w:t>
      </w:r>
      <w:r w:rsidRPr="00762FFF">
        <w:rPr>
          <w:highlight w:val="yellow"/>
        </w:rPr>
        <w:t>.</w:t>
      </w:r>
    </w:p>
  </w:comment>
  <w:comment w:id="7" w:author="Legal Office" w:date="2023-01-31T11:50:00Z" w:initials="CG">
    <w:p w14:paraId="1F420F85" w14:textId="50FBC8FA" w:rsidR="00047709" w:rsidRDefault="00047709">
      <w:pPr>
        <w:pStyle w:val="CommentText"/>
      </w:pPr>
      <w:r>
        <w:rPr>
          <w:rStyle w:val="CommentReference"/>
        </w:rPr>
        <w:annotationRef/>
      </w:r>
      <w:r w:rsidRPr="00762FFF">
        <w:rPr>
          <w:highlight w:val="yellow"/>
          <w:u w:val="single"/>
        </w:rPr>
        <w:t>Instruction</w:t>
      </w:r>
      <w:r w:rsidRPr="00762FFF">
        <w:rPr>
          <w:highlight w:val="yellow"/>
        </w:rPr>
        <w:t xml:space="preserve">: </w:t>
      </w:r>
      <w:r>
        <w:rPr>
          <w:highlight w:val="yellow"/>
        </w:rPr>
        <w:t>If you have any questions about this annex and/or would like to make any modifications to it, please</w:t>
      </w:r>
      <w:r w:rsidRPr="00762FFF">
        <w:rPr>
          <w:highlight w:val="yellow"/>
        </w:rPr>
        <w:t xml:space="preserve"> consult </w:t>
      </w:r>
      <w:r w:rsidRPr="00C54745">
        <w:rPr>
          <w:rFonts w:ascii="Calibri" w:hAnsi="Calibri" w:cs="Calibri"/>
          <w:b/>
          <w:sz w:val="19"/>
          <w:szCs w:val="19"/>
          <w:highlight w:val="yellow"/>
        </w:rPr>
        <w:t>UNICEF Data Help Desk</w:t>
      </w:r>
      <w:r w:rsidRPr="00C54745">
        <w:rPr>
          <w:rFonts w:ascii="Calibri" w:hAnsi="Calibri" w:cs="Calibri"/>
          <w:sz w:val="19"/>
          <w:szCs w:val="19"/>
          <w:highlight w:val="yellow"/>
        </w:rPr>
        <w:t xml:space="preserve"> </w:t>
      </w:r>
      <w:hyperlink r:id="rId4">
        <w:r w:rsidRPr="00C54745">
          <w:rPr>
            <w:rStyle w:val="Hyperlink"/>
            <w:rFonts w:ascii="Calibri" w:hAnsi="Calibri" w:cs="Calibri"/>
            <w:sz w:val="19"/>
            <w:szCs w:val="19"/>
            <w:highlight w:val="yellow"/>
          </w:rPr>
          <w:t>here</w:t>
        </w:r>
      </w:hyperlink>
      <w:r w:rsidRPr="00C54745">
        <w:rPr>
          <w:rFonts w:ascii="Calibri" w:hAnsi="Calibri" w:cs="Calibri"/>
          <w:sz w:val="19"/>
          <w:szCs w:val="19"/>
          <w:highlight w:val="yellow"/>
        </w:rPr>
        <w:t xml:space="preserve"> or via email at </w:t>
      </w:r>
      <w:hyperlink r:id="rId5" w:history="1">
        <w:r w:rsidRPr="00A5115D">
          <w:rPr>
            <w:rStyle w:val="Hyperlink"/>
            <w:rFonts w:ascii="Calibri" w:hAnsi="Calibri" w:cs="Calibri"/>
            <w:i/>
            <w:sz w:val="19"/>
            <w:szCs w:val="19"/>
            <w:highlight w:val="yellow"/>
          </w:rPr>
          <w:t>dataforchildren@unicef.org</w:t>
        </w:r>
      </w:hyperlink>
      <w:r>
        <w:rPr>
          <w:rFonts w:ascii="Calibri" w:hAnsi="Calibri" w:cs="Calibri"/>
          <w:i/>
          <w:sz w:val="19"/>
          <w:szCs w:val="19"/>
          <w:highlight w:val="yellow"/>
        </w:rPr>
        <w:t xml:space="preserve">; </w:t>
      </w:r>
      <w:r w:rsidRPr="00762FFF">
        <w:rPr>
          <w:highlight w:val="yellow"/>
        </w:rPr>
        <w:t>and IC</w:t>
      </w:r>
      <w:r>
        <w:rPr>
          <w:highlight w:val="yellow"/>
        </w:rPr>
        <w:t>TD (Information Security team)</w:t>
      </w:r>
      <w:r w:rsidRPr="00762FFF">
        <w:rPr>
          <w:highlight w:val="yellow"/>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B84B60B" w15:done="0"/>
  <w15:commentEx w15:paraId="116229D0" w15:done="0"/>
  <w15:commentEx w15:paraId="29B328B5" w15:done="0"/>
  <w15:commentEx w15:paraId="651304D0" w15:done="0"/>
  <w15:commentEx w15:paraId="0E637F85" w15:done="0"/>
  <w15:commentEx w15:paraId="4AA918E9" w15:done="0"/>
  <w15:commentEx w15:paraId="45801809" w15:done="0"/>
  <w15:commentEx w15:paraId="1F420F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37EC7" w16cex:dateUtc="2023-01-31T16:49:00Z"/>
  <w16cex:commentExtensible w16cex:durableId="27837ECF" w16cex:dateUtc="2023-01-31T16:49:00Z"/>
  <w16cex:commentExtensible w16cex:durableId="27837EDA" w16cex:dateUtc="2023-01-31T16:49:00Z"/>
  <w16cex:commentExtensible w16cex:durableId="27837EEE" w16cex:dateUtc="2023-01-31T16:50:00Z"/>
  <w16cex:commentExtensible w16cex:durableId="27837EF8" w16cex:dateUtc="2023-01-31T16:50:00Z"/>
  <w16cex:commentExtensible w16cex:durableId="27837F03" w16cex:dateUtc="2023-01-31T16:50:00Z"/>
  <w16cex:commentExtensible w16cex:durableId="27837F14" w16cex:dateUtc="2023-01-31T16:50:00Z"/>
  <w16cex:commentExtensible w16cex:durableId="27837F22" w16cex:dateUtc="2023-01-31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84B60B" w16cid:durableId="27837EC7"/>
  <w16cid:commentId w16cid:paraId="116229D0" w16cid:durableId="27837ECF"/>
  <w16cid:commentId w16cid:paraId="29B328B5" w16cid:durableId="27837EDA"/>
  <w16cid:commentId w16cid:paraId="651304D0" w16cid:durableId="27837EEE"/>
  <w16cid:commentId w16cid:paraId="0E637F85" w16cid:durableId="27837EF8"/>
  <w16cid:commentId w16cid:paraId="4AA918E9" w16cid:durableId="27837F03"/>
  <w16cid:commentId w16cid:paraId="45801809" w16cid:durableId="27837F14"/>
  <w16cid:commentId w16cid:paraId="1F420F85" w16cid:durableId="27837F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2E976" w14:textId="77777777" w:rsidR="003770D6" w:rsidRDefault="003770D6">
      <w:r>
        <w:separator/>
      </w:r>
    </w:p>
  </w:endnote>
  <w:endnote w:type="continuationSeparator" w:id="0">
    <w:p w14:paraId="457634E8" w14:textId="77777777" w:rsidR="003770D6" w:rsidRDefault="003770D6">
      <w:r>
        <w:continuationSeparator/>
      </w:r>
    </w:p>
  </w:endnote>
  <w:endnote w:type="continuationNotice" w:id="1">
    <w:p w14:paraId="25B73FF0" w14:textId="77777777" w:rsidR="003770D6" w:rsidRDefault="00377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6FBF7" w14:textId="77777777" w:rsidR="00D2168C" w:rsidRDefault="00D21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588837"/>
      <w:docPartObj>
        <w:docPartGallery w:val="Page Numbers (Bottom of Page)"/>
        <w:docPartUnique/>
      </w:docPartObj>
    </w:sdtPr>
    <w:sdtEndPr>
      <w:rPr>
        <w:noProof/>
      </w:rPr>
    </w:sdtEndPr>
    <w:sdtContent>
      <w:p w14:paraId="7CC60D31" w14:textId="77777777" w:rsidR="00460D13" w:rsidRDefault="000405D8" w:rsidP="0092655B">
        <w:pPr>
          <w:pStyle w:val="Footer"/>
        </w:pPr>
      </w:p>
    </w:sdtContent>
  </w:sdt>
  <w:p w14:paraId="54F5168C" w14:textId="77777777" w:rsidR="00460D13" w:rsidRDefault="00460D13">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596C" w14:textId="77777777" w:rsidR="00D2168C" w:rsidRDefault="00D216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5944858"/>
      <w:docPartObj>
        <w:docPartGallery w:val="Page Numbers (Bottom of Page)"/>
        <w:docPartUnique/>
      </w:docPartObj>
    </w:sdtPr>
    <w:sdtEndPr>
      <w:rPr>
        <w:noProof/>
      </w:rPr>
    </w:sdtEndPr>
    <w:sdtContent>
      <w:p w14:paraId="5D73E7AC" w14:textId="08612BD4" w:rsidR="0092655B" w:rsidRDefault="000405D8" w:rsidP="0092655B">
        <w:pPr>
          <w:pStyle w:val="Footer"/>
        </w:pPr>
      </w:p>
    </w:sdtContent>
  </w:sdt>
  <w:p w14:paraId="428B8D0C" w14:textId="77777777" w:rsidR="0092655B" w:rsidRDefault="00967E5D">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F75F8" w14:textId="77777777" w:rsidR="003770D6" w:rsidRDefault="003770D6">
      <w:r>
        <w:separator/>
      </w:r>
    </w:p>
  </w:footnote>
  <w:footnote w:type="continuationSeparator" w:id="0">
    <w:p w14:paraId="73424489" w14:textId="77777777" w:rsidR="003770D6" w:rsidRDefault="003770D6">
      <w:r>
        <w:continuationSeparator/>
      </w:r>
    </w:p>
  </w:footnote>
  <w:footnote w:type="continuationNotice" w:id="1">
    <w:p w14:paraId="13390429" w14:textId="77777777" w:rsidR="003770D6" w:rsidRDefault="003770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E820" w14:textId="77777777" w:rsidR="00D2168C" w:rsidRDefault="00D21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151CD" w14:textId="750B4B39" w:rsidR="00460D13" w:rsidRDefault="00D2168C" w:rsidP="0092655B">
    <w:pPr>
      <w:pStyle w:val="Header"/>
    </w:pPr>
    <w:r>
      <w:t xml:space="preserve">FINAL </w:t>
    </w:r>
    <w:r w:rsidR="00460D13">
      <w:t xml:space="preserve">DRAFT </w:t>
    </w:r>
    <w:r w:rsidR="00036BAF">
      <w:t>2023</w:t>
    </w:r>
    <w:r w:rsidR="007316DB">
      <w:t>.</w:t>
    </w:r>
    <w:r w:rsidR="00036BAF">
      <w:t>1.</w:t>
    </w:r>
    <w:r>
      <w:t xml:space="preserve">25 </w:t>
    </w:r>
    <w:r w:rsidR="00460D13">
      <w:t>(</w:t>
    </w:r>
    <w:r w:rsidR="00FD1D2D">
      <w:t>updated and adjusted</w:t>
    </w:r>
    <w:r w:rsidR="00460D13">
      <w:t xml:space="preserve"> to the new PCA </w:t>
    </w:r>
    <w:r w:rsidR="00425C59">
      <w:t xml:space="preserve">template issued </w:t>
    </w:r>
    <w:r w:rsidR="00825B8A">
      <w:t>in</w:t>
    </w:r>
    <w:r w:rsidR="00425C59">
      <w:t xml:space="preserve"> Jan 2023</w:t>
    </w:r>
    <w:r w:rsidR="00460D13">
      <w:t>)</w:t>
    </w:r>
  </w:p>
  <w:p w14:paraId="2F8BD2E1" w14:textId="77777777" w:rsidR="00460D13" w:rsidRPr="007E4D67" w:rsidRDefault="00460D13" w:rsidP="00926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DAEC" w14:textId="77777777" w:rsidR="00D2168C" w:rsidRDefault="00D216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AD04" w14:textId="0FBBFE58" w:rsidR="0092655B" w:rsidRDefault="004D1BE8" w:rsidP="0092655B">
    <w:pPr>
      <w:pStyle w:val="Header"/>
    </w:pPr>
    <w:r>
      <w:t xml:space="preserve">REV 1 </w:t>
    </w:r>
    <w:r w:rsidR="00386411">
      <w:t xml:space="preserve">DRAFT </w:t>
    </w:r>
    <w:r w:rsidR="00344795">
      <w:t>2022.11.17</w:t>
    </w:r>
    <w:r>
      <w:t xml:space="preserve"> (to adjust to the new PCA draft)</w:t>
    </w:r>
  </w:p>
  <w:p w14:paraId="43F656A2" w14:textId="77777777" w:rsidR="0092655B" w:rsidRPr="007E4D67" w:rsidRDefault="0092655B" w:rsidP="00926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7"/>
    <w:multiLevelType w:val="multilevel"/>
    <w:tmpl w:val="2DBC0628"/>
    <w:name w:val="DocXtoolsCompanion_6"/>
    <w:lvl w:ilvl="0">
      <w:start w:val="1"/>
      <w:numFmt w:val="decimal"/>
      <w:lvlText w:val="%1."/>
      <w:lvlJc w:val="left"/>
      <w:pPr>
        <w:ind w:left="1900" w:hanging="419"/>
      </w:pPr>
      <w:rPr>
        <w:b w:val="0"/>
        <w:sz w:val="22"/>
      </w:rPr>
    </w:lvl>
    <w:lvl w:ilvl="1">
      <w:numFmt w:val="bullet"/>
      <w:lvlText w:val="-"/>
      <w:lvlJc w:val="left"/>
      <w:pPr>
        <w:ind w:left="2260" w:hanging="360"/>
      </w:pPr>
      <w:rPr>
        <w:rFonts w:ascii="Calibri" w:hAnsi="Calibri"/>
        <w:b w:val="0"/>
        <w:sz w:val="22"/>
      </w:rPr>
    </w:lvl>
    <w:lvl w:ilvl="2">
      <w:numFmt w:val="bullet"/>
      <w:lvlText w:val="•"/>
      <w:lvlJc w:val="left"/>
      <w:pPr>
        <w:ind w:left="2260" w:hanging="360"/>
      </w:pPr>
    </w:lvl>
    <w:lvl w:ilvl="3">
      <w:numFmt w:val="bullet"/>
      <w:lvlText w:val="•"/>
      <w:lvlJc w:val="left"/>
      <w:pPr>
        <w:ind w:left="3358" w:hanging="360"/>
      </w:pPr>
    </w:lvl>
    <w:lvl w:ilvl="4">
      <w:numFmt w:val="bullet"/>
      <w:lvlText w:val="•"/>
      <w:lvlJc w:val="left"/>
      <w:pPr>
        <w:ind w:left="4456" w:hanging="360"/>
      </w:pPr>
    </w:lvl>
    <w:lvl w:ilvl="5">
      <w:numFmt w:val="bullet"/>
      <w:lvlText w:val="•"/>
      <w:lvlJc w:val="left"/>
      <w:pPr>
        <w:ind w:left="5555" w:hanging="360"/>
      </w:pPr>
    </w:lvl>
    <w:lvl w:ilvl="6">
      <w:numFmt w:val="bullet"/>
      <w:lvlText w:val="•"/>
      <w:lvlJc w:val="left"/>
      <w:pPr>
        <w:ind w:left="6653" w:hanging="360"/>
      </w:pPr>
    </w:lvl>
    <w:lvl w:ilvl="7">
      <w:numFmt w:val="bullet"/>
      <w:lvlText w:val="•"/>
      <w:lvlJc w:val="left"/>
      <w:pPr>
        <w:ind w:left="7751" w:hanging="360"/>
      </w:pPr>
    </w:lvl>
    <w:lvl w:ilvl="8">
      <w:numFmt w:val="bullet"/>
      <w:lvlText w:val="•"/>
      <w:lvlJc w:val="left"/>
      <w:pPr>
        <w:ind w:left="0" w:hanging="360"/>
      </w:pPr>
    </w:lvl>
  </w:abstractNum>
  <w:abstractNum w:abstractNumId="1" w15:restartNumberingAfterBreak="0">
    <w:nsid w:val="0E306C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0815AA"/>
    <w:multiLevelType w:val="hybridMultilevel"/>
    <w:tmpl w:val="A732C30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 w15:restartNumberingAfterBreak="0">
    <w:nsid w:val="32897231"/>
    <w:multiLevelType w:val="hybridMultilevel"/>
    <w:tmpl w:val="2596452C"/>
    <w:lvl w:ilvl="0" w:tplc="FFFFFFFF">
      <w:start w:val="1"/>
      <w:numFmt w:val="decimal"/>
      <w:lvlText w:val="%1."/>
      <w:lvlJc w:val="left"/>
      <w:pPr>
        <w:ind w:left="720" w:hanging="360"/>
      </w:pPr>
    </w:lvl>
    <w:lvl w:ilvl="1" w:tplc="08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BA854DB"/>
    <w:multiLevelType w:val="hybridMultilevel"/>
    <w:tmpl w:val="B31CC104"/>
    <w:lvl w:ilvl="0" w:tplc="2B46A7E8">
      <w:start w:val="1"/>
      <w:numFmt w:val="decimal"/>
      <w:lvlText w:val="%1."/>
      <w:lvlJc w:val="left"/>
      <w:pPr>
        <w:ind w:left="900" w:hanging="720"/>
      </w:pPr>
      <w:rPr>
        <w:rFonts w:asciiTheme="majorHAnsi" w:hAnsiTheme="majorHAnsi" w:cstheme="maj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D0695D"/>
    <w:multiLevelType w:val="hybridMultilevel"/>
    <w:tmpl w:val="E3C6C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527BF8"/>
    <w:multiLevelType w:val="hybridMultilevel"/>
    <w:tmpl w:val="E3C6C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957EB0"/>
    <w:multiLevelType w:val="hybridMultilevel"/>
    <w:tmpl w:val="272ACA90"/>
    <w:lvl w:ilvl="0" w:tplc="666A637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7C7ACB"/>
    <w:multiLevelType w:val="hybridMultilevel"/>
    <w:tmpl w:val="1FFC4E0C"/>
    <w:lvl w:ilvl="0" w:tplc="E7E0FF7E">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77E23"/>
    <w:multiLevelType w:val="hybridMultilevel"/>
    <w:tmpl w:val="90409474"/>
    <w:lvl w:ilvl="0" w:tplc="C90A0E76">
      <w:start w:val="1"/>
      <w:numFmt w:val="bullet"/>
      <w:lvlText w:val=""/>
      <w:lvlJc w:val="left"/>
      <w:pPr>
        <w:ind w:left="624" w:hanging="267"/>
      </w:pPr>
      <w:rPr>
        <w:rFonts w:ascii="Wingdings" w:hAnsi="Wingdings" w:hint="default"/>
        <w:b/>
        <w:i w:val="0"/>
        <w:sz w:val="21"/>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0" w15:restartNumberingAfterBreak="0">
    <w:nsid w:val="5D694173"/>
    <w:multiLevelType w:val="multilevel"/>
    <w:tmpl w:val="2DBC0628"/>
    <w:lvl w:ilvl="0">
      <w:start w:val="1"/>
      <w:numFmt w:val="decimal"/>
      <w:lvlText w:val="%1."/>
      <w:lvlJc w:val="left"/>
      <w:pPr>
        <w:ind w:left="1900" w:hanging="419"/>
      </w:pPr>
      <w:rPr>
        <w:b w:val="0"/>
        <w:sz w:val="22"/>
      </w:rPr>
    </w:lvl>
    <w:lvl w:ilvl="1">
      <w:numFmt w:val="bullet"/>
      <w:lvlText w:val="-"/>
      <w:lvlJc w:val="left"/>
      <w:pPr>
        <w:ind w:left="2260" w:hanging="360"/>
      </w:pPr>
      <w:rPr>
        <w:rFonts w:ascii="Calibri" w:hAnsi="Calibri"/>
        <w:b w:val="0"/>
        <w:sz w:val="22"/>
      </w:rPr>
    </w:lvl>
    <w:lvl w:ilvl="2">
      <w:numFmt w:val="bullet"/>
      <w:lvlText w:val="•"/>
      <w:lvlJc w:val="left"/>
      <w:pPr>
        <w:ind w:left="2260" w:hanging="360"/>
      </w:pPr>
    </w:lvl>
    <w:lvl w:ilvl="3">
      <w:numFmt w:val="bullet"/>
      <w:lvlText w:val="•"/>
      <w:lvlJc w:val="left"/>
      <w:pPr>
        <w:ind w:left="3358" w:hanging="360"/>
      </w:pPr>
    </w:lvl>
    <w:lvl w:ilvl="4">
      <w:numFmt w:val="bullet"/>
      <w:lvlText w:val="•"/>
      <w:lvlJc w:val="left"/>
      <w:pPr>
        <w:ind w:left="4456" w:hanging="360"/>
      </w:pPr>
    </w:lvl>
    <w:lvl w:ilvl="5">
      <w:numFmt w:val="bullet"/>
      <w:lvlText w:val="•"/>
      <w:lvlJc w:val="left"/>
      <w:pPr>
        <w:ind w:left="5555" w:hanging="360"/>
      </w:pPr>
    </w:lvl>
    <w:lvl w:ilvl="6">
      <w:numFmt w:val="bullet"/>
      <w:lvlText w:val="•"/>
      <w:lvlJc w:val="left"/>
      <w:pPr>
        <w:ind w:left="6653" w:hanging="360"/>
      </w:pPr>
    </w:lvl>
    <w:lvl w:ilvl="7">
      <w:numFmt w:val="bullet"/>
      <w:lvlText w:val="•"/>
      <w:lvlJc w:val="left"/>
      <w:pPr>
        <w:ind w:left="7751" w:hanging="360"/>
      </w:pPr>
    </w:lvl>
    <w:lvl w:ilvl="8">
      <w:numFmt w:val="bullet"/>
      <w:lvlText w:val="•"/>
      <w:lvlJc w:val="left"/>
      <w:pPr>
        <w:ind w:left="0" w:hanging="360"/>
      </w:pPr>
    </w:lvl>
  </w:abstractNum>
  <w:abstractNum w:abstractNumId="11" w15:restartNumberingAfterBreak="0">
    <w:nsid w:val="663F4E7F"/>
    <w:multiLevelType w:val="hybridMultilevel"/>
    <w:tmpl w:val="21CA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DA0493"/>
    <w:multiLevelType w:val="hybridMultilevel"/>
    <w:tmpl w:val="A43CF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7"/>
  </w:num>
  <w:num w:numId="4">
    <w:abstractNumId w:val="4"/>
  </w:num>
  <w:num w:numId="5">
    <w:abstractNumId w:val="2"/>
  </w:num>
  <w:num w:numId="6">
    <w:abstractNumId w:val="9"/>
  </w:num>
  <w:num w:numId="7">
    <w:abstractNumId w:val="11"/>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gal Office">
    <w15:presenceInfo w15:providerId="None" w15:userId="Legal Offic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39E"/>
    <w:rsid w:val="00000290"/>
    <w:rsid w:val="000014AD"/>
    <w:rsid w:val="00002D42"/>
    <w:rsid w:val="000033A9"/>
    <w:rsid w:val="00004191"/>
    <w:rsid w:val="0000606C"/>
    <w:rsid w:val="000065A4"/>
    <w:rsid w:val="0000731E"/>
    <w:rsid w:val="00013D61"/>
    <w:rsid w:val="000202ED"/>
    <w:rsid w:val="00020F17"/>
    <w:rsid w:val="00023ACB"/>
    <w:rsid w:val="00025487"/>
    <w:rsid w:val="00025DFB"/>
    <w:rsid w:val="00033146"/>
    <w:rsid w:val="00033242"/>
    <w:rsid w:val="00034A6A"/>
    <w:rsid w:val="00034B95"/>
    <w:rsid w:val="00036BAF"/>
    <w:rsid w:val="00036F8E"/>
    <w:rsid w:val="000405D8"/>
    <w:rsid w:val="000408ED"/>
    <w:rsid w:val="00045BFB"/>
    <w:rsid w:val="00046C48"/>
    <w:rsid w:val="000472AA"/>
    <w:rsid w:val="00047709"/>
    <w:rsid w:val="0005175D"/>
    <w:rsid w:val="00055F9B"/>
    <w:rsid w:val="0006189B"/>
    <w:rsid w:val="000657FB"/>
    <w:rsid w:val="00066F6E"/>
    <w:rsid w:val="00067860"/>
    <w:rsid w:val="00067F39"/>
    <w:rsid w:val="00070F67"/>
    <w:rsid w:val="0007159D"/>
    <w:rsid w:val="000722C9"/>
    <w:rsid w:val="0007269A"/>
    <w:rsid w:val="0007395F"/>
    <w:rsid w:val="00077E41"/>
    <w:rsid w:val="000805AA"/>
    <w:rsid w:val="00082250"/>
    <w:rsid w:val="00083738"/>
    <w:rsid w:val="000842E6"/>
    <w:rsid w:val="00085F94"/>
    <w:rsid w:val="00086058"/>
    <w:rsid w:val="00086EC6"/>
    <w:rsid w:val="0009006F"/>
    <w:rsid w:val="000903E2"/>
    <w:rsid w:val="000908A0"/>
    <w:rsid w:val="00090D86"/>
    <w:rsid w:val="00093D82"/>
    <w:rsid w:val="000965E6"/>
    <w:rsid w:val="000A054A"/>
    <w:rsid w:val="000A07B4"/>
    <w:rsid w:val="000A1AB1"/>
    <w:rsid w:val="000A24EC"/>
    <w:rsid w:val="000A2B35"/>
    <w:rsid w:val="000A2ECC"/>
    <w:rsid w:val="000A31D5"/>
    <w:rsid w:val="000A6D3D"/>
    <w:rsid w:val="000A729F"/>
    <w:rsid w:val="000A7CA2"/>
    <w:rsid w:val="000B0DCD"/>
    <w:rsid w:val="000B3DB3"/>
    <w:rsid w:val="000B57F7"/>
    <w:rsid w:val="000B6111"/>
    <w:rsid w:val="000B7207"/>
    <w:rsid w:val="000C1CE2"/>
    <w:rsid w:val="000C2A40"/>
    <w:rsid w:val="000C6BD2"/>
    <w:rsid w:val="000D090B"/>
    <w:rsid w:val="000D10DD"/>
    <w:rsid w:val="000D4E79"/>
    <w:rsid w:val="000D53B8"/>
    <w:rsid w:val="000D61F6"/>
    <w:rsid w:val="000E0469"/>
    <w:rsid w:val="000E0E71"/>
    <w:rsid w:val="000E1DAA"/>
    <w:rsid w:val="000E3E6C"/>
    <w:rsid w:val="000E6F3D"/>
    <w:rsid w:val="000E73F8"/>
    <w:rsid w:val="000F16BA"/>
    <w:rsid w:val="000F278A"/>
    <w:rsid w:val="000F27C5"/>
    <w:rsid w:val="000F341B"/>
    <w:rsid w:val="000F3B6D"/>
    <w:rsid w:val="000F6505"/>
    <w:rsid w:val="000F783E"/>
    <w:rsid w:val="0010145D"/>
    <w:rsid w:val="001022B7"/>
    <w:rsid w:val="00102CFB"/>
    <w:rsid w:val="00103616"/>
    <w:rsid w:val="00103972"/>
    <w:rsid w:val="001043CA"/>
    <w:rsid w:val="001073ED"/>
    <w:rsid w:val="00107BE0"/>
    <w:rsid w:val="001100CC"/>
    <w:rsid w:val="001131FD"/>
    <w:rsid w:val="001145FA"/>
    <w:rsid w:val="001165D5"/>
    <w:rsid w:val="00116F95"/>
    <w:rsid w:val="0012060A"/>
    <w:rsid w:val="00124DA5"/>
    <w:rsid w:val="00127627"/>
    <w:rsid w:val="00127C0E"/>
    <w:rsid w:val="00131771"/>
    <w:rsid w:val="00134EC3"/>
    <w:rsid w:val="001353F1"/>
    <w:rsid w:val="00135DBD"/>
    <w:rsid w:val="00136172"/>
    <w:rsid w:val="001368C0"/>
    <w:rsid w:val="00137214"/>
    <w:rsid w:val="00142C03"/>
    <w:rsid w:val="00143136"/>
    <w:rsid w:val="00143224"/>
    <w:rsid w:val="00145AE9"/>
    <w:rsid w:val="00147FC2"/>
    <w:rsid w:val="001543BB"/>
    <w:rsid w:val="00155C2B"/>
    <w:rsid w:val="001608DB"/>
    <w:rsid w:val="00162421"/>
    <w:rsid w:val="00166BEF"/>
    <w:rsid w:val="00176CC8"/>
    <w:rsid w:val="00177F97"/>
    <w:rsid w:val="0018150C"/>
    <w:rsid w:val="0018573A"/>
    <w:rsid w:val="00190759"/>
    <w:rsid w:val="00191E5F"/>
    <w:rsid w:val="001A31EA"/>
    <w:rsid w:val="001B01B2"/>
    <w:rsid w:val="001B3F60"/>
    <w:rsid w:val="001B4248"/>
    <w:rsid w:val="001B4841"/>
    <w:rsid w:val="001C3DCA"/>
    <w:rsid w:val="001C54C4"/>
    <w:rsid w:val="001C7077"/>
    <w:rsid w:val="001D330B"/>
    <w:rsid w:val="001D4F0F"/>
    <w:rsid w:val="001D59FF"/>
    <w:rsid w:val="001D70EA"/>
    <w:rsid w:val="001E060A"/>
    <w:rsid w:val="001E2855"/>
    <w:rsid w:val="001E31F0"/>
    <w:rsid w:val="001E4D92"/>
    <w:rsid w:val="001E6D34"/>
    <w:rsid w:val="001F0265"/>
    <w:rsid w:val="001F0B38"/>
    <w:rsid w:val="001F0CB5"/>
    <w:rsid w:val="001F179C"/>
    <w:rsid w:val="001F1C67"/>
    <w:rsid w:val="001F21EB"/>
    <w:rsid w:val="001F2482"/>
    <w:rsid w:val="001F2A57"/>
    <w:rsid w:val="001F45D4"/>
    <w:rsid w:val="001F657B"/>
    <w:rsid w:val="001F6ABF"/>
    <w:rsid w:val="001F6C4E"/>
    <w:rsid w:val="001F6DA9"/>
    <w:rsid w:val="00200953"/>
    <w:rsid w:val="00200E50"/>
    <w:rsid w:val="002023FB"/>
    <w:rsid w:val="00203918"/>
    <w:rsid w:val="00206B9F"/>
    <w:rsid w:val="002105C6"/>
    <w:rsid w:val="002119A3"/>
    <w:rsid w:val="00211FCD"/>
    <w:rsid w:val="00212314"/>
    <w:rsid w:val="002125E2"/>
    <w:rsid w:val="002137AB"/>
    <w:rsid w:val="002156F2"/>
    <w:rsid w:val="00215F04"/>
    <w:rsid w:val="00221D09"/>
    <w:rsid w:val="00224895"/>
    <w:rsid w:val="0022673D"/>
    <w:rsid w:val="00226745"/>
    <w:rsid w:val="002313EE"/>
    <w:rsid w:val="00232642"/>
    <w:rsid w:val="00232804"/>
    <w:rsid w:val="0023439E"/>
    <w:rsid w:val="00234C58"/>
    <w:rsid w:val="002428B5"/>
    <w:rsid w:val="00243669"/>
    <w:rsid w:val="00243F25"/>
    <w:rsid w:val="0024672D"/>
    <w:rsid w:val="00246CE9"/>
    <w:rsid w:val="00250BCD"/>
    <w:rsid w:val="00255686"/>
    <w:rsid w:val="00260B71"/>
    <w:rsid w:val="00266DEC"/>
    <w:rsid w:val="00270A36"/>
    <w:rsid w:val="00270CEA"/>
    <w:rsid w:val="00272DCA"/>
    <w:rsid w:val="00272E6B"/>
    <w:rsid w:val="00273359"/>
    <w:rsid w:val="00273F59"/>
    <w:rsid w:val="00274997"/>
    <w:rsid w:val="00281067"/>
    <w:rsid w:val="00282922"/>
    <w:rsid w:val="002837BF"/>
    <w:rsid w:val="00286A64"/>
    <w:rsid w:val="00286DE8"/>
    <w:rsid w:val="00287D6A"/>
    <w:rsid w:val="00291DEE"/>
    <w:rsid w:val="002937A0"/>
    <w:rsid w:val="00295C72"/>
    <w:rsid w:val="002A11B1"/>
    <w:rsid w:val="002A2261"/>
    <w:rsid w:val="002A25DC"/>
    <w:rsid w:val="002A26C0"/>
    <w:rsid w:val="002A2F07"/>
    <w:rsid w:val="002A434E"/>
    <w:rsid w:val="002A60B1"/>
    <w:rsid w:val="002A7102"/>
    <w:rsid w:val="002B0902"/>
    <w:rsid w:val="002B257D"/>
    <w:rsid w:val="002B31EC"/>
    <w:rsid w:val="002B3491"/>
    <w:rsid w:val="002B6E31"/>
    <w:rsid w:val="002C06EC"/>
    <w:rsid w:val="002C0FA4"/>
    <w:rsid w:val="002C2D62"/>
    <w:rsid w:val="002C3797"/>
    <w:rsid w:val="002C5344"/>
    <w:rsid w:val="002C55F2"/>
    <w:rsid w:val="002C5DAF"/>
    <w:rsid w:val="002D2DD4"/>
    <w:rsid w:val="002D405C"/>
    <w:rsid w:val="002D492C"/>
    <w:rsid w:val="002D79D9"/>
    <w:rsid w:val="002E1CE7"/>
    <w:rsid w:val="002E3433"/>
    <w:rsid w:val="002E708E"/>
    <w:rsid w:val="002E749C"/>
    <w:rsid w:val="002E789B"/>
    <w:rsid w:val="002F1C8B"/>
    <w:rsid w:val="002F35C8"/>
    <w:rsid w:val="002F3C53"/>
    <w:rsid w:val="003009F5"/>
    <w:rsid w:val="00302450"/>
    <w:rsid w:val="003039BA"/>
    <w:rsid w:val="00305E3E"/>
    <w:rsid w:val="00310C37"/>
    <w:rsid w:val="003136C0"/>
    <w:rsid w:val="00314DF6"/>
    <w:rsid w:val="00315267"/>
    <w:rsid w:val="0031612D"/>
    <w:rsid w:val="00320C47"/>
    <w:rsid w:val="0032128E"/>
    <w:rsid w:val="003213BA"/>
    <w:rsid w:val="00321FA2"/>
    <w:rsid w:val="00322656"/>
    <w:rsid w:val="00325D48"/>
    <w:rsid w:val="00326247"/>
    <w:rsid w:val="003329D9"/>
    <w:rsid w:val="003341CC"/>
    <w:rsid w:val="00334BB3"/>
    <w:rsid w:val="003350B0"/>
    <w:rsid w:val="00335D17"/>
    <w:rsid w:val="00343EF6"/>
    <w:rsid w:val="00344795"/>
    <w:rsid w:val="003468B1"/>
    <w:rsid w:val="003509CD"/>
    <w:rsid w:val="00353513"/>
    <w:rsid w:val="00353654"/>
    <w:rsid w:val="00353B92"/>
    <w:rsid w:val="00355F3A"/>
    <w:rsid w:val="00356691"/>
    <w:rsid w:val="00362626"/>
    <w:rsid w:val="00370185"/>
    <w:rsid w:val="00370705"/>
    <w:rsid w:val="003713E0"/>
    <w:rsid w:val="00371E36"/>
    <w:rsid w:val="00373664"/>
    <w:rsid w:val="00373E4A"/>
    <w:rsid w:val="003770D6"/>
    <w:rsid w:val="003812AA"/>
    <w:rsid w:val="0038157D"/>
    <w:rsid w:val="00382D46"/>
    <w:rsid w:val="00384CD7"/>
    <w:rsid w:val="003859B3"/>
    <w:rsid w:val="00386411"/>
    <w:rsid w:val="0039114A"/>
    <w:rsid w:val="003923E9"/>
    <w:rsid w:val="00393A82"/>
    <w:rsid w:val="003963DE"/>
    <w:rsid w:val="003A3E71"/>
    <w:rsid w:val="003A3F11"/>
    <w:rsid w:val="003A4717"/>
    <w:rsid w:val="003A5974"/>
    <w:rsid w:val="003A77C8"/>
    <w:rsid w:val="003B1B00"/>
    <w:rsid w:val="003B3598"/>
    <w:rsid w:val="003B5ED0"/>
    <w:rsid w:val="003B65B7"/>
    <w:rsid w:val="003B68FD"/>
    <w:rsid w:val="003C0E5C"/>
    <w:rsid w:val="003C1663"/>
    <w:rsid w:val="003C4565"/>
    <w:rsid w:val="003C5C0D"/>
    <w:rsid w:val="003D0145"/>
    <w:rsid w:val="003D19D4"/>
    <w:rsid w:val="003D41AA"/>
    <w:rsid w:val="003D4303"/>
    <w:rsid w:val="003D4928"/>
    <w:rsid w:val="003D5533"/>
    <w:rsid w:val="003D578E"/>
    <w:rsid w:val="003D69B0"/>
    <w:rsid w:val="003E0048"/>
    <w:rsid w:val="003E0B7F"/>
    <w:rsid w:val="003E11CB"/>
    <w:rsid w:val="003E375C"/>
    <w:rsid w:val="003E4418"/>
    <w:rsid w:val="003E5927"/>
    <w:rsid w:val="003E7CF1"/>
    <w:rsid w:val="003F2516"/>
    <w:rsid w:val="003F28C2"/>
    <w:rsid w:val="003F3941"/>
    <w:rsid w:val="003F3B99"/>
    <w:rsid w:val="003F3FB6"/>
    <w:rsid w:val="003F4B2D"/>
    <w:rsid w:val="003F5410"/>
    <w:rsid w:val="003F5904"/>
    <w:rsid w:val="003F7D66"/>
    <w:rsid w:val="00400AEF"/>
    <w:rsid w:val="004011CF"/>
    <w:rsid w:val="00401442"/>
    <w:rsid w:val="00401851"/>
    <w:rsid w:val="00401CB3"/>
    <w:rsid w:val="004035FF"/>
    <w:rsid w:val="004036E8"/>
    <w:rsid w:val="004037CE"/>
    <w:rsid w:val="00410148"/>
    <w:rsid w:val="00410449"/>
    <w:rsid w:val="00410F5C"/>
    <w:rsid w:val="00415F3C"/>
    <w:rsid w:val="00417044"/>
    <w:rsid w:val="0041730E"/>
    <w:rsid w:val="00417BBD"/>
    <w:rsid w:val="004207A5"/>
    <w:rsid w:val="004228A3"/>
    <w:rsid w:val="00422EF2"/>
    <w:rsid w:val="0042492D"/>
    <w:rsid w:val="00424C5D"/>
    <w:rsid w:val="00425C59"/>
    <w:rsid w:val="00426194"/>
    <w:rsid w:val="00430F08"/>
    <w:rsid w:val="0043128B"/>
    <w:rsid w:val="004313B2"/>
    <w:rsid w:val="004317AF"/>
    <w:rsid w:val="00431D87"/>
    <w:rsid w:val="004348C8"/>
    <w:rsid w:val="004417A7"/>
    <w:rsid w:val="004426E9"/>
    <w:rsid w:val="00442742"/>
    <w:rsid w:val="00444F3B"/>
    <w:rsid w:val="00445B6A"/>
    <w:rsid w:val="00445CE6"/>
    <w:rsid w:val="004471E4"/>
    <w:rsid w:val="00454E34"/>
    <w:rsid w:val="00460685"/>
    <w:rsid w:val="00460D13"/>
    <w:rsid w:val="004645E8"/>
    <w:rsid w:val="00464F68"/>
    <w:rsid w:val="00465148"/>
    <w:rsid w:val="00470A3F"/>
    <w:rsid w:val="00473918"/>
    <w:rsid w:val="00473DB1"/>
    <w:rsid w:val="004743DB"/>
    <w:rsid w:val="004757E9"/>
    <w:rsid w:val="00475D4C"/>
    <w:rsid w:val="00481402"/>
    <w:rsid w:val="00481434"/>
    <w:rsid w:val="00482F6C"/>
    <w:rsid w:val="004830CB"/>
    <w:rsid w:val="0048405A"/>
    <w:rsid w:val="00485ADC"/>
    <w:rsid w:val="00487674"/>
    <w:rsid w:val="004919B3"/>
    <w:rsid w:val="0049220E"/>
    <w:rsid w:val="00496663"/>
    <w:rsid w:val="004A3CA6"/>
    <w:rsid w:val="004A49B7"/>
    <w:rsid w:val="004A61C8"/>
    <w:rsid w:val="004B3807"/>
    <w:rsid w:val="004B39BC"/>
    <w:rsid w:val="004B4DEB"/>
    <w:rsid w:val="004B713A"/>
    <w:rsid w:val="004C15DF"/>
    <w:rsid w:val="004C1852"/>
    <w:rsid w:val="004C1F56"/>
    <w:rsid w:val="004C274A"/>
    <w:rsid w:val="004C36DE"/>
    <w:rsid w:val="004C5D0F"/>
    <w:rsid w:val="004C5D10"/>
    <w:rsid w:val="004C69DB"/>
    <w:rsid w:val="004C6C6E"/>
    <w:rsid w:val="004D1BE8"/>
    <w:rsid w:val="004E2F0F"/>
    <w:rsid w:val="004E3342"/>
    <w:rsid w:val="004E446F"/>
    <w:rsid w:val="004E4ADA"/>
    <w:rsid w:val="004F2A1D"/>
    <w:rsid w:val="004F73C5"/>
    <w:rsid w:val="0050179E"/>
    <w:rsid w:val="00501BA5"/>
    <w:rsid w:val="0050240B"/>
    <w:rsid w:val="00505A7F"/>
    <w:rsid w:val="005068EC"/>
    <w:rsid w:val="00511952"/>
    <w:rsid w:val="00511EA6"/>
    <w:rsid w:val="00512B3B"/>
    <w:rsid w:val="00512CB8"/>
    <w:rsid w:val="005162BE"/>
    <w:rsid w:val="00516F42"/>
    <w:rsid w:val="005176AD"/>
    <w:rsid w:val="00520979"/>
    <w:rsid w:val="005210B6"/>
    <w:rsid w:val="005216E7"/>
    <w:rsid w:val="00522E85"/>
    <w:rsid w:val="005263C1"/>
    <w:rsid w:val="00526818"/>
    <w:rsid w:val="00527757"/>
    <w:rsid w:val="00532A4E"/>
    <w:rsid w:val="00532B9C"/>
    <w:rsid w:val="00533551"/>
    <w:rsid w:val="00534206"/>
    <w:rsid w:val="00534B7F"/>
    <w:rsid w:val="00536F1C"/>
    <w:rsid w:val="00542899"/>
    <w:rsid w:val="00544509"/>
    <w:rsid w:val="00545F29"/>
    <w:rsid w:val="005479B1"/>
    <w:rsid w:val="00550F40"/>
    <w:rsid w:val="00551568"/>
    <w:rsid w:val="00552F51"/>
    <w:rsid w:val="0055407D"/>
    <w:rsid w:val="005549F4"/>
    <w:rsid w:val="005550EE"/>
    <w:rsid w:val="00555592"/>
    <w:rsid w:val="005577ED"/>
    <w:rsid w:val="00564A67"/>
    <w:rsid w:val="00564E65"/>
    <w:rsid w:val="005654D8"/>
    <w:rsid w:val="005671B9"/>
    <w:rsid w:val="00567EF5"/>
    <w:rsid w:val="00567EFF"/>
    <w:rsid w:val="00571DCA"/>
    <w:rsid w:val="0057519F"/>
    <w:rsid w:val="00576134"/>
    <w:rsid w:val="00576E49"/>
    <w:rsid w:val="005802A8"/>
    <w:rsid w:val="0058083A"/>
    <w:rsid w:val="00580C26"/>
    <w:rsid w:val="00581E0B"/>
    <w:rsid w:val="00584251"/>
    <w:rsid w:val="00585278"/>
    <w:rsid w:val="00586213"/>
    <w:rsid w:val="0058765A"/>
    <w:rsid w:val="00591A3D"/>
    <w:rsid w:val="00593A0D"/>
    <w:rsid w:val="00594D40"/>
    <w:rsid w:val="00597C61"/>
    <w:rsid w:val="005A22E4"/>
    <w:rsid w:val="005A2977"/>
    <w:rsid w:val="005A41FD"/>
    <w:rsid w:val="005A42F3"/>
    <w:rsid w:val="005A75D1"/>
    <w:rsid w:val="005B054E"/>
    <w:rsid w:val="005B2FA3"/>
    <w:rsid w:val="005B5518"/>
    <w:rsid w:val="005B58BD"/>
    <w:rsid w:val="005B6BA1"/>
    <w:rsid w:val="005B6DCC"/>
    <w:rsid w:val="005C1E3C"/>
    <w:rsid w:val="005C7355"/>
    <w:rsid w:val="005D1E1E"/>
    <w:rsid w:val="005D63E3"/>
    <w:rsid w:val="005E09C6"/>
    <w:rsid w:val="005E4735"/>
    <w:rsid w:val="005F032E"/>
    <w:rsid w:val="005F3F5D"/>
    <w:rsid w:val="005F5E23"/>
    <w:rsid w:val="005F61A5"/>
    <w:rsid w:val="00600BB0"/>
    <w:rsid w:val="00601A4C"/>
    <w:rsid w:val="0060392E"/>
    <w:rsid w:val="00603CD0"/>
    <w:rsid w:val="006043AC"/>
    <w:rsid w:val="0060475E"/>
    <w:rsid w:val="0060599C"/>
    <w:rsid w:val="00606469"/>
    <w:rsid w:val="006067AD"/>
    <w:rsid w:val="00611858"/>
    <w:rsid w:val="006122E0"/>
    <w:rsid w:val="00613640"/>
    <w:rsid w:val="006142C9"/>
    <w:rsid w:val="00614A6E"/>
    <w:rsid w:val="00614E5F"/>
    <w:rsid w:val="00623943"/>
    <w:rsid w:val="00623A2B"/>
    <w:rsid w:val="00626F38"/>
    <w:rsid w:val="0063063A"/>
    <w:rsid w:val="006334A7"/>
    <w:rsid w:val="006356F4"/>
    <w:rsid w:val="00643E17"/>
    <w:rsid w:val="00645B8E"/>
    <w:rsid w:val="006500E5"/>
    <w:rsid w:val="006510A6"/>
    <w:rsid w:val="00653299"/>
    <w:rsid w:val="00653D15"/>
    <w:rsid w:val="0065728A"/>
    <w:rsid w:val="006577A4"/>
    <w:rsid w:val="0066145D"/>
    <w:rsid w:val="00670142"/>
    <w:rsid w:val="006701D4"/>
    <w:rsid w:val="00671217"/>
    <w:rsid w:val="00672659"/>
    <w:rsid w:val="00673F86"/>
    <w:rsid w:val="00677021"/>
    <w:rsid w:val="00680B9A"/>
    <w:rsid w:val="00682275"/>
    <w:rsid w:val="00683EA8"/>
    <w:rsid w:val="00686DC8"/>
    <w:rsid w:val="006874C1"/>
    <w:rsid w:val="00687E49"/>
    <w:rsid w:val="006915A5"/>
    <w:rsid w:val="006918F1"/>
    <w:rsid w:val="00691BDC"/>
    <w:rsid w:val="00691D86"/>
    <w:rsid w:val="00693E2D"/>
    <w:rsid w:val="00695223"/>
    <w:rsid w:val="00695EB5"/>
    <w:rsid w:val="006A2285"/>
    <w:rsid w:val="006A56AF"/>
    <w:rsid w:val="006A5B97"/>
    <w:rsid w:val="006A6E35"/>
    <w:rsid w:val="006B04D6"/>
    <w:rsid w:val="006B0724"/>
    <w:rsid w:val="006B0893"/>
    <w:rsid w:val="006B0C08"/>
    <w:rsid w:val="006B16A8"/>
    <w:rsid w:val="006B44BE"/>
    <w:rsid w:val="006B68AA"/>
    <w:rsid w:val="006B7EBD"/>
    <w:rsid w:val="006C0FBC"/>
    <w:rsid w:val="006C1B1B"/>
    <w:rsid w:val="006C2460"/>
    <w:rsid w:val="006C40EF"/>
    <w:rsid w:val="006C4C1E"/>
    <w:rsid w:val="006D0E20"/>
    <w:rsid w:val="006D217E"/>
    <w:rsid w:val="006D55F6"/>
    <w:rsid w:val="006D6AF3"/>
    <w:rsid w:val="006D70C8"/>
    <w:rsid w:val="006E08D3"/>
    <w:rsid w:val="006E16DB"/>
    <w:rsid w:val="006E1C98"/>
    <w:rsid w:val="006E2401"/>
    <w:rsid w:val="006E2875"/>
    <w:rsid w:val="006E3DEA"/>
    <w:rsid w:val="006E5094"/>
    <w:rsid w:val="006E733C"/>
    <w:rsid w:val="006E7C5C"/>
    <w:rsid w:val="006F0243"/>
    <w:rsid w:val="006F2BD2"/>
    <w:rsid w:val="006F410A"/>
    <w:rsid w:val="006F4924"/>
    <w:rsid w:val="006F4E79"/>
    <w:rsid w:val="006F5961"/>
    <w:rsid w:val="006F601A"/>
    <w:rsid w:val="006F61AA"/>
    <w:rsid w:val="00700D03"/>
    <w:rsid w:val="00704A26"/>
    <w:rsid w:val="00704A2A"/>
    <w:rsid w:val="00705958"/>
    <w:rsid w:val="0070598A"/>
    <w:rsid w:val="007069F6"/>
    <w:rsid w:val="007078B5"/>
    <w:rsid w:val="00714326"/>
    <w:rsid w:val="007150F7"/>
    <w:rsid w:val="00717684"/>
    <w:rsid w:val="007227FF"/>
    <w:rsid w:val="007245BC"/>
    <w:rsid w:val="0072626C"/>
    <w:rsid w:val="007305E7"/>
    <w:rsid w:val="007316DB"/>
    <w:rsid w:val="007321FF"/>
    <w:rsid w:val="00732A9C"/>
    <w:rsid w:val="00734796"/>
    <w:rsid w:val="007376A7"/>
    <w:rsid w:val="00737CE9"/>
    <w:rsid w:val="007411D6"/>
    <w:rsid w:val="00742193"/>
    <w:rsid w:val="007463C9"/>
    <w:rsid w:val="00747765"/>
    <w:rsid w:val="00753619"/>
    <w:rsid w:val="00754431"/>
    <w:rsid w:val="00756996"/>
    <w:rsid w:val="0076001A"/>
    <w:rsid w:val="00760388"/>
    <w:rsid w:val="00761B29"/>
    <w:rsid w:val="00762FFF"/>
    <w:rsid w:val="00766793"/>
    <w:rsid w:val="00767F0E"/>
    <w:rsid w:val="007702F7"/>
    <w:rsid w:val="00773AA0"/>
    <w:rsid w:val="00773C21"/>
    <w:rsid w:val="007764F7"/>
    <w:rsid w:val="00777012"/>
    <w:rsid w:val="00780D22"/>
    <w:rsid w:val="00780FC6"/>
    <w:rsid w:val="007840FF"/>
    <w:rsid w:val="007934DC"/>
    <w:rsid w:val="00793CA8"/>
    <w:rsid w:val="00793CB4"/>
    <w:rsid w:val="00795F02"/>
    <w:rsid w:val="007A5061"/>
    <w:rsid w:val="007A5DA8"/>
    <w:rsid w:val="007A689A"/>
    <w:rsid w:val="007A6B15"/>
    <w:rsid w:val="007A7507"/>
    <w:rsid w:val="007A76E7"/>
    <w:rsid w:val="007A7C57"/>
    <w:rsid w:val="007B07B2"/>
    <w:rsid w:val="007C3B5D"/>
    <w:rsid w:val="007C7783"/>
    <w:rsid w:val="007D04C3"/>
    <w:rsid w:val="007D21C2"/>
    <w:rsid w:val="007D572A"/>
    <w:rsid w:val="007D6E20"/>
    <w:rsid w:val="007D6E3F"/>
    <w:rsid w:val="007E0CFA"/>
    <w:rsid w:val="007E1274"/>
    <w:rsid w:val="007E15F7"/>
    <w:rsid w:val="007E1C86"/>
    <w:rsid w:val="007E2C50"/>
    <w:rsid w:val="007E38D8"/>
    <w:rsid w:val="007E5165"/>
    <w:rsid w:val="007F0040"/>
    <w:rsid w:val="007F100B"/>
    <w:rsid w:val="0080078F"/>
    <w:rsid w:val="00802F42"/>
    <w:rsid w:val="008043F6"/>
    <w:rsid w:val="008102CA"/>
    <w:rsid w:val="008104A9"/>
    <w:rsid w:val="0081167B"/>
    <w:rsid w:val="00812570"/>
    <w:rsid w:val="00812932"/>
    <w:rsid w:val="008129E4"/>
    <w:rsid w:val="00813491"/>
    <w:rsid w:val="0081359F"/>
    <w:rsid w:val="0081550C"/>
    <w:rsid w:val="008155DE"/>
    <w:rsid w:val="0081576D"/>
    <w:rsid w:val="00817330"/>
    <w:rsid w:val="00820036"/>
    <w:rsid w:val="008208DC"/>
    <w:rsid w:val="00821076"/>
    <w:rsid w:val="00823997"/>
    <w:rsid w:val="00823BA8"/>
    <w:rsid w:val="0082427E"/>
    <w:rsid w:val="00824FC2"/>
    <w:rsid w:val="00825B8A"/>
    <w:rsid w:val="00833217"/>
    <w:rsid w:val="00835A42"/>
    <w:rsid w:val="00835D9C"/>
    <w:rsid w:val="00835DA6"/>
    <w:rsid w:val="00836A09"/>
    <w:rsid w:val="00836FC8"/>
    <w:rsid w:val="008431B8"/>
    <w:rsid w:val="00843FE0"/>
    <w:rsid w:val="00844793"/>
    <w:rsid w:val="00845576"/>
    <w:rsid w:val="0084623E"/>
    <w:rsid w:val="008503AA"/>
    <w:rsid w:val="00850AE0"/>
    <w:rsid w:val="00851556"/>
    <w:rsid w:val="0085169D"/>
    <w:rsid w:val="008533A1"/>
    <w:rsid w:val="008539AE"/>
    <w:rsid w:val="00855880"/>
    <w:rsid w:val="008574D4"/>
    <w:rsid w:val="0085795C"/>
    <w:rsid w:val="008603E8"/>
    <w:rsid w:val="00860EE7"/>
    <w:rsid w:val="00864433"/>
    <w:rsid w:val="008645C2"/>
    <w:rsid w:val="00867FCE"/>
    <w:rsid w:val="008707B4"/>
    <w:rsid w:val="0087225A"/>
    <w:rsid w:val="00872971"/>
    <w:rsid w:val="00872B40"/>
    <w:rsid w:val="0087426F"/>
    <w:rsid w:val="0087501C"/>
    <w:rsid w:val="00875F0C"/>
    <w:rsid w:val="008774E7"/>
    <w:rsid w:val="00884895"/>
    <w:rsid w:val="008851E4"/>
    <w:rsid w:val="00887D36"/>
    <w:rsid w:val="008925E0"/>
    <w:rsid w:val="0089558B"/>
    <w:rsid w:val="008965F6"/>
    <w:rsid w:val="008A1826"/>
    <w:rsid w:val="008A3064"/>
    <w:rsid w:val="008A47BA"/>
    <w:rsid w:val="008A523A"/>
    <w:rsid w:val="008A66FE"/>
    <w:rsid w:val="008B06FE"/>
    <w:rsid w:val="008B0713"/>
    <w:rsid w:val="008B154E"/>
    <w:rsid w:val="008B24B3"/>
    <w:rsid w:val="008B6E91"/>
    <w:rsid w:val="008B6ECC"/>
    <w:rsid w:val="008C0ABE"/>
    <w:rsid w:val="008C15E7"/>
    <w:rsid w:val="008C2C02"/>
    <w:rsid w:val="008C2D9D"/>
    <w:rsid w:val="008C51FA"/>
    <w:rsid w:val="008C6082"/>
    <w:rsid w:val="008D1BE0"/>
    <w:rsid w:val="008D1E25"/>
    <w:rsid w:val="008D2606"/>
    <w:rsid w:val="008D6970"/>
    <w:rsid w:val="008E1A99"/>
    <w:rsid w:val="008E32D5"/>
    <w:rsid w:val="008E3A71"/>
    <w:rsid w:val="008E531A"/>
    <w:rsid w:val="008E5659"/>
    <w:rsid w:val="008F009F"/>
    <w:rsid w:val="008F04F3"/>
    <w:rsid w:val="008F1822"/>
    <w:rsid w:val="008F2C3B"/>
    <w:rsid w:val="008F4D22"/>
    <w:rsid w:val="008F72FD"/>
    <w:rsid w:val="008F7AC0"/>
    <w:rsid w:val="0090015B"/>
    <w:rsid w:val="009006E9"/>
    <w:rsid w:val="00902BEA"/>
    <w:rsid w:val="009041AA"/>
    <w:rsid w:val="009043C9"/>
    <w:rsid w:val="00905F5B"/>
    <w:rsid w:val="00907CD0"/>
    <w:rsid w:val="00914768"/>
    <w:rsid w:val="009155CD"/>
    <w:rsid w:val="00915987"/>
    <w:rsid w:val="00915EC4"/>
    <w:rsid w:val="00915FE2"/>
    <w:rsid w:val="00921751"/>
    <w:rsid w:val="009222EB"/>
    <w:rsid w:val="009223E0"/>
    <w:rsid w:val="00924693"/>
    <w:rsid w:val="0092655B"/>
    <w:rsid w:val="00926A9D"/>
    <w:rsid w:val="00932F84"/>
    <w:rsid w:val="00933588"/>
    <w:rsid w:val="00934C6C"/>
    <w:rsid w:val="00937BEA"/>
    <w:rsid w:val="00937E98"/>
    <w:rsid w:val="00940444"/>
    <w:rsid w:val="009451A2"/>
    <w:rsid w:val="009462F1"/>
    <w:rsid w:val="00947E02"/>
    <w:rsid w:val="0095131D"/>
    <w:rsid w:val="0095251D"/>
    <w:rsid w:val="00955562"/>
    <w:rsid w:val="009564B3"/>
    <w:rsid w:val="00964D13"/>
    <w:rsid w:val="00964FFE"/>
    <w:rsid w:val="00966304"/>
    <w:rsid w:val="00967E5D"/>
    <w:rsid w:val="00967FF2"/>
    <w:rsid w:val="00970BBD"/>
    <w:rsid w:val="00971E8B"/>
    <w:rsid w:val="009825BD"/>
    <w:rsid w:val="00983F39"/>
    <w:rsid w:val="009874B3"/>
    <w:rsid w:val="0099436A"/>
    <w:rsid w:val="009963D9"/>
    <w:rsid w:val="009970F9"/>
    <w:rsid w:val="009975EE"/>
    <w:rsid w:val="009B096B"/>
    <w:rsid w:val="009B0BA3"/>
    <w:rsid w:val="009B4449"/>
    <w:rsid w:val="009B6708"/>
    <w:rsid w:val="009B7036"/>
    <w:rsid w:val="009C0CB7"/>
    <w:rsid w:val="009C4080"/>
    <w:rsid w:val="009C523D"/>
    <w:rsid w:val="009C59FE"/>
    <w:rsid w:val="009D05A2"/>
    <w:rsid w:val="009D4185"/>
    <w:rsid w:val="009D48A7"/>
    <w:rsid w:val="009E062A"/>
    <w:rsid w:val="009E2F8D"/>
    <w:rsid w:val="009E557E"/>
    <w:rsid w:val="009E6B45"/>
    <w:rsid w:val="009E6EF0"/>
    <w:rsid w:val="009F0B24"/>
    <w:rsid w:val="009F15E8"/>
    <w:rsid w:val="009F4E14"/>
    <w:rsid w:val="00A008F4"/>
    <w:rsid w:val="00A0305A"/>
    <w:rsid w:val="00A03508"/>
    <w:rsid w:val="00A036DF"/>
    <w:rsid w:val="00A04097"/>
    <w:rsid w:val="00A11198"/>
    <w:rsid w:val="00A1552E"/>
    <w:rsid w:val="00A15D2C"/>
    <w:rsid w:val="00A2223E"/>
    <w:rsid w:val="00A22E86"/>
    <w:rsid w:val="00A23638"/>
    <w:rsid w:val="00A2425D"/>
    <w:rsid w:val="00A24F37"/>
    <w:rsid w:val="00A27926"/>
    <w:rsid w:val="00A30B66"/>
    <w:rsid w:val="00A319D1"/>
    <w:rsid w:val="00A35841"/>
    <w:rsid w:val="00A35915"/>
    <w:rsid w:val="00A35B93"/>
    <w:rsid w:val="00A372C6"/>
    <w:rsid w:val="00A37F59"/>
    <w:rsid w:val="00A4247D"/>
    <w:rsid w:val="00A42971"/>
    <w:rsid w:val="00A446FC"/>
    <w:rsid w:val="00A45265"/>
    <w:rsid w:val="00A465CE"/>
    <w:rsid w:val="00A5494E"/>
    <w:rsid w:val="00A60657"/>
    <w:rsid w:val="00A61B08"/>
    <w:rsid w:val="00A6349C"/>
    <w:rsid w:val="00A638FB"/>
    <w:rsid w:val="00A64F33"/>
    <w:rsid w:val="00A67B77"/>
    <w:rsid w:val="00A7223C"/>
    <w:rsid w:val="00A74508"/>
    <w:rsid w:val="00A76B5B"/>
    <w:rsid w:val="00A77B5B"/>
    <w:rsid w:val="00A80663"/>
    <w:rsid w:val="00A814C4"/>
    <w:rsid w:val="00A82958"/>
    <w:rsid w:val="00A82CB9"/>
    <w:rsid w:val="00A83A59"/>
    <w:rsid w:val="00A84811"/>
    <w:rsid w:val="00A85D97"/>
    <w:rsid w:val="00A85F5E"/>
    <w:rsid w:val="00A9043E"/>
    <w:rsid w:val="00A906F4"/>
    <w:rsid w:val="00A90C58"/>
    <w:rsid w:val="00A93342"/>
    <w:rsid w:val="00A9738A"/>
    <w:rsid w:val="00AA4BF8"/>
    <w:rsid w:val="00AA624E"/>
    <w:rsid w:val="00AB16B4"/>
    <w:rsid w:val="00AB17CC"/>
    <w:rsid w:val="00AB7DD8"/>
    <w:rsid w:val="00AC0921"/>
    <w:rsid w:val="00AC3193"/>
    <w:rsid w:val="00AC4B9E"/>
    <w:rsid w:val="00AC58F9"/>
    <w:rsid w:val="00AC705A"/>
    <w:rsid w:val="00AD1170"/>
    <w:rsid w:val="00AD16C7"/>
    <w:rsid w:val="00AD21D4"/>
    <w:rsid w:val="00AD24F8"/>
    <w:rsid w:val="00AD3437"/>
    <w:rsid w:val="00AD488D"/>
    <w:rsid w:val="00AD488E"/>
    <w:rsid w:val="00AD5ACD"/>
    <w:rsid w:val="00AE2592"/>
    <w:rsid w:val="00AE3467"/>
    <w:rsid w:val="00AE4860"/>
    <w:rsid w:val="00AF3E4F"/>
    <w:rsid w:val="00AF6BE2"/>
    <w:rsid w:val="00AF7194"/>
    <w:rsid w:val="00B04EC8"/>
    <w:rsid w:val="00B07073"/>
    <w:rsid w:val="00B07315"/>
    <w:rsid w:val="00B07B5D"/>
    <w:rsid w:val="00B13BF3"/>
    <w:rsid w:val="00B169F9"/>
    <w:rsid w:val="00B16DB4"/>
    <w:rsid w:val="00B171C4"/>
    <w:rsid w:val="00B227ED"/>
    <w:rsid w:val="00B22D38"/>
    <w:rsid w:val="00B25CA3"/>
    <w:rsid w:val="00B26EB6"/>
    <w:rsid w:val="00B2734F"/>
    <w:rsid w:val="00B31EBB"/>
    <w:rsid w:val="00B408BA"/>
    <w:rsid w:val="00B412D3"/>
    <w:rsid w:val="00B422C0"/>
    <w:rsid w:val="00B448F8"/>
    <w:rsid w:val="00B453CD"/>
    <w:rsid w:val="00B468BB"/>
    <w:rsid w:val="00B46E4E"/>
    <w:rsid w:val="00B50259"/>
    <w:rsid w:val="00B52DE2"/>
    <w:rsid w:val="00B546EA"/>
    <w:rsid w:val="00B547E2"/>
    <w:rsid w:val="00B553CB"/>
    <w:rsid w:val="00B56A29"/>
    <w:rsid w:val="00B60B33"/>
    <w:rsid w:val="00B7009F"/>
    <w:rsid w:val="00B74564"/>
    <w:rsid w:val="00B76754"/>
    <w:rsid w:val="00B77625"/>
    <w:rsid w:val="00B8357A"/>
    <w:rsid w:val="00B84AD6"/>
    <w:rsid w:val="00B87B9D"/>
    <w:rsid w:val="00B929FB"/>
    <w:rsid w:val="00B9514E"/>
    <w:rsid w:val="00B96A03"/>
    <w:rsid w:val="00B97A16"/>
    <w:rsid w:val="00BA2B5C"/>
    <w:rsid w:val="00BA4BC9"/>
    <w:rsid w:val="00BB2A19"/>
    <w:rsid w:val="00BB3728"/>
    <w:rsid w:val="00BB4AC6"/>
    <w:rsid w:val="00BC6BEE"/>
    <w:rsid w:val="00BC70E3"/>
    <w:rsid w:val="00BD0A52"/>
    <w:rsid w:val="00BD0B74"/>
    <w:rsid w:val="00BD47B8"/>
    <w:rsid w:val="00BD4C36"/>
    <w:rsid w:val="00BD52AF"/>
    <w:rsid w:val="00BD56E7"/>
    <w:rsid w:val="00BD75E7"/>
    <w:rsid w:val="00BD7AC5"/>
    <w:rsid w:val="00BD7DC0"/>
    <w:rsid w:val="00BE1672"/>
    <w:rsid w:val="00BE2B45"/>
    <w:rsid w:val="00BE33E6"/>
    <w:rsid w:val="00BE7598"/>
    <w:rsid w:val="00BF009D"/>
    <w:rsid w:val="00BF16B5"/>
    <w:rsid w:val="00BF17FC"/>
    <w:rsid w:val="00BF25C7"/>
    <w:rsid w:val="00BF36B3"/>
    <w:rsid w:val="00BF4024"/>
    <w:rsid w:val="00BF474B"/>
    <w:rsid w:val="00BF4FE3"/>
    <w:rsid w:val="00BF5CD2"/>
    <w:rsid w:val="00BF600C"/>
    <w:rsid w:val="00BF7389"/>
    <w:rsid w:val="00C01C5B"/>
    <w:rsid w:val="00C031B8"/>
    <w:rsid w:val="00C03B06"/>
    <w:rsid w:val="00C03D11"/>
    <w:rsid w:val="00C15E8F"/>
    <w:rsid w:val="00C21434"/>
    <w:rsid w:val="00C25EFE"/>
    <w:rsid w:val="00C2772B"/>
    <w:rsid w:val="00C30134"/>
    <w:rsid w:val="00C3090E"/>
    <w:rsid w:val="00C327CE"/>
    <w:rsid w:val="00C33D72"/>
    <w:rsid w:val="00C37657"/>
    <w:rsid w:val="00C413BE"/>
    <w:rsid w:val="00C418BD"/>
    <w:rsid w:val="00C419E9"/>
    <w:rsid w:val="00C422D9"/>
    <w:rsid w:val="00C42E3B"/>
    <w:rsid w:val="00C4396B"/>
    <w:rsid w:val="00C46D71"/>
    <w:rsid w:val="00C47B0F"/>
    <w:rsid w:val="00C5387A"/>
    <w:rsid w:val="00C53F29"/>
    <w:rsid w:val="00C54745"/>
    <w:rsid w:val="00C60084"/>
    <w:rsid w:val="00C62C7C"/>
    <w:rsid w:val="00C65B84"/>
    <w:rsid w:val="00C661FF"/>
    <w:rsid w:val="00C759D3"/>
    <w:rsid w:val="00C75E64"/>
    <w:rsid w:val="00C80179"/>
    <w:rsid w:val="00C81B1B"/>
    <w:rsid w:val="00C82A07"/>
    <w:rsid w:val="00C83CE1"/>
    <w:rsid w:val="00C83FDB"/>
    <w:rsid w:val="00C866BF"/>
    <w:rsid w:val="00C87998"/>
    <w:rsid w:val="00C90628"/>
    <w:rsid w:val="00C909C1"/>
    <w:rsid w:val="00C90A29"/>
    <w:rsid w:val="00C9163D"/>
    <w:rsid w:val="00C93A6B"/>
    <w:rsid w:val="00C93E9E"/>
    <w:rsid w:val="00C945C7"/>
    <w:rsid w:val="00C969F9"/>
    <w:rsid w:val="00C97D14"/>
    <w:rsid w:val="00CA1070"/>
    <w:rsid w:val="00CA4D12"/>
    <w:rsid w:val="00CA5C49"/>
    <w:rsid w:val="00CA7064"/>
    <w:rsid w:val="00CA7419"/>
    <w:rsid w:val="00CA7769"/>
    <w:rsid w:val="00CB294D"/>
    <w:rsid w:val="00CB2A4B"/>
    <w:rsid w:val="00CB2B9C"/>
    <w:rsid w:val="00CB2FD2"/>
    <w:rsid w:val="00CB63E0"/>
    <w:rsid w:val="00CB7F06"/>
    <w:rsid w:val="00CC15B6"/>
    <w:rsid w:val="00CC3910"/>
    <w:rsid w:val="00CC54AD"/>
    <w:rsid w:val="00CC735C"/>
    <w:rsid w:val="00CD3E87"/>
    <w:rsid w:val="00CD7EB1"/>
    <w:rsid w:val="00CE225D"/>
    <w:rsid w:val="00CE3989"/>
    <w:rsid w:val="00CF12F8"/>
    <w:rsid w:val="00CF1FEA"/>
    <w:rsid w:val="00CF2C21"/>
    <w:rsid w:val="00CF4532"/>
    <w:rsid w:val="00CF4E2B"/>
    <w:rsid w:val="00CF52D7"/>
    <w:rsid w:val="00CF6B2D"/>
    <w:rsid w:val="00D0149B"/>
    <w:rsid w:val="00D031ED"/>
    <w:rsid w:val="00D04B08"/>
    <w:rsid w:val="00D05182"/>
    <w:rsid w:val="00D06324"/>
    <w:rsid w:val="00D07E61"/>
    <w:rsid w:val="00D139BF"/>
    <w:rsid w:val="00D14B9D"/>
    <w:rsid w:val="00D166D2"/>
    <w:rsid w:val="00D2168C"/>
    <w:rsid w:val="00D21CCE"/>
    <w:rsid w:val="00D22108"/>
    <w:rsid w:val="00D25327"/>
    <w:rsid w:val="00D25D2B"/>
    <w:rsid w:val="00D262DD"/>
    <w:rsid w:val="00D272D6"/>
    <w:rsid w:val="00D34567"/>
    <w:rsid w:val="00D4044E"/>
    <w:rsid w:val="00D432F7"/>
    <w:rsid w:val="00D4365C"/>
    <w:rsid w:val="00D4548D"/>
    <w:rsid w:val="00D5124B"/>
    <w:rsid w:val="00D51A27"/>
    <w:rsid w:val="00D53FC5"/>
    <w:rsid w:val="00D547C7"/>
    <w:rsid w:val="00D56953"/>
    <w:rsid w:val="00D61C53"/>
    <w:rsid w:val="00D62539"/>
    <w:rsid w:val="00D6305D"/>
    <w:rsid w:val="00D646FD"/>
    <w:rsid w:val="00D64DE5"/>
    <w:rsid w:val="00D651CF"/>
    <w:rsid w:val="00D700C6"/>
    <w:rsid w:val="00D72922"/>
    <w:rsid w:val="00D74AF2"/>
    <w:rsid w:val="00D74CB9"/>
    <w:rsid w:val="00D74F34"/>
    <w:rsid w:val="00D75A72"/>
    <w:rsid w:val="00D80F94"/>
    <w:rsid w:val="00D81138"/>
    <w:rsid w:val="00D82EA0"/>
    <w:rsid w:val="00D86190"/>
    <w:rsid w:val="00D9152B"/>
    <w:rsid w:val="00D91A52"/>
    <w:rsid w:val="00D920DC"/>
    <w:rsid w:val="00D92880"/>
    <w:rsid w:val="00D93125"/>
    <w:rsid w:val="00D96EB8"/>
    <w:rsid w:val="00D9746D"/>
    <w:rsid w:val="00DA374B"/>
    <w:rsid w:val="00DA7621"/>
    <w:rsid w:val="00DB01B4"/>
    <w:rsid w:val="00DB34B8"/>
    <w:rsid w:val="00DB41A6"/>
    <w:rsid w:val="00DB4E45"/>
    <w:rsid w:val="00DB52E9"/>
    <w:rsid w:val="00DC009B"/>
    <w:rsid w:val="00DC14EC"/>
    <w:rsid w:val="00DC22BD"/>
    <w:rsid w:val="00DC23AE"/>
    <w:rsid w:val="00DD4A75"/>
    <w:rsid w:val="00DD706F"/>
    <w:rsid w:val="00DD7A12"/>
    <w:rsid w:val="00DE28BD"/>
    <w:rsid w:val="00DE3FFE"/>
    <w:rsid w:val="00DE46BF"/>
    <w:rsid w:val="00DE48DE"/>
    <w:rsid w:val="00DE4A92"/>
    <w:rsid w:val="00DE5A16"/>
    <w:rsid w:val="00DE6B93"/>
    <w:rsid w:val="00DF2569"/>
    <w:rsid w:val="00DF41E1"/>
    <w:rsid w:val="00DF6E46"/>
    <w:rsid w:val="00DF74F8"/>
    <w:rsid w:val="00E005AC"/>
    <w:rsid w:val="00E0162D"/>
    <w:rsid w:val="00E01A89"/>
    <w:rsid w:val="00E02DA0"/>
    <w:rsid w:val="00E03C2F"/>
    <w:rsid w:val="00E07453"/>
    <w:rsid w:val="00E1778C"/>
    <w:rsid w:val="00E20F45"/>
    <w:rsid w:val="00E219BF"/>
    <w:rsid w:val="00E2369A"/>
    <w:rsid w:val="00E23EBB"/>
    <w:rsid w:val="00E26149"/>
    <w:rsid w:val="00E273C2"/>
    <w:rsid w:val="00E2798C"/>
    <w:rsid w:val="00E31F14"/>
    <w:rsid w:val="00E36310"/>
    <w:rsid w:val="00E366EF"/>
    <w:rsid w:val="00E3679A"/>
    <w:rsid w:val="00E370DC"/>
    <w:rsid w:val="00E40433"/>
    <w:rsid w:val="00E427F3"/>
    <w:rsid w:val="00E459AE"/>
    <w:rsid w:val="00E45CD8"/>
    <w:rsid w:val="00E47EFD"/>
    <w:rsid w:val="00E50937"/>
    <w:rsid w:val="00E614C2"/>
    <w:rsid w:val="00E61638"/>
    <w:rsid w:val="00E66967"/>
    <w:rsid w:val="00E67DCE"/>
    <w:rsid w:val="00E71606"/>
    <w:rsid w:val="00E73E5A"/>
    <w:rsid w:val="00E77E1C"/>
    <w:rsid w:val="00E80720"/>
    <w:rsid w:val="00E83ACE"/>
    <w:rsid w:val="00E83B32"/>
    <w:rsid w:val="00E92073"/>
    <w:rsid w:val="00E962F3"/>
    <w:rsid w:val="00EA0460"/>
    <w:rsid w:val="00EA25A6"/>
    <w:rsid w:val="00EB0D90"/>
    <w:rsid w:val="00EB1C28"/>
    <w:rsid w:val="00EB38F0"/>
    <w:rsid w:val="00EB6A46"/>
    <w:rsid w:val="00EC08FF"/>
    <w:rsid w:val="00EC2AE2"/>
    <w:rsid w:val="00EC35CD"/>
    <w:rsid w:val="00EC4EAC"/>
    <w:rsid w:val="00ED14D9"/>
    <w:rsid w:val="00ED1E5F"/>
    <w:rsid w:val="00ED331F"/>
    <w:rsid w:val="00ED44CB"/>
    <w:rsid w:val="00ED5683"/>
    <w:rsid w:val="00ED73FE"/>
    <w:rsid w:val="00ED796B"/>
    <w:rsid w:val="00EE07DA"/>
    <w:rsid w:val="00EE0D49"/>
    <w:rsid w:val="00EE2306"/>
    <w:rsid w:val="00EE28CA"/>
    <w:rsid w:val="00EE3FE6"/>
    <w:rsid w:val="00EE5FA3"/>
    <w:rsid w:val="00EE6981"/>
    <w:rsid w:val="00EE7D61"/>
    <w:rsid w:val="00EF008B"/>
    <w:rsid w:val="00EF0163"/>
    <w:rsid w:val="00EF0F0D"/>
    <w:rsid w:val="00EF233A"/>
    <w:rsid w:val="00EF3CC3"/>
    <w:rsid w:val="00EF4ADF"/>
    <w:rsid w:val="00EF6752"/>
    <w:rsid w:val="00F03AE8"/>
    <w:rsid w:val="00F03F70"/>
    <w:rsid w:val="00F04B32"/>
    <w:rsid w:val="00F04C0F"/>
    <w:rsid w:val="00F07C25"/>
    <w:rsid w:val="00F07D8B"/>
    <w:rsid w:val="00F10F15"/>
    <w:rsid w:val="00F14A3C"/>
    <w:rsid w:val="00F1523A"/>
    <w:rsid w:val="00F162CD"/>
    <w:rsid w:val="00F17D1F"/>
    <w:rsid w:val="00F20957"/>
    <w:rsid w:val="00F209D3"/>
    <w:rsid w:val="00F21AA1"/>
    <w:rsid w:val="00F22D4D"/>
    <w:rsid w:val="00F23B47"/>
    <w:rsid w:val="00F25942"/>
    <w:rsid w:val="00F31E26"/>
    <w:rsid w:val="00F349F4"/>
    <w:rsid w:val="00F34C83"/>
    <w:rsid w:val="00F36AE5"/>
    <w:rsid w:val="00F405DB"/>
    <w:rsid w:val="00F40FFF"/>
    <w:rsid w:val="00F44004"/>
    <w:rsid w:val="00F444D9"/>
    <w:rsid w:val="00F45DF0"/>
    <w:rsid w:val="00F463CC"/>
    <w:rsid w:val="00F53073"/>
    <w:rsid w:val="00F53299"/>
    <w:rsid w:val="00F537B7"/>
    <w:rsid w:val="00F56225"/>
    <w:rsid w:val="00F57FA0"/>
    <w:rsid w:val="00F60342"/>
    <w:rsid w:val="00F60CFC"/>
    <w:rsid w:val="00F6148A"/>
    <w:rsid w:val="00F61A37"/>
    <w:rsid w:val="00F73DC2"/>
    <w:rsid w:val="00F8166B"/>
    <w:rsid w:val="00F82426"/>
    <w:rsid w:val="00F84512"/>
    <w:rsid w:val="00F86948"/>
    <w:rsid w:val="00F87D3C"/>
    <w:rsid w:val="00F94AD4"/>
    <w:rsid w:val="00F94C5C"/>
    <w:rsid w:val="00F95AFC"/>
    <w:rsid w:val="00F962C6"/>
    <w:rsid w:val="00FA0277"/>
    <w:rsid w:val="00FA08AD"/>
    <w:rsid w:val="00FA2056"/>
    <w:rsid w:val="00FA7C4E"/>
    <w:rsid w:val="00FB49B5"/>
    <w:rsid w:val="00FB576B"/>
    <w:rsid w:val="00FC2B75"/>
    <w:rsid w:val="00FC43FE"/>
    <w:rsid w:val="00FC5C8E"/>
    <w:rsid w:val="00FD07BE"/>
    <w:rsid w:val="00FD171B"/>
    <w:rsid w:val="00FD1D2D"/>
    <w:rsid w:val="00FD2094"/>
    <w:rsid w:val="00FD3AED"/>
    <w:rsid w:val="00FD5083"/>
    <w:rsid w:val="00FDF39B"/>
    <w:rsid w:val="00FE0169"/>
    <w:rsid w:val="00FE2E22"/>
    <w:rsid w:val="00FE6B8F"/>
    <w:rsid w:val="00FF0C7C"/>
    <w:rsid w:val="00FF151A"/>
    <w:rsid w:val="00FF2FCF"/>
    <w:rsid w:val="00FF4085"/>
    <w:rsid w:val="00FF4A2A"/>
    <w:rsid w:val="00FF4D0A"/>
    <w:rsid w:val="00FF6B9F"/>
    <w:rsid w:val="00FF785F"/>
    <w:rsid w:val="01371A1F"/>
    <w:rsid w:val="0217EC9D"/>
    <w:rsid w:val="067577D8"/>
    <w:rsid w:val="090F418A"/>
    <w:rsid w:val="09CDC277"/>
    <w:rsid w:val="0A22FE82"/>
    <w:rsid w:val="0B27564B"/>
    <w:rsid w:val="0BE51E90"/>
    <w:rsid w:val="0D6BB84C"/>
    <w:rsid w:val="0F092061"/>
    <w:rsid w:val="0F8A807E"/>
    <w:rsid w:val="1008C167"/>
    <w:rsid w:val="10961ACD"/>
    <w:rsid w:val="11A491C8"/>
    <w:rsid w:val="124678D3"/>
    <w:rsid w:val="132729CB"/>
    <w:rsid w:val="13662747"/>
    <w:rsid w:val="13BE4215"/>
    <w:rsid w:val="144F26BC"/>
    <w:rsid w:val="14AA1798"/>
    <w:rsid w:val="150A36B2"/>
    <w:rsid w:val="159985A6"/>
    <w:rsid w:val="17FCACDA"/>
    <w:rsid w:val="1820EAD9"/>
    <w:rsid w:val="192058FA"/>
    <w:rsid w:val="19C9D674"/>
    <w:rsid w:val="1A25FA31"/>
    <w:rsid w:val="1A77A19A"/>
    <w:rsid w:val="1B368EFD"/>
    <w:rsid w:val="1C11189A"/>
    <w:rsid w:val="1C31B83E"/>
    <w:rsid w:val="1C6D9BB3"/>
    <w:rsid w:val="1CB84285"/>
    <w:rsid w:val="1D4BBED0"/>
    <w:rsid w:val="1DA2CB0D"/>
    <w:rsid w:val="1E273243"/>
    <w:rsid w:val="1EFDAC08"/>
    <w:rsid w:val="205B154B"/>
    <w:rsid w:val="2102A5C9"/>
    <w:rsid w:val="213CA04D"/>
    <w:rsid w:val="21FD47BC"/>
    <w:rsid w:val="22B72067"/>
    <w:rsid w:val="2581E551"/>
    <w:rsid w:val="25EED6F5"/>
    <w:rsid w:val="26E5A305"/>
    <w:rsid w:val="2775707F"/>
    <w:rsid w:val="277B02C8"/>
    <w:rsid w:val="27BA494E"/>
    <w:rsid w:val="281CDF8C"/>
    <w:rsid w:val="28F798E6"/>
    <w:rsid w:val="29636ADE"/>
    <w:rsid w:val="29942D15"/>
    <w:rsid w:val="2ADF533B"/>
    <w:rsid w:val="2C238935"/>
    <w:rsid w:val="2C8BE2F6"/>
    <w:rsid w:val="2DDEA260"/>
    <w:rsid w:val="2ED06C7A"/>
    <w:rsid w:val="2F214F0F"/>
    <w:rsid w:val="2F554461"/>
    <w:rsid w:val="3157CC35"/>
    <w:rsid w:val="32660BD7"/>
    <w:rsid w:val="337FE1AE"/>
    <w:rsid w:val="343D9DAF"/>
    <w:rsid w:val="34CB29D7"/>
    <w:rsid w:val="37C22D62"/>
    <w:rsid w:val="38E2FE4A"/>
    <w:rsid w:val="3A0ABC50"/>
    <w:rsid w:val="3A3302EA"/>
    <w:rsid w:val="3AD20C14"/>
    <w:rsid w:val="3BAA9FC1"/>
    <w:rsid w:val="3C4D9987"/>
    <w:rsid w:val="3C939465"/>
    <w:rsid w:val="3DC9B7A1"/>
    <w:rsid w:val="3E3631A4"/>
    <w:rsid w:val="3E3E82D6"/>
    <w:rsid w:val="3E45A2E9"/>
    <w:rsid w:val="3E5B0E62"/>
    <w:rsid w:val="40681E60"/>
    <w:rsid w:val="40BBC9FC"/>
    <w:rsid w:val="40E90EE8"/>
    <w:rsid w:val="413F0213"/>
    <w:rsid w:val="423752C5"/>
    <w:rsid w:val="42C3F59C"/>
    <w:rsid w:val="42F50AF9"/>
    <w:rsid w:val="433FD4E0"/>
    <w:rsid w:val="43793D1B"/>
    <w:rsid w:val="43B3A50E"/>
    <w:rsid w:val="445FC5FD"/>
    <w:rsid w:val="45025F5F"/>
    <w:rsid w:val="4542BC4C"/>
    <w:rsid w:val="456F93F8"/>
    <w:rsid w:val="4592D497"/>
    <w:rsid w:val="4600E8E8"/>
    <w:rsid w:val="462F72B8"/>
    <w:rsid w:val="48D6EC87"/>
    <w:rsid w:val="49333720"/>
    <w:rsid w:val="497D956B"/>
    <w:rsid w:val="4A44CF3C"/>
    <w:rsid w:val="4A5296CF"/>
    <w:rsid w:val="4CF30DE1"/>
    <w:rsid w:val="4DAF478D"/>
    <w:rsid w:val="4F9109E6"/>
    <w:rsid w:val="503E2360"/>
    <w:rsid w:val="505CCDFE"/>
    <w:rsid w:val="50DEC8F3"/>
    <w:rsid w:val="50FF15C1"/>
    <w:rsid w:val="5200B19F"/>
    <w:rsid w:val="528EC983"/>
    <w:rsid w:val="531C8217"/>
    <w:rsid w:val="532760F0"/>
    <w:rsid w:val="5361ED37"/>
    <w:rsid w:val="53EE30D2"/>
    <w:rsid w:val="5450531A"/>
    <w:rsid w:val="549B1F69"/>
    <w:rsid w:val="550BCAC6"/>
    <w:rsid w:val="553B15E2"/>
    <w:rsid w:val="5569ACBA"/>
    <w:rsid w:val="5619A7AE"/>
    <w:rsid w:val="564CA9A2"/>
    <w:rsid w:val="5842D410"/>
    <w:rsid w:val="5985FE73"/>
    <w:rsid w:val="5A3DCE58"/>
    <w:rsid w:val="5B6EACC4"/>
    <w:rsid w:val="5E12C799"/>
    <w:rsid w:val="5E350B46"/>
    <w:rsid w:val="5E8D2143"/>
    <w:rsid w:val="60C672F0"/>
    <w:rsid w:val="6150F67A"/>
    <w:rsid w:val="62967D3C"/>
    <w:rsid w:val="637BE1CB"/>
    <w:rsid w:val="63E2E4D5"/>
    <w:rsid w:val="640CCFFA"/>
    <w:rsid w:val="640DE003"/>
    <w:rsid w:val="648A6C41"/>
    <w:rsid w:val="64FFE7B6"/>
    <w:rsid w:val="659A7FF3"/>
    <w:rsid w:val="65A767F5"/>
    <w:rsid w:val="6604DD3F"/>
    <w:rsid w:val="662A576C"/>
    <w:rsid w:val="66445A87"/>
    <w:rsid w:val="6961F82E"/>
    <w:rsid w:val="6A479676"/>
    <w:rsid w:val="6C871468"/>
    <w:rsid w:val="6C8D5FC4"/>
    <w:rsid w:val="6D3635E7"/>
    <w:rsid w:val="6D6AA978"/>
    <w:rsid w:val="6DCFD09A"/>
    <w:rsid w:val="6EC23A8A"/>
    <w:rsid w:val="6ED1737D"/>
    <w:rsid w:val="6F02B062"/>
    <w:rsid w:val="705E0AEB"/>
    <w:rsid w:val="71508699"/>
    <w:rsid w:val="71F83485"/>
    <w:rsid w:val="727494BD"/>
    <w:rsid w:val="72E9F09B"/>
    <w:rsid w:val="733F519D"/>
    <w:rsid w:val="74CEF753"/>
    <w:rsid w:val="764726D5"/>
    <w:rsid w:val="7667184E"/>
    <w:rsid w:val="77156BBC"/>
    <w:rsid w:val="77B9000D"/>
    <w:rsid w:val="787CAC12"/>
    <w:rsid w:val="78BA6B87"/>
    <w:rsid w:val="79445965"/>
    <w:rsid w:val="7B5B8616"/>
    <w:rsid w:val="7B791AFE"/>
    <w:rsid w:val="7BDA8391"/>
    <w:rsid w:val="7C937B11"/>
    <w:rsid w:val="7D0A541F"/>
    <w:rsid w:val="7EE04BDA"/>
    <w:rsid w:val="7F1E0D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960B7A"/>
  <w15:chartTrackingRefBased/>
  <w15:docId w15:val="{D1601D60-6ABF-426A-8280-299E8E8C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6A7"/>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1,Buller List,List 2 - Answers,lp1"/>
    <w:basedOn w:val="Normal"/>
    <w:link w:val="ListParagraphChar"/>
    <w:uiPriority w:val="34"/>
    <w:qFormat/>
    <w:rsid w:val="0023439E"/>
    <w:pPr>
      <w:ind w:left="720"/>
      <w:contextualSpacing/>
    </w:pPr>
  </w:style>
  <w:style w:type="paragraph" w:styleId="Header">
    <w:name w:val="header"/>
    <w:basedOn w:val="Normal"/>
    <w:link w:val="HeaderChar"/>
    <w:uiPriority w:val="99"/>
    <w:unhideWhenUsed/>
    <w:rsid w:val="0023439E"/>
    <w:pPr>
      <w:tabs>
        <w:tab w:val="center" w:pos="4320"/>
        <w:tab w:val="right" w:pos="8640"/>
      </w:tabs>
    </w:pPr>
  </w:style>
  <w:style w:type="character" w:customStyle="1" w:styleId="HeaderChar">
    <w:name w:val="Header Char"/>
    <w:basedOn w:val="DefaultParagraphFont"/>
    <w:link w:val="Header"/>
    <w:uiPriority w:val="99"/>
    <w:rsid w:val="0023439E"/>
    <w:rPr>
      <w:rFonts w:eastAsiaTheme="minorEastAsia"/>
      <w:lang w:val="en-US"/>
    </w:rPr>
  </w:style>
  <w:style w:type="paragraph" w:styleId="Footer">
    <w:name w:val="footer"/>
    <w:basedOn w:val="Normal"/>
    <w:link w:val="FooterChar"/>
    <w:uiPriority w:val="99"/>
    <w:unhideWhenUsed/>
    <w:rsid w:val="0023439E"/>
    <w:pPr>
      <w:tabs>
        <w:tab w:val="center" w:pos="4320"/>
        <w:tab w:val="right" w:pos="8640"/>
      </w:tabs>
    </w:pPr>
  </w:style>
  <w:style w:type="character" w:customStyle="1" w:styleId="FooterChar">
    <w:name w:val="Footer Char"/>
    <w:basedOn w:val="DefaultParagraphFont"/>
    <w:link w:val="Footer"/>
    <w:uiPriority w:val="99"/>
    <w:rsid w:val="0023439E"/>
    <w:rPr>
      <w:rFonts w:eastAsiaTheme="minorEastAsia"/>
      <w:lang w:val="en-US"/>
    </w:rPr>
  </w:style>
  <w:style w:type="table" w:styleId="TableGrid">
    <w:name w:val="Table Grid"/>
    <w:basedOn w:val="TableNormal"/>
    <w:uiPriority w:val="59"/>
    <w:rsid w:val="0023439E"/>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1 Char,Buller List Char,List 2 - Answers Char,lp1 Char"/>
    <w:link w:val="ListParagraph"/>
    <w:uiPriority w:val="34"/>
    <w:locked/>
    <w:rsid w:val="0023439E"/>
    <w:rPr>
      <w:rFonts w:eastAsiaTheme="minorEastAsia"/>
      <w:lang w:val="en-US"/>
    </w:rPr>
  </w:style>
  <w:style w:type="character" w:styleId="CommentReference">
    <w:name w:val="annotation reference"/>
    <w:basedOn w:val="DefaultParagraphFont"/>
    <w:uiPriority w:val="99"/>
    <w:semiHidden/>
    <w:unhideWhenUsed/>
    <w:rsid w:val="0023439E"/>
    <w:rPr>
      <w:sz w:val="16"/>
      <w:szCs w:val="16"/>
    </w:rPr>
  </w:style>
  <w:style w:type="paragraph" w:styleId="CommentText">
    <w:name w:val="annotation text"/>
    <w:basedOn w:val="Normal"/>
    <w:link w:val="CommentTextChar"/>
    <w:uiPriority w:val="99"/>
    <w:unhideWhenUsed/>
    <w:rsid w:val="0023439E"/>
    <w:rPr>
      <w:sz w:val="20"/>
      <w:szCs w:val="20"/>
    </w:rPr>
  </w:style>
  <w:style w:type="character" w:customStyle="1" w:styleId="CommentTextChar">
    <w:name w:val="Comment Text Char"/>
    <w:basedOn w:val="DefaultParagraphFont"/>
    <w:link w:val="CommentText"/>
    <w:uiPriority w:val="99"/>
    <w:rsid w:val="0023439E"/>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23439E"/>
    <w:rPr>
      <w:b/>
      <w:bCs/>
    </w:rPr>
  </w:style>
  <w:style w:type="character" w:customStyle="1" w:styleId="CommentSubjectChar">
    <w:name w:val="Comment Subject Char"/>
    <w:basedOn w:val="CommentTextChar"/>
    <w:link w:val="CommentSubject"/>
    <w:uiPriority w:val="99"/>
    <w:semiHidden/>
    <w:rsid w:val="0023439E"/>
    <w:rPr>
      <w:rFonts w:eastAsiaTheme="minorEastAsia"/>
      <w:b/>
      <w:bCs/>
      <w:sz w:val="20"/>
      <w:szCs w:val="20"/>
      <w:lang w:val="en-US"/>
    </w:rPr>
  </w:style>
  <w:style w:type="paragraph" w:styleId="BalloonText">
    <w:name w:val="Balloon Text"/>
    <w:basedOn w:val="Normal"/>
    <w:link w:val="BalloonTextChar"/>
    <w:uiPriority w:val="99"/>
    <w:semiHidden/>
    <w:unhideWhenUsed/>
    <w:rsid w:val="0023439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439E"/>
    <w:rPr>
      <w:rFonts w:ascii="Times New Roman" w:eastAsiaTheme="minorEastAsia" w:hAnsi="Times New Roman" w:cs="Times New Roman"/>
      <w:sz w:val="18"/>
      <w:szCs w:val="18"/>
      <w:lang w:val="en-US"/>
    </w:rPr>
  </w:style>
  <w:style w:type="character" w:styleId="Hyperlink">
    <w:name w:val="Hyperlink"/>
    <w:uiPriority w:val="99"/>
    <w:unhideWhenUsed/>
    <w:rsid w:val="00501BA5"/>
    <w:rPr>
      <w:color w:val="0563C1"/>
      <w:u w:val="single"/>
    </w:rPr>
  </w:style>
  <w:style w:type="paragraph" w:styleId="NoSpacing">
    <w:name w:val="No Spacing"/>
    <w:uiPriority w:val="1"/>
    <w:qFormat/>
    <w:rsid w:val="00501BA5"/>
    <w:rPr>
      <w:rFonts w:ascii="Cambria" w:eastAsia="MS Mincho" w:hAnsi="Cambria" w:cs="Times New Roman"/>
      <w:lang w:val="en-US"/>
    </w:rPr>
  </w:style>
  <w:style w:type="character" w:styleId="UnresolvedMention">
    <w:name w:val="Unresolved Mention"/>
    <w:basedOn w:val="DefaultParagraphFont"/>
    <w:uiPriority w:val="99"/>
    <w:unhideWhenUsed/>
    <w:rsid w:val="00DC23AE"/>
    <w:rPr>
      <w:color w:val="605E5C"/>
      <w:shd w:val="clear" w:color="auto" w:fill="E1DFDD"/>
    </w:rPr>
  </w:style>
  <w:style w:type="paragraph" w:styleId="Revision">
    <w:name w:val="Revision"/>
    <w:hidden/>
    <w:uiPriority w:val="99"/>
    <w:semiHidden/>
    <w:rsid w:val="00714326"/>
    <w:rPr>
      <w:rFonts w:eastAsiaTheme="minorEastAsia"/>
      <w:lang w:val="en-US"/>
    </w:rPr>
  </w:style>
  <w:style w:type="character" w:styleId="Mention">
    <w:name w:val="Mention"/>
    <w:basedOn w:val="DefaultParagraphFont"/>
    <w:uiPriority w:val="99"/>
    <w:unhideWhenUsed/>
    <w:rsid w:val="00CF12F8"/>
    <w:rPr>
      <w:color w:val="2B579A"/>
      <w:shd w:val="clear" w:color="auto" w:fill="E1DFDD"/>
    </w:rPr>
  </w:style>
  <w:style w:type="character" w:styleId="FollowedHyperlink">
    <w:name w:val="FollowedHyperlink"/>
    <w:basedOn w:val="DefaultParagraphFont"/>
    <w:uiPriority w:val="99"/>
    <w:semiHidden/>
    <w:unhideWhenUsed/>
    <w:rsid w:val="00DE48DE"/>
    <w:rPr>
      <w:color w:val="954F72" w:themeColor="followedHyperlink"/>
      <w:u w:val="single"/>
    </w:rPr>
  </w:style>
  <w:style w:type="paragraph" w:customStyle="1" w:styleId="Default">
    <w:name w:val="Default"/>
    <w:rsid w:val="00EC35CD"/>
    <w:pPr>
      <w:autoSpaceDE w:val="0"/>
      <w:autoSpaceDN w:val="0"/>
      <w:adjustRightInd w:val="0"/>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mailto:dataforchildren@unicef.org" TargetMode="External"/><Relationship Id="rId2" Type="http://schemas.openxmlformats.org/officeDocument/2006/relationships/hyperlink" Target="https://unicef.service-now.com/cc/?id=sc_cat_item&amp;sys_id=850401e3db957300421ce2a94b9619f7&amp;sysparm_category=99c51053db0a6f40f65a2aea4b9619af" TargetMode="External"/><Relationship Id="rId1" Type="http://schemas.openxmlformats.org/officeDocument/2006/relationships/hyperlink" Target="https://unicef.sharepoint.com/sites/OED-CS/SitePages/UNICEF-PROCEDURE-FOR-PERSONAL-DATA-BREACH.aspx" TargetMode="External"/><Relationship Id="rId5" Type="http://schemas.openxmlformats.org/officeDocument/2006/relationships/hyperlink" Target="mailto:dataforchildren@unicef.org" TargetMode="External"/><Relationship Id="rId4" Type="http://schemas.openxmlformats.org/officeDocument/2006/relationships/hyperlink" Target="https://unicef.service-now.com/cc/?id=sc_cat_item&amp;sys_id=850401e3db957300421ce2a94b9619f7&amp;sysparm_category=99c51053db0a6f40f65a2aea4b9619af" TargetMode="External"/></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unicef-irc.org/files/documents/d-4165-Final%20Procedure%20Ethical%20Standards%20Evidence%2004%202021.pdf" TargetMode="External"/><Relationship Id="rId26" Type="http://schemas.openxmlformats.org/officeDocument/2006/relationships/footer" Target="footer1.xml"/><Relationship Id="rId21" Type="http://schemas.microsoft.com/office/2011/relationships/commentsExtended" Target="commentsExtended.xm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uni.cf/ehd" TargetMode="External"/><Relationship Id="rId25" Type="http://schemas.openxmlformats.org/officeDocument/2006/relationships/header" Target="header2.xml"/><Relationship Id="rId33" Type="http://schemas.openxmlformats.org/officeDocument/2006/relationships/hyperlink" Target="https://uni.cf/ehd"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icef.org/supply/media/5356/file/Policy-on-personal-data-protection-July2020.pdf.pdf" TargetMode="External"/><Relationship Id="rId20" Type="http://schemas.openxmlformats.org/officeDocument/2006/relationships/comments" Target="comment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hyperlink" Target="https://uni.cf/ehd"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unicef-irc.org/files/documents/d-4165-Final%20Procedure%20Ethical%20Standards%20Evidence%2004%202021.pdf" TargetMode="External"/><Relationship Id="rId23" Type="http://schemas.microsoft.com/office/2018/08/relationships/commentsExtensible" Target="commentsExtensible.xm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uni.cf/ehd" TargetMode="External"/><Relationship Id="rId31" Type="http://schemas.openxmlformats.org/officeDocument/2006/relationships/hyperlink" Target="https://unicef.sharepoint.com/sites/OoR-EEG/SitePages/Procedures.aspx"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unicef.sharepoint.com/sites/portals/RF/Regulatory%20Framework%20Library/119651_UNICEF%20PROCEDURE%20ON%20PROGRAMME%20IMPLEMENTATION%20WORK%20PLANNING%20PARTNERSHIPS%20AND%20RISK%20MANAGEMENT.pdf" TargetMode="External"/><Relationship Id="rId22" Type="http://schemas.microsoft.com/office/2016/09/relationships/commentsIds" Target="commentsIds.xml"/><Relationship Id="rId27" Type="http://schemas.openxmlformats.org/officeDocument/2006/relationships/footer" Target="footer2.xml"/><Relationship Id="rId30" Type="http://schemas.openxmlformats.org/officeDocument/2006/relationships/hyperlink" Target="https://uni.cf/ehd" TargetMode="External"/><Relationship Id="rId35" Type="http://schemas.openxmlformats.org/officeDocument/2006/relationships/footer" Target="footer4.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3f51738-d318-4883-9d64-4f0bd0ccc55e" ContentTypeId="0x0101009BA85F8052A6DA4FA3E31FF9F74C6970"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2ac108be-8554-4736-9194-6d4e4207da6f">OEDLEGAL-957059473-6956</_dlc_DocId>
    <_dlc_DocIdUrl xmlns="2ac108be-8554-4736-9194-6d4e4207da6f">
      <Url>https://unicef.sharepoint.com/teams/OED-Legal/_layouts/15/DocIdRedir.aspx?ID=OEDLEGAL-957059473-6956</Url>
      <Description>OEDLEGAL-957059473-6956</Description>
    </_dlc_DocIdUrl>
    <TaxCatchAll xmlns="ca283e0b-db31-4043-a2ef-b80661bf084a">
      <Value>3</Value>
      <Value>120</Value>
      <Value>7</Value>
    </TaxCatchAll>
    <SemaphoreItemMetadata xmlns="2ac108be-8554-4736-9194-6d4e4207da6f" xsi:nil="true"/>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Draft</ContentStatus>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TaxCatchAllLabel xmlns="ca283e0b-db31-4043-a2ef-b80661bf084a" xsi:nil="tru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RecipientsEmail xmlns="ca283e0b-db31-4043-a2ef-b80661bf084a" xsi:nil="true"/>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PCA, SSFA, PDs, agreements (programme)</TermName>
          <TermId xmlns="http://schemas.microsoft.com/office/infopath/2007/PartnerControls">b4a72cb1-97b4-45d5-85d7-8016be671bc3</TermId>
        </TermInfo>
      </Terms>
    </mda26ace941f4791a7314a339fee829c>
    <WrittenBy xmlns="ca283e0b-db31-4043-a2ef-b80661bf084a">
      <UserInfo>
        <DisplayName/>
        <AccountId xsi:nil="true"/>
        <AccountType/>
      </UserInfo>
    </WrittenBy>
    <SharedWithUsers xmlns="2ac108be-8554-4736-9194-6d4e4207da6f">
      <UserInfo>
        <DisplayName>Tamima Boutel</DisplayName>
        <AccountId>39</AccountId>
        <AccountType/>
      </UserInfo>
      <UserInfo>
        <DisplayName>Pedro Filipe Da Fonseca Freire</DisplayName>
        <AccountId>2379</AccountId>
        <AccountType/>
      </UserInfo>
      <UserInfo>
        <DisplayName>Nazeef Ullah Khan</DisplayName>
        <AccountId>1319</AccountId>
        <AccountType/>
      </UserInfo>
      <UserInfo>
        <DisplayName>Fitsum Assefa</DisplayName>
        <AccountId>1050</AccountId>
        <AccountType/>
      </UserInfo>
      <UserInfo>
        <DisplayName>Felicity Brown</DisplayName>
        <AccountId>2599</AccountId>
        <AccountType/>
      </UserInfo>
      <UserInfo>
        <DisplayName>Liliana Carvajal</DisplayName>
        <AccountId>2600</AccountId>
        <AccountType/>
      </UserInfo>
      <UserInfo>
        <DisplayName>Pia Nunez Flores</DisplayName>
        <AccountId>285</AccountId>
        <AccountType/>
      </UserInfo>
      <UserInfo>
        <DisplayName>Catherine Lee</DisplayName>
        <AccountId>2601</AccountId>
        <AccountType/>
      </UserInfo>
      <UserInfo>
        <DisplayName>Ann Willhoite</DisplayName>
        <AccountId>2602</AccountId>
        <AccountType/>
      </UserInfo>
      <UserInfo>
        <DisplayName>Jacqueline Stein-Kaempfe</DisplayName>
        <AccountId>2501</AccountId>
        <AccountType/>
      </UserInfo>
      <UserInfo>
        <DisplayName>Karen Carter</DisplayName>
        <AccountId>357</AccountId>
        <AccountType/>
      </UserInfo>
      <UserInfo>
        <DisplayName>Charlotte Lie-Piang</DisplayName>
        <AccountId>2603</AccountId>
        <AccountType/>
      </UserInfo>
      <UserInfo>
        <DisplayName>Eugenia Olliaro</DisplayName>
        <AccountId>1555</AccountId>
        <AccountType/>
      </UserInfo>
      <UserInfo>
        <DisplayName>Corina Gugler</DisplayName>
        <AccountId>23</AccountId>
        <AccountType/>
      </UserInfo>
      <UserInfo>
        <DisplayName>Liudmyla Romanoff</DisplayName>
        <AccountId>2958</AccountId>
        <AccountType/>
      </UserInfo>
      <UserInfo>
        <DisplayName>Sebastian Bania</DisplayName>
        <AccountId>1019</AccountId>
        <AccountType/>
      </UserInfo>
      <UserInfo>
        <DisplayName>Philomena Cleobury</DisplayName>
        <AccountId>2928</AccountId>
        <AccountType/>
      </UserInfo>
      <UserInfo>
        <DisplayName>Christian Alvarez</DisplayName>
        <AccountId>3171</AccountId>
        <AccountType/>
      </UserInfo>
    </SharedWithUsers>
    <lcf76f155ced4ddcb4097134ff3c332f xmlns="6598fa07-f559-47c9-a292-fea0b61271d9">
      <Terms xmlns="http://schemas.microsoft.com/office/infopath/2007/PartnerControls"/>
    </lcf76f155ced4ddcb4097134ff3c332f>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Executive Director's Office-456B</TermName>
          <TermId xmlns="http://schemas.microsoft.com/office/infopath/2007/PartnerControls">c0beddf9-bcea-4a15-82c2-a232435c9c06</TermId>
        </TermInfo>
      </Terms>
    </ga975397408f43e4b84ec8e5a598e523>
    <TaxKeywordTaxHTField xmlns="2ac108be-8554-4736-9194-6d4e4207da6f">
      <Terms xmlns="http://schemas.microsoft.com/office/infopath/2007/PartnerControls"/>
    </TaxKeywordTaxHTField>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98D36461989724D8CA1BB58CA76EA1C" ma:contentTypeVersion="50" ma:contentTypeDescription="" ma:contentTypeScope="" ma:versionID="043e09f50ddb5f0d35e9501c13cca4c0">
  <xsd:schema xmlns:xsd="http://www.w3.org/2001/XMLSchema" xmlns:xs="http://www.w3.org/2001/XMLSchema" xmlns:p="http://schemas.microsoft.com/office/2006/metadata/properties" xmlns:ns1="http://schemas.microsoft.com/sharepoint/v3" xmlns:ns2="ca283e0b-db31-4043-a2ef-b80661bf084a" xmlns:ns3="http://schemas.microsoft.com/sharepoint.v3" xmlns:ns4="2ac108be-8554-4736-9194-6d4e4207da6f" xmlns:ns5="6598fa07-f559-47c9-a292-fea0b61271d9" xmlns:ns6="http://schemas.microsoft.com/sharepoint/v4" targetNamespace="http://schemas.microsoft.com/office/2006/metadata/properties" ma:root="true" ma:fieldsID="3e6b7fe452663b755bac8f644614e07e" ns1:_="" ns2:_="" ns3:_="" ns4:_="" ns5:_="" ns6:_="">
    <xsd:import namespace="http://schemas.microsoft.com/sharepoint/v3"/>
    <xsd:import namespace="ca283e0b-db31-4043-a2ef-b80661bf084a"/>
    <xsd:import namespace="http://schemas.microsoft.com/sharepoint.v3"/>
    <xsd:import namespace="2ac108be-8554-4736-9194-6d4e4207da6f"/>
    <xsd:import namespace="6598fa07-f559-47c9-a292-fea0b61271d9"/>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4:SharedWithUsers" minOccurs="0"/>
                <xsd:element ref="ns4:SharedWithDetails" minOccurs="0"/>
                <xsd:element ref="ns5:MediaServiceAutoKeyPoints" minOccurs="0"/>
                <xsd:element ref="ns5:MediaServiceKeyPoints" minOccurs="0"/>
                <xsd:element ref="ns6:IconOverlay" minOccurs="0"/>
                <xsd:element ref="ns1:_vti_ItemDeclaredRecord" minOccurs="0"/>
                <xsd:element ref="ns1:_vti_ItemHoldRecordStatus" minOccurs="0"/>
                <xsd:element ref="ns4:TaxKeywordTaxHTField" minOccurs="0"/>
                <xsd:element ref="ns4:SemaphoreItemMetadata" minOccurs="0"/>
                <xsd:element ref="ns5:MediaServiceDateTaken" minOccurs="0"/>
                <xsd:element ref="ns5:MediaLengthInSeconds" minOccurs="0"/>
                <xsd:element ref="ns5:lcf76f155ced4ddcb4097134ff3c332f" minOccurs="0"/>
                <xsd:element ref="ns5:MediaServiceOCR" minOccurs="0"/>
                <xsd:element ref="ns5:MediaServiceGenerationTime" minOccurs="0"/>
                <xsd:element ref="ns5: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8" nillable="true" ma:displayName="Declared Record" ma:hidden="true" ma:internalName="_vti_ItemDeclaredRecord" ma:readOnly="true">
      <xsd:simpleType>
        <xsd:restriction base="dms:DateTime"/>
      </xsd:simpleType>
    </xsd:element>
    <xsd:element name="_vti_ItemHoldRecordStatus" ma:index="3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hidden="tru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hidden="true"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Requesting Office " ma:readOnly="false" ma:default="" ma:fieldId="{48c968e8-c72a-4eda-96b7-e8fdbe192be2}" ma:taxonomyMulti="true"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b1ad468-c7bf-4f53-baec-a69856414c24}" ma:internalName="TaxCatchAllLabel" ma:readOnly="false" ma:showField="CatchAllDataLabel"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db1ad468-c7bf-4f53-baec-a69856414c24}" ma:internalName="TaxCatchAll" ma:readOnly="false" ma:showField="CatchAllData" ma:web="2ac108be-8554-4736-9194-6d4e4207da6f">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ma:readOnly="false">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c108be-8554-4736-9194-6d4e4207da6f" elementFormDefault="qualified">
    <xsd:import namespace="http://schemas.microsoft.com/office/2006/documentManagement/types"/>
    <xsd:import namespace="http://schemas.microsoft.com/office/infopath/2007/PartnerControls"/>
    <xsd:element name="SharedWithUsers" ma:index="3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hidden="true" ma:internalName="SharedWithDetails" ma:readOnly="true">
      <xsd:simpleType>
        <xsd:restriction base="dms:Note"/>
      </xsd:simpleType>
    </xsd:element>
    <xsd:element name="TaxKeywordTaxHTField" ma:index="40" nillable="true" ma:taxonomy="true" ma:internalName="TaxKeywordTaxHTField" ma:taxonomyFieldName="TaxKeyword" ma:displayName="Enterprise Keywords" ma:readOnly="false"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1" nillable="true" ma:displayName="Semaphore Status" ma:hidden="true" ma:internalName="SemaphoreItemMetadata">
      <xsd:simpleType>
        <xsd:restriction base="dms:Note"/>
      </xsd:simpleType>
    </xsd:element>
    <xsd:element name="_dlc_DocId" ma:index="49" nillable="true" ma:displayName="Document ID Value" ma:description="The value of the document ID assigned to this item."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598fa07-f559-47c9-a292-fea0b61271d9"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hidden="true" ma:internalName="MediaServiceKeyPoints" ma:readOnly="true">
      <xsd:simpleType>
        <xsd:restriction base="dms:Note"/>
      </xsd:simpleType>
    </xsd:element>
    <xsd:element name="MediaServiceDateTaken" ma:index="42" nillable="true" ma:displayName="MediaServiceDateTaken" ma:hidden="true" ma:internalName="MediaServiceDateTake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7"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EEF8A-DAD5-4E8B-BFD1-2FA9CCD2F434}">
  <ds:schemaRefs>
    <ds:schemaRef ds:uri="Microsoft.SharePoint.Taxonomy.ContentTypeSync"/>
  </ds:schemaRefs>
</ds:datastoreItem>
</file>

<file path=customXml/itemProps2.xml><?xml version="1.0" encoding="utf-8"?>
<ds:datastoreItem xmlns:ds="http://schemas.openxmlformats.org/officeDocument/2006/customXml" ds:itemID="{62FF3F8A-5003-4919-81B3-258E00063D9B}">
  <ds:schemaRefs>
    <ds:schemaRef ds:uri="http://schemas.microsoft.com/office/2006/metadata/properties"/>
    <ds:schemaRef ds:uri="http://schemas.microsoft.com/office/infopath/2007/PartnerControls"/>
    <ds:schemaRef ds:uri="2ac108be-8554-4736-9194-6d4e4207da6f"/>
    <ds:schemaRef ds:uri="ca283e0b-db31-4043-a2ef-b80661bf084a"/>
    <ds:schemaRef ds:uri="http://schemas.microsoft.com/sharepoint/v4"/>
    <ds:schemaRef ds:uri="http://schemas.microsoft.com/sharepoint.v3"/>
    <ds:schemaRef ds:uri="3c2ea253-8c1c-4bc8-b2f7-d6cc3dbed440"/>
    <ds:schemaRef ds:uri="6598fa07-f559-47c9-a292-fea0b61271d9"/>
  </ds:schemaRefs>
</ds:datastoreItem>
</file>

<file path=customXml/itemProps3.xml><?xml version="1.0" encoding="utf-8"?>
<ds:datastoreItem xmlns:ds="http://schemas.openxmlformats.org/officeDocument/2006/customXml" ds:itemID="{A224B4A0-A4F2-4704-9C2A-EDC472F35617}">
  <ds:schemaRefs>
    <ds:schemaRef ds:uri="http://schemas.microsoft.com/office/2006/metadata/customXsn"/>
  </ds:schemaRefs>
</ds:datastoreItem>
</file>

<file path=customXml/itemProps4.xml><?xml version="1.0" encoding="utf-8"?>
<ds:datastoreItem xmlns:ds="http://schemas.openxmlformats.org/officeDocument/2006/customXml" ds:itemID="{CFB47DA6-DFC3-4108-866A-6578ED3CECE9}">
  <ds:schemaRefs>
    <ds:schemaRef ds:uri="http://schemas.microsoft.com/sharepoint/v3/contenttype/forms"/>
  </ds:schemaRefs>
</ds:datastoreItem>
</file>

<file path=customXml/itemProps5.xml><?xml version="1.0" encoding="utf-8"?>
<ds:datastoreItem xmlns:ds="http://schemas.openxmlformats.org/officeDocument/2006/customXml" ds:itemID="{2734688D-7A1A-409C-80AF-8D3F81121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2ac108be-8554-4736-9194-6d4e4207da6f"/>
    <ds:schemaRef ds:uri="6598fa07-f559-47c9-a292-fea0b61271d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C27390-2F2E-4299-A9D4-CF9AF07637A1}">
  <ds:schemaRefs>
    <ds:schemaRef ds:uri="http://schemas.microsoft.com/sharepoint/events"/>
  </ds:schemaRefs>
</ds:datastoreItem>
</file>

<file path=customXml/itemProps7.xml><?xml version="1.0" encoding="utf-8"?>
<ds:datastoreItem xmlns:ds="http://schemas.openxmlformats.org/officeDocument/2006/customXml" ds:itemID="{3E470BF3-C5D3-4EB1-9D32-B6968CDBD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4267</Words>
  <Characters>24322</Characters>
  <Application>Microsoft Office Word</Application>
  <DocSecurity>4</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28532</CharactersWithSpaces>
  <SharedDoc>false</SharedDoc>
  <HLinks>
    <vt:vector size="90" baseType="variant">
      <vt:variant>
        <vt:i4>3539064</vt:i4>
      </vt:variant>
      <vt:variant>
        <vt:i4>27</vt:i4>
      </vt:variant>
      <vt:variant>
        <vt:i4>0</vt:i4>
      </vt:variant>
      <vt:variant>
        <vt:i4>5</vt:i4>
      </vt:variant>
      <vt:variant>
        <vt:lpwstr>https://uni.cf/ehd</vt:lpwstr>
      </vt:variant>
      <vt:variant>
        <vt:lpwstr/>
      </vt:variant>
      <vt:variant>
        <vt:i4>3539064</vt:i4>
      </vt:variant>
      <vt:variant>
        <vt:i4>24</vt:i4>
      </vt:variant>
      <vt:variant>
        <vt:i4>0</vt:i4>
      </vt:variant>
      <vt:variant>
        <vt:i4>5</vt:i4>
      </vt:variant>
      <vt:variant>
        <vt:lpwstr>https://uni.cf/ehd</vt:lpwstr>
      </vt:variant>
      <vt:variant>
        <vt:lpwstr/>
      </vt:variant>
      <vt:variant>
        <vt:i4>720977</vt:i4>
      </vt:variant>
      <vt:variant>
        <vt:i4>21</vt:i4>
      </vt:variant>
      <vt:variant>
        <vt:i4>0</vt:i4>
      </vt:variant>
      <vt:variant>
        <vt:i4>5</vt:i4>
      </vt:variant>
      <vt:variant>
        <vt:lpwstr>https://unicef.sharepoint.com/sites/OoR-EEG/SitePages/Procedures.aspx</vt:lpwstr>
      </vt:variant>
      <vt:variant>
        <vt:lpwstr/>
      </vt:variant>
      <vt:variant>
        <vt:i4>3539064</vt:i4>
      </vt:variant>
      <vt:variant>
        <vt:i4>18</vt:i4>
      </vt:variant>
      <vt:variant>
        <vt:i4>0</vt:i4>
      </vt:variant>
      <vt:variant>
        <vt:i4>5</vt:i4>
      </vt:variant>
      <vt:variant>
        <vt:lpwstr>https://uni.cf/ehd</vt:lpwstr>
      </vt:variant>
      <vt:variant>
        <vt:lpwstr/>
      </vt:variant>
      <vt:variant>
        <vt:i4>3539064</vt:i4>
      </vt:variant>
      <vt:variant>
        <vt:i4>15</vt:i4>
      </vt:variant>
      <vt:variant>
        <vt:i4>0</vt:i4>
      </vt:variant>
      <vt:variant>
        <vt:i4>5</vt:i4>
      </vt:variant>
      <vt:variant>
        <vt:lpwstr>https://uni.cf/ehd</vt:lpwstr>
      </vt:variant>
      <vt:variant>
        <vt:lpwstr/>
      </vt:variant>
      <vt:variant>
        <vt:i4>1441812</vt:i4>
      </vt:variant>
      <vt:variant>
        <vt:i4>12</vt:i4>
      </vt:variant>
      <vt:variant>
        <vt:i4>0</vt:i4>
      </vt:variant>
      <vt:variant>
        <vt:i4>5</vt:i4>
      </vt:variant>
      <vt:variant>
        <vt:lpwstr>https://www.unicef-irc.org/files/documents/d-4165-Final Procedure Ethical Standards Evidence 04 2021.pdf</vt:lpwstr>
      </vt:variant>
      <vt:variant>
        <vt:lpwstr/>
      </vt:variant>
      <vt:variant>
        <vt:i4>3539064</vt:i4>
      </vt:variant>
      <vt:variant>
        <vt:i4>9</vt:i4>
      </vt:variant>
      <vt:variant>
        <vt:i4>0</vt:i4>
      </vt:variant>
      <vt:variant>
        <vt:i4>5</vt:i4>
      </vt:variant>
      <vt:variant>
        <vt:lpwstr>https://uni.cf/ehd</vt:lpwstr>
      </vt:variant>
      <vt:variant>
        <vt:lpwstr/>
      </vt:variant>
      <vt:variant>
        <vt:i4>1572934</vt:i4>
      </vt:variant>
      <vt:variant>
        <vt:i4>6</vt:i4>
      </vt:variant>
      <vt:variant>
        <vt:i4>0</vt:i4>
      </vt:variant>
      <vt:variant>
        <vt:i4>5</vt:i4>
      </vt:variant>
      <vt:variant>
        <vt:lpwstr>https://www.unicef.org/supply/media/5356/file/Policy-on-personal-data-protection-July2020.pdf.pdf</vt:lpwstr>
      </vt:variant>
      <vt:variant>
        <vt:lpwstr/>
      </vt:variant>
      <vt:variant>
        <vt:i4>1441812</vt:i4>
      </vt:variant>
      <vt:variant>
        <vt:i4>3</vt:i4>
      </vt:variant>
      <vt:variant>
        <vt:i4>0</vt:i4>
      </vt:variant>
      <vt:variant>
        <vt:i4>5</vt:i4>
      </vt:variant>
      <vt:variant>
        <vt:lpwstr>https://www.unicef-irc.org/files/documents/d-4165-Final Procedure Ethical Standards Evidence 04 2021.pdf</vt:lpwstr>
      </vt:variant>
      <vt:variant>
        <vt:lpwstr/>
      </vt:variant>
      <vt:variant>
        <vt:i4>2293855</vt:i4>
      </vt:variant>
      <vt:variant>
        <vt:i4>0</vt:i4>
      </vt:variant>
      <vt:variant>
        <vt:i4>0</vt:i4>
      </vt:variant>
      <vt:variant>
        <vt:i4>5</vt:i4>
      </vt:variant>
      <vt:variant>
        <vt:lpwstr>https://unicef.sharepoint.com/sites/portals/RF/Regulatory Framework Library/119651_UNICEF PROCEDURE ON PROGRAMME IMPLEMENTATION WORK PLANNING PARTNERSHIPS AND RISK MANAGEMENT.pdf</vt:lpwstr>
      </vt:variant>
      <vt:variant>
        <vt:lpwstr/>
      </vt:variant>
      <vt:variant>
        <vt:i4>5963882</vt:i4>
      </vt:variant>
      <vt:variant>
        <vt:i4>12</vt:i4>
      </vt:variant>
      <vt:variant>
        <vt:i4>0</vt:i4>
      </vt:variant>
      <vt:variant>
        <vt:i4>5</vt:i4>
      </vt:variant>
      <vt:variant>
        <vt:lpwstr>mailto:dataforchildren@unicef.org</vt:lpwstr>
      </vt:variant>
      <vt:variant>
        <vt:lpwstr/>
      </vt:variant>
      <vt:variant>
        <vt:i4>7929896</vt:i4>
      </vt:variant>
      <vt:variant>
        <vt:i4>9</vt:i4>
      </vt:variant>
      <vt:variant>
        <vt:i4>0</vt:i4>
      </vt:variant>
      <vt:variant>
        <vt:i4>5</vt:i4>
      </vt:variant>
      <vt:variant>
        <vt:lpwstr>https://unicef.service-now.com/cc/?id=sc_cat_item&amp;sys_id=850401e3db957300421ce2a94b9619f7&amp;sysparm_category=99c51053db0a6f40f65a2aea4b9619af</vt:lpwstr>
      </vt:variant>
      <vt:variant>
        <vt:lpwstr/>
      </vt:variant>
      <vt:variant>
        <vt:i4>5963882</vt:i4>
      </vt:variant>
      <vt:variant>
        <vt:i4>6</vt:i4>
      </vt:variant>
      <vt:variant>
        <vt:i4>0</vt:i4>
      </vt:variant>
      <vt:variant>
        <vt:i4>5</vt:i4>
      </vt:variant>
      <vt:variant>
        <vt:lpwstr>mailto:dataforchildren@unicef.org</vt:lpwstr>
      </vt:variant>
      <vt:variant>
        <vt:lpwstr/>
      </vt:variant>
      <vt:variant>
        <vt:i4>7929896</vt:i4>
      </vt:variant>
      <vt:variant>
        <vt:i4>3</vt:i4>
      </vt:variant>
      <vt:variant>
        <vt:i4>0</vt:i4>
      </vt:variant>
      <vt:variant>
        <vt:i4>5</vt:i4>
      </vt:variant>
      <vt:variant>
        <vt:lpwstr>https://unicef.service-now.com/cc/?id=sc_cat_item&amp;sys_id=850401e3db957300421ce2a94b9619f7&amp;sysparm_category=99c51053db0a6f40f65a2aea4b9619af</vt:lpwstr>
      </vt:variant>
      <vt:variant>
        <vt:lpwstr/>
      </vt:variant>
      <vt:variant>
        <vt:i4>6684791</vt:i4>
      </vt:variant>
      <vt:variant>
        <vt:i4>0</vt:i4>
      </vt:variant>
      <vt:variant>
        <vt:i4>0</vt:i4>
      </vt:variant>
      <vt:variant>
        <vt:i4>5</vt:i4>
      </vt:variant>
      <vt:variant>
        <vt:lpwstr>https://unicef.sharepoint.com/sites/OED-CS/SitePages/UNICEF-PROCEDURE-FOR-PERSONAL-DATA-BREACH.aspx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Tamima Boutel</dc:creator>
  <cp:keywords/>
  <dc:description/>
  <cp:lastModifiedBy>Nazeef Ullah Khan</cp:lastModifiedBy>
  <cp:revision>2</cp:revision>
  <dcterms:created xsi:type="dcterms:W3CDTF">2023-04-06T14:31:00Z</dcterms:created>
  <dcterms:modified xsi:type="dcterms:W3CDTF">2023-04-06T14:31:00Z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0x0101009BA85F8052A6DA4FA3E31FF9F74C697000998D36461989724D8CA1BB58CA76EA1C</vt:lpwstr>
  </property>
  <property fmtid="{D5CDD505-2E9C-101B-9397-08002B2CF9AE}" pid="3" name="OfficeDivision">
    <vt:lpwstr>3;#Executive Director's Office-456B|c0beddf9-bcea-4a15-82c2-a232435c9c06</vt:lpwstr>
  </property>
  <property fmtid="{D5CDD505-2E9C-101B-9397-08002B2CF9AE}" pid="4" name="_dlc_DocIdItemGuid">
    <vt:lpwstr>f3dbc903-acd1-4959-82dc-7f979b44f720</vt:lpwstr>
  </property>
  <property fmtid="{D5CDD505-2E9C-101B-9397-08002B2CF9AE}" pid="5" name="SystemDTAC">
    <vt:lpwstr/>
  </property>
  <property fmtid="{D5CDD505-2E9C-101B-9397-08002B2CF9AE}" pid="6" name="TaxKeyword">
    <vt:lpwstr/>
  </property>
  <property fmtid="{D5CDD505-2E9C-101B-9397-08002B2CF9AE}" pid="7" name="Topic">
    <vt:lpwstr>7;#n/a|62fe7219-0ec3-42ac-964d-70ae5d8291bb</vt:lpwstr>
  </property>
  <property fmtid="{D5CDD505-2E9C-101B-9397-08002B2CF9AE}" pid="8" name="CriticalForLongTermRetention">
    <vt:lpwstr/>
  </property>
  <property fmtid="{D5CDD505-2E9C-101B-9397-08002B2CF9AE}" pid="9" name="DocumentType">
    <vt:lpwstr>120;#PCA, SSFA, PDs, agreements (programme)|b4a72cb1-97b4-45d5-85d7-8016be671bc3</vt:lpwstr>
  </property>
  <property fmtid="{D5CDD505-2E9C-101B-9397-08002B2CF9AE}" pid="10" name="GeographicScope">
    <vt:lpwstr/>
  </property>
  <property fmtid="{D5CDD505-2E9C-101B-9397-08002B2CF9AE}" pid="11" name="k8c968e8c72a4eda96b7e8fdbe192be2">
    <vt:lpwstr/>
  </property>
  <property fmtid="{D5CDD505-2E9C-101B-9397-08002B2CF9AE}" pid="12" name="mda26ace941f4791a7314a339fee829c">
    <vt:lpwstr>Agreements (administrative, MOU, MOA)|85d3712a-7a6b-4487-897c-4de80741a157</vt:lpwstr>
  </property>
  <property fmtid="{D5CDD505-2E9C-101B-9397-08002B2CF9AE}" pid="13" name="h6a71f3e574e4344bc34f3fc9dd20054">
    <vt:lpwstr>Data protection and privacy - Administration, governance|18d4ad26-4ccd-442a-bc1e-0fbbcb86cf94</vt:lpwstr>
  </property>
  <property fmtid="{D5CDD505-2E9C-101B-9397-08002B2CF9AE}" pid="14" name="j048a4f9aaad4a8990a1d5e5f53cb451">
    <vt:lpwstr/>
  </property>
  <property fmtid="{D5CDD505-2E9C-101B-9397-08002B2CF9AE}" pid="15" name="ga975397408f43e4b84ec8e5a598e523">
    <vt:lpwstr>Executive Director's Office-456B|c0beddf9-bcea-4a15-82c2-a232435c9c06</vt:lpwstr>
  </property>
  <property fmtid="{D5CDD505-2E9C-101B-9397-08002B2CF9AE}" pid="16" name="TaxCatchAll">
    <vt:lpwstr>370;#Data protection and privacy - Administration, governance|18d4ad26-4ccd-442a-bc1e-0fbbcb86cf94;#4;#Agreements (administrative, MOU, MOA)|85d3712a-7a6b-4487-897c-4de80741a157;#462;#ICTD|dd8a325f-21d6-4662-875c-a7e7886cba13</vt:lpwstr>
  </property>
  <property fmtid="{D5CDD505-2E9C-101B-9397-08002B2CF9AE}" pid="17" name="j169e817e0ee4eb8974e6fc4a2762909">
    <vt:lpwstr/>
  </property>
  <property fmtid="{D5CDD505-2E9C-101B-9397-08002B2CF9AE}" pid="18" name="SharedWithUsers">
    <vt:lpwstr>39;#Tamima Boutel;#2379;#Pedro Filipe Da Fonseca Freire;#1319;#Nazeef Ullah Khan;#1050;#Fitsum Assefa;#2599;#Felicity Brown;#2600;#Liliana Carvajal;#285;#Pia Nunez Flores;#2601;#Catherine Lee;#2602;#Ann Willhoite;#2501;#Jacqueline Stein-kaempfe;#357;#Karen Carter;#2603;#Charlotte Lie-Piang;#1555;#Eugenia Olliaro</vt:lpwstr>
  </property>
  <property fmtid="{D5CDD505-2E9C-101B-9397-08002B2CF9AE}" pid="19" name="CategoryDescription">
    <vt:lpwstr>Checklist for Template Data Sharing Agreement for Implementing Partner</vt:lpwstr>
  </property>
  <property fmtid="{D5CDD505-2E9C-101B-9397-08002B2CF9AE}" pid="20" name="MediaServiceImageTags">
    <vt:lpwstr/>
  </property>
  <property fmtid="{D5CDD505-2E9C-101B-9397-08002B2CF9AE}" pid="21" name="TaxKeywordTaxHTField">
    <vt:lpwstr/>
  </property>
  <property fmtid="{D5CDD505-2E9C-101B-9397-08002B2CF9AE}" pid="22" name="Division">
    <vt:lpwstr/>
  </property>
</Properties>
</file>